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EF" w:rsidRDefault="00AD04EF" w:rsidP="00AD04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0766">
        <w:rPr>
          <w:rFonts w:ascii="Times New Roman" w:hAnsi="Times New Roman"/>
          <w:b/>
          <w:sz w:val="28"/>
          <w:szCs w:val="28"/>
        </w:rPr>
        <w:t>Схема анализа урока по ФГОС.</w:t>
      </w:r>
    </w:p>
    <w:p w:rsidR="00AD04EF" w:rsidRPr="00200766" w:rsidRDefault="00AD04EF" w:rsidP="00AD04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4EF" w:rsidRDefault="00C60FD6" w:rsidP="00AD04EF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 3класс</w:t>
      </w:r>
    </w:p>
    <w:p w:rsidR="009B4204" w:rsidRDefault="009B4204" w:rsidP="00AD04EF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Федотова Галина </w:t>
      </w:r>
      <w:proofErr w:type="spellStart"/>
      <w:r>
        <w:rPr>
          <w:rFonts w:ascii="Times New Roman" w:hAnsi="Times New Roman"/>
          <w:sz w:val="28"/>
          <w:szCs w:val="28"/>
        </w:rPr>
        <w:t>Дмитриевна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9B4204" w:rsidRDefault="009B4204" w:rsidP="00AD04EF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ролово-Горетовская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ОШ»</w:t>
      </w:r>
    </w:p>
    <w:p w:rsidR="009B4204" w:rsidRPr="00200766" w:rsidRDefault="009B4204" w:rsidP="00AD04EF">
      <w:pPr>
        <w:spacing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AD04EF" w:rsidRPr="00200766" w:rsidRDefault="00C60FD6" w:rsidP="00AD04EF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математика</w:t>
      </w:r>
    </w:p>
    <w:p w:rsidR="00AD04EF" w:rsidRDefault="00AD04EF" w:rsidP="00C60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FD6">
        <w:rPr>
          <w:rFonts w:ascii="Times New Roman" w:hAnsi="Times New Roman"/>
          <w:sz w:val="28"/>
          <w:szCs w:val="28"/>
        </w:rPr>
        <w:t>Автор учебника__ М.И. Моро, С.И. Волкова, С.В. Степанов</w:t>
      </w:r>
    </w:p>
    <w:p w:rsidR="00C60FD6" w:rsidRPr="00C60FD6" w:rsidRDefault="00C60FD6" w:rsidP="00C60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«Школа России»</w:t>
      </w:r>
    </w:p>
    <w:p w:rsidR="00AD04EF" w:rsidRPr="00C60FD6" w:rsidRDefault="00AD04EF" w:rsidP="00AD04EF">
      <w:pPr>
        <w:spacing w:after="120"/>
        <w:rPr>
          <w:rFonts w:ascii="Times New Roman" w:hAnsi="Times New Roman"/>
          <w:sz w:val="28"/>
          <w:szCs w:val="28"/>
        </w:rPr>
      </w:pPr>
    </w:p>
    <w:p w:rsidR="00AD04EF" w:rsidRPr="00200766" w:rsidRDefault="00AD04EF" w:rsidP="00AD04EF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/>
          <w:sz w:val="28"/>
          <w:szCs w:val="28"/>
        </w:rPr>
        <w:t>урока</w:t>
      </w:r>
      <w:r w:rsidRPr="00200766">
        <w:rPr>
          <w:rFonts w:ascii="Times New Roman" w:hAnsi="Times New Roman"/>
          <w:sz w:val="28"/>
          <w:szCs w:val="28"/>
        </w:rPr>
        <w:t>_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: "Умножение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шести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</w:rPr>
        <w:t>,н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6 и соответствующие случаи деления</w:t>
      </w:r>
    </w:p>
    <w:p w:rsidR="00AD04EF" w:rsidRPr="00200766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8546"/>
        <w:gridCol w:w="1276"/>
      </w:tblGrid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Этапы анализа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цели урока</w:t>
            </w:r>
            <w:r w:rsidRPr="007C098F">
              <w:rPr>
                <w:rFonts w:ascii="Times New Roman" w:hAnsi="Times New Roman"/>
                <w:sz w:val="28"/>
                <w:szCs w:val="28"/>
              </w:rPr>
              <w:t>: образовательная, развивающая, воспитательная. Прослеживается ли реализация поставленных учителем целей урока?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урока</w:t>
            </w:r>
            <w:r w:rsidRPr="007C098F">
              <w:rPr>
                <w:rFonts w:ascii="Times New Roman" w:hAnsi="Times New Roman"/>
                <w:sz w:val="28"/>
                <w:szCs w:val="28"/>
              </w:rPr>
      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 xml:space="preserve">Каким образом учитель обеспечивает </w:t>
            </w: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мотивацию</w:t>
            </w:r>
            <w:r w:rsidRPr="007C098F">
              <w:rPr>
                <w:rFonts w:ascii="Times New Roman" w:hAnsi="Times New Roman"/>
                <w:sz w:val="28"/>
                <w:szCs w:val="28"/>
              </w:rPr>
              <w:t xml:space="preserve">  изучения данной темы (учебный материал)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Соответствие урока требованиям ФГОС: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Ориентация на новые образовательные стандарты.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Нацеленность деятельности на формирование   УУД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 xml:space="preserve">Использование современных технологий: </w:t>
            </w:r>
            <w:proofErr w:type="gramStart"/>
            <w:r w:rsidRPr="007C098F">
              <w:rPr>
                <w:rFonts w:ascii="Times New Roman" w:hAnsi="Times New Roman"/>
                <w:sz w:val="28"/>
                <w:szCs w:val="28"/>
              </w:rPr>
              <w:t>проектная</w:t>
            </w:r>
            <w:proofErr w:type="gramEnd"/>
            <w:r w:rsidRPr="007C098F">
              <w:rPr>
                <w:rFonts w:ascii="Times New Roman" w:hAnsi="Times New Roman"/>
                <w:sz w:val="28"/>
                <w:szCs w:val="28"/>
              </w:rPr>
              <w:t>, исследовательская, ИКТ, др.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урока: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Соответствие содержания урока требованиям программы.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Связь теории с практикой, использование жизненного опыта учеников с целью развития  познавательной активности и самостоятельности.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 xml:space="preserve">Связь изучаемого материала с ранее пройденным материалом, </w:t>
            </w:r>
            <w:proofErr w:type="spellStart"/>
            <w:r w:rsidRPr="007C098F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7C098F">
              <w:rPr>
                <w:rFonts w:ascii="Times New Roman" w:hAnsi="Times New Roman"/>
                <w:sz w:val="28"/>
                <w:szCs w:val="28"/>
              </w:rPr>
              <w:t xml:space="preserve"> связи.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Методика проведения урока</w:t>
            </w:r>
            <w:r w:rsidRPr="007C098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Актуализация знаний и способов деятельности учащихся. Постановка проблемных вопросов, создание проблемной ситуации.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 xml:space="preserve">Какие методы использовались учителем. Какова доля </w:t>
            </w:r>
            <w:r w:rsidRPr="007C098F">
              <w:rPr>
                <w:rFonts w:ascii="Times New Roman" w:hAnsi="Times New Roman"/>
                <w:sz w:val="28"/>
                <w:szCs w:val="28"/>
              </w:rPr>
              <w:lastRenderedPageBreak/>
              <w:t>репродуктивной и поисковой (исследовательской) деятельности? Сравни соотношение: примерное число заданий репродуктивного характера: («прочитай»,  «перескажи», «повтори», «вспомни») и примерное число заданий поискового характер</w:t>
            </w:r>
            <w:proofErr w:type="gramStart"/>
            <w:r w:rsidRPr="007C098F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7C098F">
              <w:rPr>
                <w:rFonts w:ascii="Times New Roman" w:hAnsi="Times New Roman"/>
                <w:sz w:val="28"/>
                <w:szCs w:val="28"/>
              </w:rPr>
              <w:t xml:space="preserve"> «докажи», «объясни», «оцени», «сравни», «найди ошибку»)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Соотношение деятельности учителя и деятельности учащихся. Объем и характер самостоятельной работы.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Какие из перечисленных методов познания использует учитель (наблюдение, опыт, поиск информации, сравнение, чтение и т. д.)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Применение диалоговых форм общения.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Создание нестандартных ситуаций при использовании знаний учащихся.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Осуществление обратной связи: ученик-учитель.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Сочетание фронтальной, групповой и индивидуальной работы.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 w:rsidRPr="007C098F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7C09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6.11.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достаточен, уместен, недостаточен.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6.12.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Формирование навыков самоконтроля и самооценки.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Психологические основы урока: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Учёт учителем уровней актуального развития учащихся и зоны их ближайшего развития.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Наличие психологических пауз и разрядки эмоциональной сферы урока.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b/>
                <w:i/>
                <w:sz w:val="28"/>
                <w:szCs w:val="28"/>
              </w:rPr>
              <w:t>Домашнее задание</w:t>
            </w:r>
            <w:r w:rsidRPr="007C098F">
              <w:rPr>
                <w:rFonts w:ascii="Times New Roman" w:hAnsi="Times New Roman"/>
                <w:sz w:val="28"/>
                <w:szCs w:val="28"/>
              </w:rPr>
              <w:t>: оптимальный объём, доступность инструктажа, дифференциация, представление права выбора</w:t>
            </w:r>
            <w:proofErr w:type="gramStart"/>
            <w:r w:rsidRPr="007C098F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7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4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1276" w:type="dxa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4EF" w:rsidRPr="007C098F" w:rsidTr="00AD04EF">
        <w:tc>
          <w:tcPr>
            <w:tcW w:w="9322" w:type="dxa"/>
            <w:gridSpan w:val="2"/>
          </w:tcPr>
          <w:p w:rsidR="00AD04EF" w:rsidRPr="007C098F" w:rsidRDefault="00AD04EF" w:rsidP="00942C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Итого:</w:t>
            </w:r>
          </w:p>
        </w:tc>
        <w:tc>
          <w:tcPr>
            <w:tcW w:w="1276" w:type="dxa"/>
          </w:tcPr>
          <w:p w:rsidR="00AD04EF" w:rsidRPr="007C098F" w:rsidRDefault="00C60FD6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bookmarkStart w:id="0" w:name="_GoBack"/>
            <w:bookmarkEnd w:id="0"/>
          </w:p>
        </w:tc>
      </w:tr>
      <w:tr w:rsidR="00AD04EF" w:rsidRPr="007C098F" w:rsidTr="00942C84">
        <w:trPr>
          <w:trHeight w:val="564"/>
        </w:trPr>
        <w:tc>
          <w:tcPr>
            <w:tcW w:w="10598" w:type="dxa"/>
            <w:gridSpan w:val="3"/>
          </w:tcPr>
          <w:p w:rsidR="00AD04EF" w:rsidRPr="007C098F" w:rsidRDefault="00AD04EF" w:rsidP="00942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98F">
              <w:rPr>
                <w:rFonts w:ascii="Times New Roman" w:hAnsi="Times New Roman"/>
                <w:sz w:val="28"/>
                <w:szCs w:val="28"/>
              </w:rPr>
              <w:t>За каждый критерий ставятся баллы от 0 до 2: 0 – критерий отсутствует, 1 – проявляется частично,  2- в полном объёме.</w:t>
            </w:r>
          </w:p>
        </w:tc>
      </w:tr>
    </w:tbl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AD04EF" w:rsidRDefault="00AD04EF" w:rsidP="00AD04EF">
      <w:pPr>
        <w:spacing w:after="0"/>
        <w:rPr>
          <w:rFonts w:ascii="Times New Roman" w:hAnsi="Times New Roman"/>
          <w:sz w:val="28"/>
          <w:szCs w:val="28"/>
        </w:rPr>
      </w:pPr>
    </w:p>
    <w:p w:rsidR="001E1B78" w:rsidRDefault="009B4204"/>
    <w:sectPr w:rsidR="001E1B78" w:rsidSect="0008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D04EF"/>
    <w:rsid w:val="00081F1A"/>
    <w:rsid w:val="00565D40"/>
    <w:rsid w:val="008F3711"/>
    <w:rsid w:val="009A7C6E"/>
    <w:rsid w:val="009B4204"/>
    <w:rsid w:val="00AD04EF"/>
    <w:rsid w:val="00C6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2014-11-07T14:11:00Z</dcterms:created>
  <dcterms:modified xsi:type="dcterms:W3CDTF">2014-11-14T07:58:00Z</dcterms:modified>
</cp:coreProperties>
</file>