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89" w:rsidRDefault="00634A89" w:rsidP="00634A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специальное (коррекционное) образовательное учреждение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</w:p>
    <w:p w:rsidR="00634A89" w:rsidRDefault="00634A89" w:rsidP="00634A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(воспитанников) с ограниченными возможностями здоровья общеобразовательная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школа – интернат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вида г. Армавира</w:t>
      </w:r>
    </w:p>
    <w:p w:rsidR="00634A89" w:rsidRDefault="00634A89" w:rsidP="00634A89">
      <w:pPr>
        <w:pStyle w:val="a3"/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634A89" w:rsidRDefault="00634A89" w:rsidP="00634A89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Учитель-логопед   </w:t>
      </w:r>
      <w:proofErr w:type="spellStart"/>
      <w:r>
        <w:rPr>
          <w:color w:val="000000" w:themeColor="text1"/>
          <w:sz w:val="28"/>
          <w:szCs w:val="28"/>
        </w:rPr>
        <w:t>Кострова</w:t>
      </w:r>
      <w:proofErr w:type="spellEnd"/>
      <w:r>
        <w:rPr>
          <w:color w:val="000000" w:themeColor="text1"/>
          <w:sz w:val="28"/>
          <w:szCs w:val="28"/>
        </w:rPr>
        <w:t xml:space="preserve"> Ольга Ивановна</w:t>
      </w:r>
    </w:p>
    <w:p w:rsidR="00634A89" w:rsidRDefault="00634A89" w:rsidP="00634A89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34A89" w:rsidRPr="00634A89" w:rsidRDefault="00634A89" w:rsidP="00634A89">
      <w:pPr>
        <w:pStyle w:val="a3"/>
        <w:spacing w:line="360" w:lineRule="auto"/>
        <w:jc w:val="center"/>
        <w:rPr>
          <w:color w:val="000000" w:themeColor="text1"/>
          <w:sz w:val="52"/>
          <w:szCs w:val="52"/>
        </w:rPr>
      </w:pPr>
      <w:r w:rsidRPr="00634A89">
        <w:rPr>
          <w:color w:val="000000" w:themeColor="text1"/>
          <w:sz w:val="52"/>
          <w:szCs w:val="52"/>
        </w:rPr>
        <w:t>Роль осязания</w:t>
      </w:r>
      <w:r>
        <w:rPr>
          <w:color w:val="000000" w:themeColor="text1"/>
          <w:sz w:val="52"/>
          <w:szCs w:val="52"/>
        </w:rPr>
        <w:t xml:space="preserve"> </w:t>
      </w:r>
      <w:r w:rsidRPr="00634A89">
        <w:rPr>
          <w:color w:val="000000" w:themeColor="text1"/>
          <w:sz w:val="52"/>
          <w:szCs w:val="52"/>
        </w:rPr>
        <w:t>в деятельности</w:t>
      </w:r>
    </w:p>
    <w:p w:rsidR="00634A89" w:rsidRPr="00634A89" w:rsidRDefault="00634A89" w:rsidP="00634A89">
      <w:pPr>
        <w:pStyle w:val="a3"/>
        <w:spacing w:line="360" w:lineRule="auto"/>
        <w:jc w:val="center"/>
        <w:rPr>
          <w:color w:val="000000" w:themeColor="text1"/>
          <w:sz w:val="52"/>
          <w:szCs w:val="52"/>
        </w:rPr>
      </w:pPr>
      <w:r w:rsidRPr="00634A89">
        <w:rPr>
          <w:color w:val="000000" w:themeColor="text1"/>
          <w:sz w:val="52"/>
          <w:szCs w:val="52"/>
        </w:rPr>
        <w:t>незрячих школьников.</w:t>
      </w:r>
    </w:p>
    <w:p w:rsidR="00634A89" w:rsidRDefault="00634A89" w:rsidP="00634A89">
      <w:pPr>
        <w:pStyle w:val="a3"/>
        <w:spacing w:line="360" w:lineRule="auto"/>
        <w:ind w:firstLine="708"/>
        <w:rPr>
          <w:color w:val="000000" w:themeColor="text1"/>
          <w:sz w:val="96"/>
          <w:szCs w:val="96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634A89" w:rsidRDefault="00634A89" w:rsidP="00634A89">
      <w:pPr>
        <w:pStyle w:val="a3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Почему такое большое значение уделяется развитию этих навыков? Именно осязание является мощным средством компенсации нарушенного зрения и позволяет ребенку наиболее тонко познать признаки и свойства предметов, исследовать, сравнивать, классифицировать окружающие предметы. Кроме того, развивая мелкую моторику, мы активизируем соседние зоны мозга, отвечающие за речь, а формирование речи, в свою очередь, способствует развитию мышления. Также каждому ребенку предстоит овладеть навыком письма, поэтому очень важно развитие пальцев кисти рук. </w:t>
      </w:r>
    </w:p>
    <w:p w:rsidR="00634A89" w:rsidRDefault="00634A89" w:rsidP="00634A89">
      <w:pPr>
        <w:pStyle w:val="a3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Овладение приёмами осязательного восприятия объектов и умение выполнять практические действия при участии тактильно-двигательного анализатора дают детям с нарушением зрения возможность наиболее точно представлять предметы и пространство, что позволяет им быть более активными, любознательными в процессе игры и общения. </w:t>
      </w:r>
    </w:p>
    <w:p w:rsidR="00634A89" w:rsidRDefault="00634A89" w:rsidP="00634A89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 детей с нарушением зрения часто отмечаются две крайности: одни дети в практической деятельности опираются только на свое дефектное зрение,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которое даёт им ограниченную, а иногда и искаженную информацию; другие, как правило,  дети с очень низкой остротой зрения, опираются в основном  на осязание, совершенно не используя при этом имеющееся остаточное зрение.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обоих случаях страдают процессы познания, ориентировки в пространстве и практической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Указанные отклонения у детей с нарушением зрения могут быть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скорригированы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формирования у них навыков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бисенсорного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полисенсорного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восприятия, т.е. рационального взаимодействия осязания, имеющегося зрения  и других анализаторов.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Если развитие движений пальцев соответствует возрасту, то и развитие речи</w:t>
      </w:r>
    </w:p>
    <w:p w:rsidR="00634A89" w:rsidRDefault="00634A89" w:rsidP="00634A89">
      <w:pPr>
        <w:pStyle w:val="a3"/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тоже в пределах нормы, если развитие пальцев отстаёт – отстаёт и развитие речи, хотя общая моторика может быть в норме и даже выше.</w:t>
      </w:r>
    </w:p>
    <w:p w:rsidR="00634A89" w:rsidRDefault="00634A89" w:rsidP="00634A89">
      <w:pPr>
        <w:pStyle w:val="a3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Начиная с исследований И.М. Сеченова в психологии было разработано представление об</w:t>
      </w:r>
      <w:proofErr w:type="gramEnd"/>
      <w:r>
        <w:rPr>
          <w:color w:val="000000" w:themeColor="text1"/>
          <w:sz w:val="28"/>
          <w:szCs w:val="28"/>
        </w:rPr>
        <w:t xml:space="preserve"> органе осязания как формирующейся в процессе индивидуального развития функциональной системе, объединяющей ряд анализаторов. </w:t>
      </w:r>
    </w:p>
    <w:p w:rsidR="00634A89" w:rsidRDefault="00634A89" w:rsidP="00634A8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Осязание – целая система кожных и двигательных ощущений, несущих человеку информацию об окружающем мире.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4A89" w:rsidRDefault="00634A89" w:rsidP="00634A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Активное и инструментальное осязание участвует во всех видах деятельности незрячих детей: игровой, учебной и трудовой. Такое значение осязание получает в связи  с полной или частичной утратой зрения, которое совместно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мышечным чувством является регулятором деятельности. Осязание является необходимым компонентом человеческой деятельности, а при утрате зрения компенсирует его познавательные и контролирующие функции. Осязание является одним из основных средств  коррекции слепоты.</w:t>
      </w:r>
    </w:p>
    <w:p w:rsidR="00634A89" w:rsidRDefault="00634A89" w:rsidP="00634A89">
      <w:pPr>
        <w:pStyle w:val="a3"/>
        <w:spacing w:after="0"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Главным органом осязания человека являются пальцы рук. Хорошо обследовать предмет, изучить его пространственные и физические свойства можно только руками. В процесс обследования должны включаться обе руки. Двуручное осязание быстрее  и точнее дает образ обследуемого предмета, так как расширяет зону обследования, дает возможность точно определить объем  и соотношение частей предмета. По цели обследования движения рук бывают поисковые, установочные и познавательные (опознавание предмета, определение его формы, </w:t>
      </w:r>
      <w:r>
        <w:rPr>
          <w:color w:val="000000" w:themeColor="text1"/>
          <w:sz w:val="28"/>
          <w:szCs w:val="28"/>
        </w:rPr>
        <w:lastRenderedPageBreak/>
        <w:t>размера и других качеств). При осязательном обследовании руками включаются тактильная, температурная и двигательная чувствительность.</w:t>
      </w:r>
    </w:p>
    <w:p w:rsidR="00634A89" w:rsidRDefault="00634A89" w:rsidP="00634A8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лучше сформирована мелкая моторика, тем большее представление о предмете получает ребенок. Поэтому я уделяю большое внимание дидактическим играм, упражнениям, различным заданиям на развитие мелкой моторики и координации движений рук.</w:t>
      </w:r>
    </w:p>
    <w:p w:rsidR="00634A89" w:rsidRDefault="00634A89" w:rsidP="00634A8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 и содержание 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кто работает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выверенности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синхронности движении: что-то брать, вставлять, завязывать, складывать, лепить, вырезать, наклеивать, рисовать и т.д.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заставляют его отступать перед любой задачей, связанной с выполнением вышеупомянутых действий.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задача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развитие двигательных и познавательных способностей. Она реализуется через развитие: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Двигательной области коры головного мозга: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умение правильно держать карандаш, ручку, фломастер; учиться владеть ими, используя самомассаж, игры и упражнения (обводя, закрашивая предметы, рисуя);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формирование зрительно-моторных координаций.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Речевой области коры головного мозга: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активной речи ребенка, пополнение словарного запаса новыми понятиями.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Мышления, памяти, внимания, сосредоточенности, зрительного и слухового восприятия.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4. Координации крупных движений и умение владеть своим телом, совершенствование двигательных умений и навыков.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5. Пространственных ориентаций на листе бумаги и в окружающем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пространстве.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6. Формирование навыков учебной деятельности: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слушать, понимать и выполнять словесные установки педагога;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умение действовать правильно, повторяя показанный образец.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Реализация этих задач с учетом возрастных особенностей детей способствует их интеллектуальному развитию.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4A89" w:rsidRDefault="00634A89" w:rsidP="00634A89">
      <w:pPr>
        <w:pStyle w:val="a3"/>
        <w:spacing w:after="0" w:line="360" w:lineRule="auto"/>
        <w:ind w:firstLine="36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Коррекционная работа по формированию осязания и развитию мелкой моторики у детей с нарушением зрения осуществляется мною по следующим направлениям:</w:t>
      </w:r>
    </w:p>
    <w:p w:rsidR="00634A89" w:rsidRDefault="00634A89" w:rsidP="00634A89">
      <w:pPr>
        <w:pStyle w:val="a4"/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Коррекция осязания.</w:t>
      </w:r>
    </w:p>
    <w:p w:rsidR="00634A89" w:rsidRDefault="00634A89" w:rsidP="00634A89">
      <w:pPr>
        <w:pStyle w:val="a4"/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Коррекция зрительно-двигательной и моторной координации.</w:t>
      </w:r>
    </w:p>
    <w:p w:rsidR="00634A89" w:rsidRDefault="00634A89" w:rsidP="00634A89">
      <w:pPr>
        <w:pStyle w:val="a4"/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Коррекция изобразительных навыков.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Целью коррекционных занятий по развитию мелкой моторики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детей с нарушением зрения умений и навыков осязательного восприятия предметов и явлений окружающего мира, а также обучение их приёмам выполнения предметно-практических действий с помощью сохранных анализаторов.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1. Коррекция осязания.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Формирование навыков осязания и мелкой моторики происходит в различных видах предметно-практической деятельности.</w:t>
      </w:r>
    </w:p>
    <w:p w:rsidR="00634A89" w:rsidRDefault="00634A89" w:rsidP="00634A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Лепка.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лепки из глины, пластилина особенно хорошо развивается мелкая моторика, укрепляется мускулатура пальцев, вырабатываются тонкие движения руки и пальцев, закрепляются навыки осязательного обследования, особенно в процессе  лепки с натуры.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Мозаика и конструктор.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Также развивают мелкую моторику и осязание. Применяются мозаики, конструкторы разного размера, учитывая зрительную нагрузку и уровень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мелкой моторики. Дети учатся формировать фишки мозаики по цвету, размеру и форме, выкладывать горизонтальные и вертикальные дорожки, простые узоры.  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также:</w:t>
      </w:r>
    </w:p>
    <w:p w:rsidR="00634A89" w:rsidRDefault="00634A89" w:rsidP="00634A8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нанизывание бус разного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размера;</w:t>
      </w:r>
    </w:p>
    <w:p w:rsidR="00634A89" w:rsidRDefault="00634A89" w:rsidP="00634A89">
      <w:pPr>
        <w:spacing w:after="0" w:line="36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-  шнуровки;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-  застежки;</w:t>
      </w:r>
    </w:p>
    <w:p w:rsidR="00634A89" w:rsidRDefault="00634A89" w:rsidP="00634A8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-  работа с природным материалом, бумагой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; </w:t>
      </w:r>
    </w:p>
    <w:p w:rsidR="00634A89" w:rsidRDefault="00634A89" w:rsidP="00634A8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игра «Чудесный мешочек»:</w:t>
      </w:r>
    </w:p>
    <w:p w:rsidR="00634A89" w:rsidRDefault="00634A89" w:rsidP="00634A8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Серия «Умные игры»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разработана на основе уникальной развивающей методики и направлена на развитие мелкой моторики рук, наглядно-образного и словесно-логического мышления, умения анализировать, сравнивать, классифицировать и выделять связи между предметами и явлениями, активизация речи детей.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Игры:</w:t>
      </w:r>
    </w:p>
    <w:p w:rsidR="00634A89" w:rsidRDefault="00634A89" w:rsidP="00634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«Цвета»; «Дары природы»; «Профессии»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634A89" w:rsidRDefault="00634A89" w:rsidP="00634A89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разноцветные прищепки;</w:t>
      </w:r>
    </w:p>
    <w:p w:rsidR="00634A89" w:rsidRDefault="00634A89" w:rsidP="00634A89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Геометрик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»;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Мобильный тренажер «Сухой бассейн»:</w:t>
      </w:r>
    </w:p>
    <w:p w:rsidR="00634A89" w:rsidRDefault="00634A89" w:rsidP="00634A89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 «Найди на ощупь».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дает задание ребенку найти только насекомых.</w:t>
      </w:r>
    </w:p>
    <w:p w:rsidR="00634A89" w:rsidRDefault="00634A89" w:rsidP="00634A89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 «Найди и разложи».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находит в бассейне все игрушки и раскладывает их по группам (классифицирует)</w:t>
      </w:r>
    </w:p>
    <w:p w:rsidR="00634A89" w:rsidRDefault="00634A89" w:rsidP="00634A89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 «Найди букву на ощупь».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ищет букву и старается на ощупь определить ее. Далее можно предложить детям назвать слова на звук, который обозначает данная буква. 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Коррекция зрительно-двигательной и моторной координации. 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педагогической  работы у детей, страдающих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содружественным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косоглазием, направлена на формирование у них автоматизированных навыков синхронности действий руки и глаза в различных видах деятельности.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Мышечные возможности руки требуют тренировки и коррекции. Овладение движениями рук и пальцев имеет большое значение для развития ребенка в целом, в том числе речи, а для детей с нарушением зрения является эффективным средством формирования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бисенсорного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восприятия окружающего мира.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Особую роль в развитии мелкой моторики играют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своеобразные упражнения для развития мелкой мускулатуры пальцев. Они позволяют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  каждого пальца в отдельности  и относительно друг друга, тренируют точность двигательных реакций,  развивают координацию движений, помогают концентрировать внимание.  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Коррекция изобразительных навыков.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сформировать более точные и координированные зрительно-моторные реакции, преодолеть неуверенность и скованность движений руки во время работы в тетрадях или альбомах, я  использую разные виды коррекции изобразительных навыков: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а). Коррекция точности направления руки;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б). Коррекция размаха движений руки при рисовании;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в). Коррекция формообразующих движений;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г). Коррекция изображения мелких предметов.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ребенок рисует слишком мелкие предметы, это свидетельствует о жесткой фиксации кисти, что необходимо преодолевать.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Детям с низкой остротой зрения дополнительно разлиновываю  клетки, чтобы увеличить их яркость. При этом необходимо с самого начала следить за правильной посадкой, правильным расположением пальцев на пишущем предмете, правильном положении кисти и локтя, так как исправлять неправильные навыки письма значительно труднее.</w:t>
      </w:r>
    </w:p>
    <w:p w:rsidR="00634A89" w:rsidRDefault="00634A89" w:rsidP="00634A8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 у ребенка укрепляется мелкая мускулатура пальцев, совершенствуется зрительно-моторная  координация  и ориентировка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развиваются  произвольное внимание, зрительная память. Вся эта работа сопровождается забавными стихами – чтобы заинтересовать детей. Делая тот или иной рисунок, ребенок не только выполняет движения рукой, но и включает в работу речевой и слуховой анализаторы, стихи постепенно заучиваются, и ребенок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уже непроизвольно, зарисовывая что-то в тетради, начинает произносить строки из них. Таким образом,  идет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оречевление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производимых действий.</w:t>
      </w:r>
    </w:p>
    <w:p w:rsidR="00634A89" w:rsidRDefault="00634A89" w:rsidP="00634A89">
      <w:pPr>
        <w:tabs>
          <w:tab w:val="right" w:pos="1020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бы 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 логопед над развитием речи детей с нарушением зрения, но при отсутствии условий, благоприятных для формирования достаточного запаса представлений, вся эта работа не будет успешной.  Что же это за условие?  Это достижение относительного соответствия между запасом слов и образов предметов. Только в этом случае начинается правильное развитие речи детей с депривацией зрения. </w:t>
      </w:r>
    </w:p>
    <w:p w:rsidR="00634A89" w:rsidRDefault="00634A89" w:rsidP="00634A89">
      <w:pPr>
        <w:tabs>
          <w:tab w:val="right" w:pos="1020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 незрячих детей  рост словарного запаса значительно опережает рост запаса представлений. Если зрячий ребенок получает посредством зрения достаточное количество впечатлений о предметах, явлениях природы, то незрячий  ребенок  для того, чтобы представить предмет, должен взять его в руки. Это удается ему очень редко.</w:t>
      </w:r>
    </w:p>
    <w:p w:rsidR="00634A89" w:rsidRDefault="00634A89" w:rsidP="00634A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Учитывая громадное положительное значение речи для психического развития детей с нарушением зрения важно всегда помнить, что при отсутствии минимума определенных представлений появляется опасность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вербализма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А.С. Выготский указывал на опасность вербального усвоения знаний незрячими детьми: «Нигде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вербализм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голая словесность не пустила таких глубоких корней, как в тифлопедагогике. Слепой всё получает в разжёванном виде, ему обо всём рассказывают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получая в готовом виде всякое знание, слепой сам разучивается добывать его».</w:t>
      </w:r>
    </w:p>
    <w:p w:rsidR="00634A89" w:rsidRDefault="00634A89" w:rsidP="00634A89">
      <w:pPr>
        <w:tabs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Если объекты трудны и малодоступны осязательному восприятию в силу их подвижности (животные) или большого размера (деревья), то о них создаются фрагментарные представления. В таких случаях возникает значительное несоответствие между большим запасом слов и  недостаточным запасом представлений. В результате этого преобладающее количество слов  употребляется формально. Конкретное значение их неправомерно сужается или расширяется. Такие знания не дают возможности узнавать, представлять и по – настоящему описывать предметы. В процессе  обучения  важно постоянно изучать речь детей, отграничивать слова, имеющие конкретное значение, от слов, употребляемых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формально, и своевременно конкретизировать их содержание. Такая конкретизация успешнее всего осуществляется в условиях специального обучения. </w:t>
      </w:r>
    </w:p>
    <w:p w:rsidR="00634A89" w:rsidRDefault="00634A89" w:rsidP="00634A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 в своей работе я реализую один из принципов тифлопедагогики - конкретизация речи незрячих, т. е. расширение их чувственного опыта в соответствии с ростом словарного запаса. Принцип конкретизации создает возможность преодоления формализма в знаниях и правильного развития речи.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каждым словом, которое услышит незрячий ребенок, должен стоять конкретный чувственный образ. </w:t>
      </w:r>
    </w:p>
    <w:p w:rsidR="00634A89" w:rsidRDefault="00634A89" w:rsidP="00634A89">
      <w:pPr>
        <w:tabs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Именно осязание имеет большое значение в накоплении чувственного познания предметов, а значит  в расширении чувственного опыта.</w:t>
      </w:r>
    </w:p>
    <w:p w:rsidR="00634A89" w:rsidRDefault="00634A89" w:rsidP="00634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Развивая у детей мелкую моторику, мы развиваем интеллект ребёнка, его речь и совершенствуем точность его движений.</w:t>
      </w:r>
    </w:p>
    <w:p w:rsidR="00634A89" w:rsidRDefault="00634A89" w:rsidP="00634A89">
      <w:pPr>
        <w:tabs>
          <w:tab w:val="right" w:pos="1020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A89" w:rsidRDefault="00634A89" w:rsidP="00634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A89" w:rsidRDefault="00634A89" w:rsidP="00634A89">
      <w:pPr>
        <w:pStyle w:val="a3"/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D17EC2" w:rsidRDefault="00D17EC2"/>
    <w:sectPr w:rsidR="00D17EC2" w:rsidSect="00ED077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E9"/>
    <w:multiLevelType w:val="hybridMultilevel"/>
    <w:tmpl w:val="C18824A8"/>
    <w:lvl w:ilvl="0" w:tplc="B2F4AF3A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75"/>
    <w:rsid w:val="00634A89"/>
    <w:rsid w:val="00833D75"/>
    <w:rsid w:val="00D17EC2"/>
    <w:rsid w:val="00E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2014-04-15T07:54:00Z</dcterms:created>
  <dcterms:modified xsi:type="dcterms:W3CDTF">2014-04-15T07:55:00Z</dcterms:modified>
</cp:coreProperties>
</file>