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A9" w:rsidRDefault="00AD79A9" w:rsidP="00AD79A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t>Близится новый учебный год. Готов ли ваш ребенок к своему первому учебному дню? Подготовив своего ребенка к первому учебному дню, вы можете помочь ему добиться успехов. Как и в большинстве различных событий в нашей жизни, чем лучше мы подготовимся, тем лучше будет результат. Следующие практические советы могут послужить хорошим началом учебного года для вашего ребенка:</w:t>
      </w:r>
      <w:r>
        <w:br/>
      </w:r>
      <w:r>
        <w:br/>
        <w:t>1. Учебные принадлежности. Вам стоит приобрести школьные принадлежности до того, как начнется учебный год. Во многих магазинах есть списки тех принадлежностей, которые должны быть у ребенка.</w:t>
      </w:r>
      <w:r>
        <w:br/>
      </w:r>
      <w:r>
        <w:br/>
        <w:t>2. Одежда. Пусть ваш ребенок заранее подберет одежду, которую он наденет в свой первый школьный день. Любимый наряд поможет ребенку почувствовать себя более спокойным и готовым к испытаниям нового учебного года. К тому же, таким образом вы сможете избежать опозданий в результате утренней суматохи.</w:t>
      </w:r>
      <w:r>
        <w:br/>
      </w:r>
      <w:r>
        <w:br/>
        <w:t>3. Пусть ваш ребенок читает на протяжении всего лета. Чтение является важным навыком для обучения. Как и все навыки, чтение (особенно в самом начале) является забывающимся навыком. У вашего ребенка должно быть достаточно времени для тренировки этого навыка. Запишите ребенка на лето в кружок чтения в ближайшую библиотеку. Многие школы предлагают список рекомендуемой литературы для чтения летом (в некоторых из них есть даже обязательное чтение). Вам стоит ежедневно отправляться в библиотеку, чтобы ваш ребенок мог выбрать новый материал для чтения. Каждый день выделяйте время для чтения.</w:t>
      </w:r>
      <w:r>
        <w:br/>
      </w:r>
      <w:r>
        <w:br/>
        <w:t>4. Каждый день учите новые слова. Наличие хорошего запаса слов – один из основных показателей успеха в школе. Чем больше слов знает ваш ребенок, и чем свободнее он ими владеет, тем выше вероятность того, что он будет хорошо учиться в школе. Поэтому каждый день развешивайте новые слова, например, на семейной информационной доске или на холодильнике. Пусть ваш ребенок ищет значение этих слов в словаре или в Интернете. Пусть каждый член семьи использует это слово в предложении за ужином. Пусть эти слова становятся постоянными в вашем семейном запасе слов.</w:t>
      </w:r>
      <w:r>
        <w:br/>
      </w:r>
      <w:r>
        <w:br/>
        <w:t xml:space="preserve">5. Разыгрывайте сценки. Играйте роль учителя, а ваш ребенок пусть играет роль ученика. Удостоверьтесь в том, что ваш ребенок знает правила поведения в классе, например, что нужно поднимать руку, чтобы ответить на вопрос, </w:t>
      </w:r>
      <w:proofErr w:type="gramStart"/>
      <w:r>
        <w:t>помогать учителю раздавать</w:t>
      </w:r>
      <w:proofErr w:type="gramEnd"/>
      <w:r>
        <w:t xml:space="preserve"> материал или что нужно вести себя тихо, если об этом просят. Вам также стоит изучать различные ситуации, которые могут беспокоить вашего ребенка. Например, что ему нужно делать, если кто-то грубит ему? Что ему нужно делать, если учитель задает ему вопрос, а он не знает, что нужно ответить? Как только вы ознакомитесь со всеми волнующими его вопросами, предоставьте ему решения проблем, а также попрактикуйтесь в решении этих вопросов посредством ролевых игр.</w:t>
      </w:r>
      <w:r>
        <w:br/>
      </w:r>
      <w:r>
        <w:br/>
        <w:t>Начните применять эти пять стратегий сегодня. Они помогут вам лучше подготовить вашего ребенка к первому учебному дню, а также внушат ему доверие и предоставят решение проблем, что поможет ему преуспеть в школе.</w:t>
      </w:r>
    </w:p>
    <w:p w:rsidR="00EC4ACA" w:rsidRPr="00AD79A9" w:rsidRDefault="00EC4ACA" w:rsidP="003E5B81">
      <w:pPr>
        <w:jc w:val="center"/>
        <w:rPr>
          <w:b/>
          <w:bCs/>
          <w:i/>
          <w:color w:val="17365D" w:themeColor="text2" w:themeShade="BF"/>
          <w:sz w:val="28"/>
          <w:szCs w:val="28"/>
        </w:rPr>
      </w:pPr>
    </w:p>
    <w:p w:rsidR="00AD79A9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012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ПРИМЕРНЫЙ СПИСОК УЧЕБНЫХ ПРИНАДЛЕЖНОСТЕЙ </w:t>
      </w:r>
    </w:p>
    <w:p w:rsidR="00AD79A9" w:rsidRPr="00301288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 3 КЛАССУ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Пенал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Папка для тетрадей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Папка для трудового обучения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Папка для уроков рисования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Обложки для учебников и тетрадей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Ручки шариковые с синим и с зелёным стержнем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Карандаши простые (НВ), цветные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Ластик – 2-3 шт. (вообще-то школьнику хватит и одного, но учитываем то, что они часто теряются).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Точилка для карандашей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Линейка 20-25 см.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Линейка-угольник.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Тетради в </w:t>
      </w:r>
      <w:proofErr w:type="gramStart"/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обычную</w:t>
      </w:r>
      <w:proofErr w:type="gramEnd"/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клетку-10 шт.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Тетради в широкую линейку-10 шт. </w:t>
      </w:r>
    </w:p>
    <w:p w:rsidR="00AD79A9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12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Для уроков трудового обучения: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Цветная бумага – 2 упаковки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«Бархатная бумага» - 1 упаковка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Цветной картон – 2 упаковки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картон – 1 упаковка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Ножницы (с тупыми концами)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Клей-карандаш – 2 шт., клей ПВА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Пластилин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Доска для работы с пластилином</w:t>
      </w:r>
    </w:p>
    <w:p w:rsidR="00AD79A9" w:rsidRPr="00301288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жёлуди, шишки, листочки, декоративные цветы, семена</w:t>
      </w:r>
    </w:p>
    <w:p w:rsidR="00AD79A9" w:rsidRPr="00301288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уроков </w:t>
      </w:r>
      <w:proofErr w:type="gramStart"/>
      <w:r w:rsidRPr="004B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4B30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 </w:t>
      </w:r>
      <w:r w:rsidRPr="00301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для акварели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Акварельные краски – 1 набор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Гуашь </w:t>
      </w:r>
      <w:r w:rsidRPr="0030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Кисти «Белка» (№2, 3, 5) </w:t>
      </w:r>
    </w:p>
    <w:p w:rsidR="00AD79A9" w:rsidRDefault="00AD79A9" w:rsidP="00AD79A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AD79A9" w:rsidRDefault="00AD79A9" w:rsidP="00AD79A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AD79A9" w:rsidRPr="004B30DC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Физкультурная форма для занятия в спортивном зале (белая футболка, темные шорты) </w:t>
      </w:r>
      <w:r w:rsidRPr="004B3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Спортивная обувь </w:t>
      </w:r>
      <w:r w:rsidRPr="004B3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Сменная обувь </w:t>
      </w:r>
      <w:r w:rsidRPr="004B3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Мешок для сменной обуви</w:t>
      </w:r>
    </w:p>
    <w:p w:rsidR="00AD79A9" w:rsidRPr="004B30DC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A9" w:rsidRPr="004B30DC" w:rsidRDefault="00AD79A9" w:rsidP="00AD7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A9" w:rsidRDefault="00AD79A9" w:rsidP="00AD79A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AD79A9" w:rsidRPr="00AD79A9" w:rsidRDefault="00AD79A9" w:rsidP="00AD79A9">
      <w:pPr>
        <w:spacing w:after="0" w:line="240" w:lineRule="auto"/>
        <w:rPr>
          <w:rStyle w:val="c0"/>
          <w:rFonts w:ascii="Arial" w:hAnsi="Arial" w:cs="Arial"/>
          <w:color w:val="444444"/>
          <w:sz w:val="28"/>
          <w:szCs w:val="28"/>
        </w:rPr>
      </w:pPr>
      <w:r w:rsidRPr="00AD79A9">
        <w:rPr>
          <w:rStyle w:val="c0"/>
          <w:rFonts w:ascii="Arial" w:hAnsi="Arial" w:cs="Arial"/>
          <w:color w:val="444444"/>
          <w:sz w:val="28"/>
          <w:szCs w:val="28"/>
        </w:rPr>
        <w:t>СПИСОК ЛИТЕРАТУРЫ будущим третьеклассникам</w:t>
      </w:r>
      <w:proofErr w:type="gramStart"/>
      <w:r w:rsidRPr="00AD79A9">
        <w:rPr>
          <w:rStyle w:val="c0"/>
          <w:rFonts w:ascii="Arial" w:hAnsi="Arial" w:cs="Arial"/>
          <w:color w:val="444444"/>
          <w:sz w:val="28"/>
          <w:szCs w:val="28"/>
        </w:rPr>
        <w:t xml:space="preserve">  :</w:t>
      </w:r>
      <w:proofErr w:type="gramEnd"/>
    </w:p>
    <w:p w:rsidR="00AD79A9" w:rsidRPr="00AD79A9" w:rsidRDefault="00AD79A9" w:rsidP="00AD79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79A9">
        <w:rPr>
          <w:rFonts w:ascii="Verdana" w:hAnsi="Verdana"/>
          <w:sz w:val="28"/>
          <w:szCs w:val="28"/>
        </w:rPr>
        <w:t xml:space="preserve">1. </w:t>
      </w:r>
      <w:hyperlink r:id="rId6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Русские народные былины</w:t>
        </w:r>
      </w:hyperlink>
      <w:r w:rsidRPr="00AD79A9">
        <w:rPr>
          <w:rFonts w:ascii="Verdana" w:hAnsi="Verdana"/>
          <w:sz w:val="28"/>
          <w:szCs w:val="28"/>
        </w:rPr>
        <w:t>: про Илью Муромца, про Алёшу Поповича, «Добрыня и Змея», «</w:t>
      </w:r>
      <w:proofErr w:type="spellStart"/>
      <w:r w:rsidRPr="00AD79A9">
        <w:rPr>
          <w:rFonts w:ascii="Verdana" w:hAnsi="Verdana"/>
          <w:sz w:val="28"/>
          <w:szCs w:val="28"/>
        </w:rPr>
        <w:t>Вольга</w:t>
      </w:r>
      <w:proofErr w:type="spellEnd"/>
      <w:r w:rsidRPr="00AD79A9">
        <w:rPr>
          <w:rFonts w:ascii="Verdana" w:hAnsi="Verdana"/>
          <w:sz w:val="28"/>
          <w:szCs w:val="28"/>
        </w:rPr>
        <w:t xml:space="preserve"> и Микула». </w:t>
      </w:r>
      <w:r w:rsidRPr="00AD79A9">
        <w:rPr>
          <w:rFonts w:ascii="Verdana" w:hAnsi="Verdana"/>
          <w:sz w:val="28"/>
          <w:szCs w:val="28"/>
        </w:rPr>
        <w:br/>
        <w:t xml:space="preserve">2. Эзоп. Басни </w:t>
      </w:r>
      <w:r w:rsidRPr="00AD79A9">
        <w:rPr>
          <w:rFonts w:ascii="Verdana" w:hAnsi="Verdana"/>
          <w:sz w:val="28"/>
          <w:szCs w:val="28"/>
        </w:rPr>
        <w:br/>
        <w:t xml:space="preserve">3. </w:t>
      </w:r>
      <w:hyperlink r:id="rId7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И.А.Крылов. Басни</w:t>
        </w:r>
      </w:hyperlink>
      <w:r w:rsidRPr="00AD79A9">
        <w:rPr>
          <w:rFonts w:ascii="Verdana" w:hAnsi="Verdana"/>
          <w:sz w:val="28"/>
          <w:szCs w:val="28"/>
        </w:rPr>
        <w:t xml:space="preserve"> (По выбору) «Ворона и лиса», «Слон и Моська», «Лебедь, щука и рак», «Квартет», «Волк и ягненок» и др. </w:t>
      </w:r>
      <w:r w:rsidRPr="00AD79A9">
        <w:rPr>
          <w:rFonts w:ascii="Verdana" w:hAnsi="Verdana"/>
          <w:sz w:val="28"/>
          <w:szCs w:val="28"/>
        </w:rPr>
        <w:br/>
        <w:t xml:space="preserve">4. </w:t>
      </w:r>
      <w:hyperlink r:id="rId8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Ш.Перро. «Подарки феи»</w:t>
        </w:r>
      </w:hyperlink>
      <w:r w:rsidRPr="00AD79A9">
        <w:rPr>
          <w:rFonts w:ascii="Verdana" w:hAnsi="Verdana"/>
          <w:sz w:val="28"/>
          <w:szCs w:val="28"/>
        </w:rPr>
        <w:t xml:space="preserve">. </w:t>
      </w:r>
      <w:r w:rsidRPr="00AD79A9">
        <w:rPr>
          <w:rFonts w:ascii="Verdana" w:hAnsi="Verdana"/>
          <w:sz w:val="28"/>
          <w:szCs w:val="28"/>
        </w:rPr>
        <w:br/>
        <w:t xml:space="preserve">5. </w:t>
      </w:r>
      <w:proofErr w:type="spellStart"/>
      <w:r w:rsidRPr="00AD79A9">
        <w:rPr>
          <w:rFonts w:ascii="Verdana" w:hAnsi="Verdana"/>
          <w:sz w:val="28"/>
          <w:szCs w:val="28"/>
        </w:rPr>
        <w:t>Ц.Топелиус</w:t>
      </w:r>
      <w:proofErr w:type="spellEnd"/>
      <w:r w:rsidRPr="00AD79A9">
        <w:rPr>
          <w:rFonts w:ascii="Verdana" w:hAnsi="Verdana"/>
          <w:sz w:val="28"/>
          <w:szCs w:val="28"/>
        </w:rPr>
        <w:t xml:space="preserve">. «Солнечный Луч в ноябре». </w:t>
      </w:r>
      <w:r w:rsidRPr="00AD79A9">
        <w:rPr>
          <w:rFonts w:ascii="Verdana" w:hAnsi="Verdana"/>
          <w:sz w:val="28"/>
          <w:szCs w:val="28"/>
        </w:rPr>
        <w:br/>
        <w:t xml:space="preserve">6. </w:t>
      </w:r>
      <w:hyperlink r:id="rId9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А.С.Пушкин. Стихи и сказки</w:t>
        </w:r>
      </w:hyperlink>
      <w:r w:rsidRPr="00AD79A9">
        <w:rPr>
          <w:rFonts w:ascii="Verdana" w:hAnsi="Verdana"/>
          <w:sz w:val="28"/>
          <w:szCs w:val="28"/>
        </w:rPr>
        <w:t xml:space="preserve">. </w:t>
      </w:r>
      <w:r w:rsidRPr="00AD79A9">
        <w:rPr>
          <w:rFonts w:ascii="Verdana" w:hAnsi="Verdana"/>
          <w:sz w:val="28"/>
          <w:szCs w:val="28"/>
        </w:rPr>
        <w:br/>
        <w:t>7. И.С.Тургенев. «</w:t>
      </w:r>
      <w:proofErr w:type="spellStart"/>
      <w:r w:rsidRPr="00AD79A9">
        <w:rPr>
          <w:rFonts w:ascii="Verdana" w:hAnsi="Verdana"/>
          <w:sz w:val="28"/>
          <w:szCs w:val="28"/>
        </w:rPr>
        <w:t>Муму</w:t>
      </w:r>
      <w:proofErr w:type="spellEnd"/>
      <w:r w:rsidRPr="00AD79A9">
        <w:rPr>
          <w:rFonts w:ascii="Verdana" w:hAnsi="Verdana"/>
          <w:sz w:val="28"/>
          <w:szCs w:val="28"/>
        </w:rPr>
        <w:t xml:space="preserve">». </w:t>
      </w:r>
      <w:r w:rsidRPr="00AD79A9">
        <w:rPr>
          <w:rFonts w:ascii="Verdana" w:hAnsi="Verdana"/>
          <w:sz w:val="28"/>
          <w:szCs w:val="28"/>
        </w:rPr>
        <w:br/>
        <w:t xml:space="preserve">8. </w:t>
      </w:r>
      <w:hyperlink r:id="rId10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Ф.И.Тютчев. Стихи</w:t>
        </w:r>
      </w:hyperlink>
      <w:r w:rsidRPr="00AD79A9">
        <w:rPr>
          <w:rFonts w:ascii="Verdana" w:hAnsi="Verdana"/>
          <w:sz w:val="28"/>
          <w:szCs w:val="28"/>
        </w:rPr>
        <w:t xml:space="preserve">. </w:t>
      </w:r>
      <w:r w:rsidRPr="00AD79A9">
        <w:rPr>
          <w:rFonts w:ascii="Verdana" w:hAnsi="Verdana"/>
          <w:sz w:val="28"/>
          <w:szCs w:val="28"/>
        </w:rPr>
        <w:br/>
        <w:t xml:space="preserve">9. </w:t>
      </w:r>
      <w:hyperlink r:id="rId11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А.Н.Майков. Стихи</w:t>
        </w:r>
      </w:hyperlink>
      <w:r w:rsidRPr="00AD79A9">
        <w:rPr>
          <w:rFonts w:ascii="Verdana" w:hAnsi="Verdana"/>
          <w:sz w:val="28"/>
          <w:szCs w:val="28"/>
        </w:rPr>
        <w:br/>
        <w:t xml:space="preserve">10. </w:t>
      </w:r>
      <w:hyperlink r:id="rId12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А.А.Фет. Стихи</w:t>
        </w:r>
      </w:hyperlink>
      <w:r w:rsidRPr="00AD79A9">
        <w:rPr>
          <w:rFonts w:ascii="Verdana" w:hAnsi="Verdana"/>
          <w:sz w:val="28"/>
          <w:szCs w:val="28"/>
        </w:rPr>
        <w:t xml:space="preserve">. </w:t>
      </w:r>
      <w:r w:rsidRPr="00AD79A9">
        <w:rPr>
          <w:rFonts w:ascii="Verdana" w:hAnsi="Verdana"/>
          <w:sz w:val="28"/>
          <w:szCs w:val="28"/>
        </w:rPr>
        <w:br/>
        <w:t xml:space="preserve">11. </w:t>
      </w:r>
      <w:hyperlink r:id="rId13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Л.Н.Толстой. «Филиппок» и др. рассказы и сказки для детей</w:t>
        </w:r>
      </w:hyperlink>
      <w:r w:rsidRPr="00AD79A9">
        <w:rPr>
          <w:rFonts w:ascii="Verdana" w:hAnsi="Verdana"/>
          <w:sz w:val="28"/>
          <w:szCs w:val="28"/>
        </w:rPr>
        <w:t xml:space="preserve"> (по выбору). </w:t>
      </w:r>
      <w:r w:rsidRPr="00AD79A9">
        <w:rPr>
          <w:rFonts w:ascii="Verdana" w:hAnsi="Verdana"/>
          <w:sz w:val="28"/>
          <w:szCs w:val="28"/>
        </w:rPr>
        <w:br/>
        <w:t xml:space="preserve">12. </w:t>
      </w:r>
      <w:hyperlink r:id="rId14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 xml:space="preserve">Н.А.Некрасов. По выбору: «Дедушка </w:t>
        </w:r>
        <w:proofErr w:type="spellStart"/>
        <w:r w:rsidRPr="00AD79A9">
          <w:rPr>
            <w:rStyle w:val="af1"/>
            <w:rFonts w:ascii="Verdana" w:hAnsi="Verdana"/>
            <w:sz w:val="28"/>
            <w:szCs w:val="28"/>
          </w:rPr>
          <w:t>Мазай</w:t>
        </w:r>
        <w:proofErr w:type="spellEnd"/>
        <w:r w:rsidRPr="00AD79A9">
          <w:rPr>
            <w:rStyle w:val="af1"/>
            <w:rFonts w:ascii="Verdana" w:hAnsi="Verdana"/>
            <w:sz w:val="28"/>
            <w:szCs w:val="28"/>
          </w:rPr>
          <w:t xml:space="preserve"> и зайцы»</w:t>
        </w:r>
      </w:hyperlink>
      <w:r w:rsidRPr="00AD79A9">
        <w:rPr>
          <w:rFonts w:ascii="Verdana" w:hAnsi="Verdana"/>
          <w:sz w:val="28"/>
          <w:szCs w:val="28"/>
        </w:rPr>
        <w:t xml:space="preserve">, «Мужичок с ноготок» и др. стихи. </w:t>
      </w:r>
      <w:r w:rsidRPr="00AD79A9">
        <w:rPr>
          <w:rFonts w:ascii="Verdana" w:hAnsi="Verdana"/>
          <w:sz w:val="28"/>
          <w:szCs w:val="28"/>
        </w:rPr>
        <w:br/>
        <w:t xml:space="preserve">13. А.П.Чехов. По выбору: </w:t>
      </w:r>
      <w:hyperlink r:id="rId15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«Белолобый», «Ванька»</w:t>
        </w:r>
      </w:hyperlink>
      <w:r w:rsidRPr="00AD79A9">
        <w:rPr>
          <w:rFonts w:ascii="Verdana" w:hAnsi="Verdana"/>
          <w:sz w:val="28"/>
          <w:szCs w:val="28"/>
        </w:rPr>
        <w:t xml:space="preserve">, «Лошадиная фамилия» и др. (по выбору). </w:t>
      </w:r>
      <w:r w:rsidRPr="00AD79A9">
        <w:rPr>
          <w:rFonts w:ascii="Verdana" w:hAnsi="Verdana"/>
          <w:sz w:val="28"/>
          <w:szCs w:val="28"/>
        </w:rPr>
        <w:br/>
        <w:t xml:space="preserve">14. </w:t>
      </w:r>
      <w:proofErr w:type="spellStart"/>
      <w:r w:rsidRPr="00AD79A9">
        <w:rPr>
          <w:rFonts w:ascii="Verdana" w:hAnsi="Verdana"/>
          <w:sz w:val="28"/>
          <w:szCs w:val="28"/>
        </w:rPr>
        <w:t>Д.Н.</w:t>
      </w:r>
      <w:proofErr w:type="gramStart"/>
      <w:r w:rsidRPr="00AD79A9">
        <w:rPr>
          <w:rFonts w:ascii="Verdana" w:hAnsi="Verdana"/>
          <w:sz w:val="28"/>
          <w:szCs w:val="28"/>
        </w:rPr>
        <w:t>Мамин-Сибиряк</w:t>
      </w:r>
      <w:proofErr w:type="spellEnd"/>
      <w:proofErr w:type="gramEnd"/>
      <w:r w:rsidRPr="00AD79A9">
        <w:rPr>
          <w:rFonts w:ascii="Verdana" w:hAnsi="Verdana"/>
          <w:sz w:val="28"/>
          <w:szCs w:val="28"/>
        </w:rPr>
        <w:t xml:space="preserve">. По выбору: </w:t>
      </w:r>
      <w:hyperlink r:id="rId16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 xml:space="preserve">«Зимовье для </w:t>
        </w:r>
        <w:proofErr w:type="gramStart"/>
        <w:r w:rsidRPr="00AD79A9">
          <w:rPr>
            <w:rStyle w:val="af1"/>
            <w:rFonts w:ascii="Verdana" w:hAnsi="Verdana"/>
            <w:sz w:val="28"/>
            <w:szCs w:val="28"/>
          </w:rPr>
          <w:t>Студеной</w:t>
        </w:r>
        <w:proofErr w:type="gramEnd"/>
        <w:r w:rsidRPr="00AD79A9">
          <w:rPr>
            <w:rStyle w:val="af1"/>
            <w:rFonts w:ascii="Verdana" w:hAnsi="Verdana"/>
            <w:sz w:val="28"/>
            <w:szCs w:val="28"/>
          </w:rPr>
          <w:t xml:space="preserve">», «Серая </w:t>
        </w:r>
        <w:r w:rsidRPr="00AD79A9">
          <w:rPr>
            <w:rStyle w:val="af1"/>
            <w:rFonts w:ascii="Verdana" w:hAnsi="Verdana"/>
            <w:sz w:val="28"/>
            <w:szCs w:val="28"/>
          </w:rPr>
          <w:lastRenderedPageBreak/>
          <w:t>шейка», «Приемыш», «Вертел»</w:t>
        </w:r>
      </w:hyperlink>
      <w:r w:rsidRPr="00AD79A9">
        <w:rPr>
          <w:rFonts w:ascii="Verdana" w:hAnsi="Verdana"/>
          <w:sz w:val="28"/>
          <w:szCs w:val="28"/>
        </w:rPr>
        <w:t xml:space="preserve"> и др. </w:t>
      </w:r>
      <w:r w:rsidRPr="00AD79A9">
        <w:rPr>
          <w:rFonts w:ascii="Verdana" w:hAnsi="Verdana"/>
          <w:sz w:val="28"/>
          <w:szCs w:val="28"/>
        </w:rPr>
        <w:br/>
        <w:t xml:space="preserve">15. А.И.Куприн. По выбору: </w:t>
      </w:r>
      <w:hyperlink r:id="rId17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«Слон»</w:t>
        </w:r>
      </w:hyperlink>
      <w:r w:rsidRPr="00AD79A9">
        <w:rPr>
          <w:rFonts w:ascii="Verdana" w:hAnsi="Verdana"/>
          <w:sz w:val="28"/>
          <w:szCs w:val="28"/>
        </w:rPr>
        <w:t xml:space="preserve">, </w:t>
      </w:r>
      <w:hyperlink r:id="rId18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«Белый пудель»</w:t>
        </w:r>
      </w:hyperlink>
      <w:r w:rsidRPr="00AD79A9">
        <w:rPr>
          <w:rFonts w:ascii="Verdana" w:hAnsi="Verdana"/>
          <w:sz w:val="28"/>
          <w:szCs w:val="28"/>
        </w:rPr>
        <w:t xml:space="preserve"> и др. </w:t>
      </w:r>
      <w:r w:rsidRPr="00AD79A9">
        <w:rPr>
          <w:rFonts w:ascii="Verdana" w:hAnsi="Verdana"/>
          <w:sz w:val="28"/>
          <w:szCs w:val="28"/>
        </w:rPr>
        <w:br/>
        <w:t xml:space="preserve">16. С.А.Есенин, «Собаке Качалова» («Дай, Джим, на счастье лапу мне...») и др. (по выбору). </w:t>
      </w:r>
      <w:r w:rsidRPr="00AD79A9">
        <w:rPr>
          <w:rFonts w:ascii="Verdana" w:hAnsi="Verdana"/>
          <w:sz w:val="28"/>
          <w:szCs w:val="28"/>
        </w:rPr>
        <w:br/>
        <w:t xml:space="preserve">17. </w:t>
      </w:r>
      <w:hyperlink r:id="rId19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К.Г.Паустовский</w:t>
        </w:r>
      </w:hyperlink>
      <w:r w:rsidRPr="00AD79A9">
        <w:rPr>
          <w:rFonts w:ascii="Verdana" w:hAnsi="Verdana"/>
          <w:sz w:val="28"/>
          <w:szCs w:val="28"/>
        </w:rPr>
        <w:t>. По выбору: «Теплый хлеб», «Растрепанный воробей», «Стальное колечко», «Ребятам о зверятах», «</w:t>
      </w:r>
      <w:proofErr w:type="gramStart"/>
      <w:r w:rsidRPr="00AD79A9">
        <w:rPr>
          <w:rFonts w:ascii="Verdana" w:hAnsi="Verdana"/>
          <w:sz w:val="28"/>
          <w:szCs w:val="28"/>
        </w:rPr>
        <w:t>Кот-ворюга</w:t>
      </w:r>
      <w:proofErr w:type="gramEnd"/>
      <w:r w:rsidRPr="00AD79A9">
        <w:rPr>
          <w:rFonts w:ascii="Verdana" w:hAnsi="Verdana"/>
          <w:sz w:val="28"/>
          <w:szCs w:val="28"/>
        </w:rPr>
        <w:t xml:space="preserve">», «Похождение жука-носорога» и др. </w:t>
      </w:r>
      <w:r w:rsidRPr="00AD79A9">
        <w:rPr>
          <w:rFonts w:ascii="Verdana" w:hAnsi="Verdana"/>
          <w:sz w:val="28"/>
          <w:szCs w:val="28"/>
        </w:rPr>
        <w:br/>
        <w:t xml:space="preserve">18. </w:t>
      </w:r>
      <w:hyperlink r:id="rId20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С.Я.Маршак</w:t>
        </w:r>
      </w:hyperlink>
      <w:r w:rsidRPr="00AD79A9">
        <w:rPr>
          <w:rFonts w:ascii="Verdana" w:hAnsi="Verdana"/>
          <w:sz w:val="28"/>
          <w:szCs w:val="28"/>
        </w:rPr>
        <w:t xml:space="preserve">. По выбору: </w:t>
      </w:r>
      <w:proofErr w:type="gramStart"/>
      <w:r w:rsidRPr="00AD79A9">
        <w:rPr>
          <w:rFonts w:ascii="Verdana" w:hAnsi="Verdana"/>
          <w:sz w:val="28"/>
          <w:szCs w:val="28"/>
        </w:rPr>
        <w:t xml:space="preserve">«Вот такой рассеянный», «Почтальон», «Хороший день», «Мастер – </w:t>
      </w:r>
      <w:proofErr w:type="spellStart"/>
      <w:r w:rsidRPr="00AD79A9">
        <w:rPr>
          <w:rFonts w:ascii="Verdana" w:hAnsi="Verdana"/>
          <w:sz w:val="28"/>
          <w:szCs w:val="28"/>
        </w:rPr>
        <w:t>ломастер</w:t>
      </w:r>
      <w:proofErr w:type="spellEnd"/>
      <w:r w:rsidRPr="00AD79A9">
        <w:rPr>
          <w:rFonts w:ascii="Verdana" w:hAnsi="Verdana"/>
          <w:sz w:val="28"/>
          <w:szCs w:val="28"/>
        </w:rPr>
        <w:t xml:space="preserve">», «Багаж», «Усатый – полосатый» и др. </w:t>
      </w:r>
      <w:r w:rsidRPr="00AD79A9">
        <w:rPr>
          <w:rFonts w:ascii="Verdana" w:hAnsi="Verdana"/>
          <w:sz w:val="28"/>
          <w:szCs w:val="28"/>
        </w:rPr>
        <w:br/>
        <w:t>19.</w:t>
      </w:r>
      <w:proofErr w:type="gramEnd"/>
      <w:r w:rsidRPr="00AD79A9">
        <w:rPr>
          <w:rFonts w:ascii="Verdana" w:hAnsi="Verdana"/>
          <w:sz w:val="28"/>
          <w:szCs w:val="28"/>
        </w:rPr>
        <w:t xml:space="preserve"> Леонид Пантелеев. По выбору: </w:t>
      </w:r>
      <w:hyperlink r:id="rId21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«Честное слово», «На ялике», «Маринка»</w:t>
        </w:r>
      </w:hyperlink>
      <w:r w:rsidRPr="00AD79A9">
        <w:rPr>
          <w:rFonts w:ascii="Verdana" w:hAnsi="Verdana"/>
          <w:sz w:val="28"/>
          <w:szCs w:val="28"/>
        </w:rPr>
        <w:t xml:space="preserve">, «Гвардии Рядовой», «О Белочке и Тамарочке», «Буква «ты» и др. </w:t>
      </w:r>
      <w:r w:rsidRPr="00AD79A9">
        <w:rPr>
          <w:rFonts w:ascii="Verdana" w:hAnsi="Verdana"/>
          <w:sz w:val="28"/>
          <w:szCs w:val="28"/>
        </w:rPr>
        <w:br/>
        <w:t xml:space="preserve">20. </w:t>
      </w:r>
      <w:hyperlink r:id="rId22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А.П.Гайдар</w:t>
        </w:r>
      </w:hyperlink>
      <w:r w:rsidRPr="00AD79A9">
        <w:rPr>
          <w:rFonts w:ascii="Verdana" w:hAnsi="Verdana"/>
          <w:sz w:val="28"/>
          <w:szCs w:val="28"/>
        </w:rPr>
        <w:t xml:space="preserve">. По выбору: «Сказка о военной тайне, о </w:t>
      </w:r>
      <w:proofErr w:type="spellStart"/>
      <w:r w:rsidRPr="00AD79A9">
        <w:rPr>
          <w:rFonts w:ascii="Verdana" w:hAnsi="Verdana"/>
          <w:sz w:val="28"/>
          <w:szCs w:val="28"/>
        </w:rPr>
        <w:t>Мальчише-Кибальчише</w:t>
      </w:r>
      <w:proofErr w:type="spellEnd"/>
      <w:r w:rsidRPr="00AD79A9">
        <w:rPr>
          <w:rFonts w:ascii="Verdana" w:hAnsi="Verdana"/>
          <w:sz w:val="28"/>
          <w:szCs w:val="28"/>
        </w:rPr>
        <w:t xml:space="preserve"> и его твердом слове», «Горячий камень», «Поход», «Синяя чашка», «Блиндаж», </w:t>
      </w:r>
      <w:hyperlink r:id="rId23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«Тимур и его команда»</w:t>
        </w:r>
      </w:hyperlink>
      <w:r w:rsidRPr="00AD79A9">
        <w:rPr>
          <w:rFonts w:ascii="Verdana" w:hAnsi="Verdana"/>
          <w:sz w:val="28"/>
          <w:szCs w:val="28"/>
        </w:rPr>
        <w:t xml:space="preserve">, «Р.В.С.», «Дальние страны», «На графских развалинах», «Судьба барабанщика» и др. </w:t>
      </w:r>
      <w:r w:rsidRPr="00AD79A9">
        <w:rPr>
          <w:rFonts w:ascii="Verdana" w:hAnsi="Verdana"/>
          <w:sz w:val="28"/>
          <w:szCs w:val="28"/>
        </w:rPr>
        <w:br/>
        <w:t>21. М.М.Пришвин. По выбору: «</w:t>
      </w:r>
      <w:proofErr w:type="spellStart"/>
      <w:r w:rsidRPr="00AD79A9">
        <w:rPr>
          <w:rFonts w:ascii="Verdana" w:hAnsi="Verdana"/>
          <w:sz w:val="28"/>
          <w:szCs w:val="28"/>
        </w:rPr>
        <w:t>Лисичкин</w:t>
      </w:r>
      <w:proofErr w:type="spellEnd"/>
      <w:r w:rsidRPr="00AD79A9">
        <w:rPr>
          <w:rFonts w:ascii="Verdana" w:hAnsi="Verdana"/>
          <w:sz w:val="28"/>
          <w:szCs w:val="28"/>
        </w:rPr>
        <w:t xml:space="preserve"> хлеб», «Золотой луг», «Берестяная трубочка», </w:t>
      </w:r>
      <w:hyperlink r:id="rId24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«Пиковая дама», «Ребята и утята»</w:t>
        </w:r>
      </w:hyperlink>
      <w:r w:rsidRPr="00AD79A9">
        <w:rPr>
          <w:rFonts w:ascii="Verdana" w:hAnsi="Verdana"/>
          <w:sz w:val="28"/>
          <w:szCs w:val="28"/>
        </w:rPr>
        <w:t xml:space="preserve"> и др. </w:t>
      </w:r>
      <w:r w:rsidRPr="00AD79A9">
        <w:rPr>
          <w:rFonts w:ascii="Verdana" w:hAnsi="Verdana"/>
          <w:sz w:val="28"/>
          <w:szCs w:val="28"/>
        </w:rPr>
        <w:br/>
        <w:t xml:space="preserve">22. Джек Лондон, «Волк». </w:t>
      </w:r>
      <w:r w:rsidRPr="00AD79A9">
        <w:rPr>
          <w:rFonts w:ascii="Verdana" w:hAnsi="Verdana"/>
          <w:sz w:val="28"/>
          <w:szCs w:val="28"/>
        </w:rPr>
        <w:br/>
        <w:t xml:space="preserve">23. </w:t>
      </w:r>
      <w:hyperlink r:id="rId25" w:tgtFrame="_blank" w:history="1">
        <w:r w:rsidRPr="00AD79A9">
          <w:rPr>
            <w:rStyle w:val="af1"/>
            <w:rFonts w:ascii="Verdana" w:hAnsi="Verdana"/>
            <w:sz w:val="28"/>
            <w:szCs w:val="28"/>
          </w:rPr>
          <w:t>Э.Сетон-Томпсон «Чинк»</w:t>
        </w:r>
      </w:hyperlink>
      <w:r w:rsidRPr="00AD79A9">
        <w:rPr>
          <w:rFonts w:ascii="Verdana" w:hAnsi="Verdana"/>
          <w:sz w:val="28"/>
          <w:szCs w:val="28"/>
        </w:rPr>
        <w:t>.</w:t>
      </w:r>
    </w:p>
    <w:p w:rsidR="00EC4ACA" w:rsidRPr="00AD79A9" w:rsidRDefault="00EC4ACA" w:rsidP="00EC4ACA">
      <w:pPr>
        <w:rPr>
          <w:b/>
          <w:bCs/>
          <w:i/>
          <w:color w:val="17365D" w:themeColor="text2" w:themeShade="BF"/>
          <w:sz w:val="28"/>
          <w:szCs w:val="28"/>
        </w:rPr>
      </w:pPr>
    </w:p>
    <w:sectPr w:rsidR="00EC4ACA" w:rsidRPr="00AD79A9" w:rsidSect="00AD79A9">
      <w:pgSz w:w="11906" w:h="16838"/>
      <w:pgMar w:top="568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526"/>
    <w:multiLevelType w:val="hybridMultilevel"/>
    <w:tmpl w:val="6E7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405"/>
    <w:multiLevelType w:val="hybridMultilevel"/>
    <w:tmpl w:val="A3FEF8A0"/>
    <w:lvl w:ilvl="0" w:tplc="B6EC03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828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C31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DD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83B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E67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64D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CE3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270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31687"/>
    <w:multiLevelType w:val="hybridMultilevel"/>
    <w:tmpl w:val="E4F0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11AA"/>
    <w:multiLevelType w:val="multilevel"/>
    <w:tmpl w:val="C60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710804"/>
    <w:multiLevelType w:val="multilevel"/>
    <w:tmpl w:val="875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F267E"/>
    <w:multiLevelType w:val="multilevel"/>
    <w:tmpl w:val="E9F2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E6C67"/>
    <w:multiLevelType w:val="hybridMultilevel"/>
    <w:tmpl w:val="D6D09336"/>
    <w:lvl w:ilvl="0" w:tplc="27F41B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65C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425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FF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027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5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02E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E32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66C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00E44"/>
    <w:multiLevelType w:val="multilevel"/>
    <w:tmpl w:val="FE3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F7071"/>
    <w:multiLevelType w:val="hybridMultilevel"/>
    <w:tmpl w:val="9F6ED9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4E0E"/>
    <w:multiLevelType w:val="hybridMultilevel"/>
    <w:tmpl w:val="89FE51CA"/>
    <w:lvl w:ilvl="0" w:tplc="03D42D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265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38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2CA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C40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418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71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84A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E48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F1C4A"/>
    <w:multiLevelType w:val="hybridMultilevel"/>
    <w:tmpl w:val="182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B78B2"/>
    <w:multiLevelType w:val="hybridMultilevel"/>
    <w:tmpl w:val="1FEE3B46"/>
    <w:lvl w:ilvl="0" w:tplc="6C324194">
      <w:start w:val="1"/>
      <w:numFmt w:val="bullet"/>
      <w:lvlText w:val="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722BA1A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2967164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F72D1AA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308451C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C20A7C26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E966472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91A7B84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A92A712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A2B8A"/>
    <w:multiLevelType w:val="multilevel"/>
    <w:tmpl w:val="0480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8406E"/>
    <w:multiLevelType w:val="multilevel"/>
    <w:tmpl w:val="FFE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9049D"/>
    <w:multiLevelType w:val="hybridMultilevel"/>
    <w:tmpl w:val="7834EFD8"/>
    <w:lvl w:ilvl="0" w:tplc="5BB6AB2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E572B"/>
    <w:multiLevelType w:val="hybridMultilevel"/>
    <w:tmpl w:val="C34CC0CA"/>
    <w:lvl w:ilvl="0" w:tplc="A232EC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8E0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88B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285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E24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E57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03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836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69F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573"/>
    <w:rsid w:val="00100DEF"/>
    <w:rsid w:val="0011576B"/>
    <w:rsid w:val="00194DE8"/>
    <w:rsid w:val="001F4B05"/>
    <w:rsid w:val="00200C9E"/>
    <w:rsid w:val="00217A63"/>
    <w:rsid w:val="00223CE2"/>
    <w:rsid w:val="002359AA"/>
    <w:rsid w:val="002D373C"/>
    <w:rsid w:val="00343A96"/>
    <w:rsid w:val="00395FBF"/>
    <w:rsid w:val="003B2C5D"/>
    <w:rsid w:val="003B563D"/>
    <w:rsid w:val="003C0026"/>
    <w:rsid w:val="003C4922"/>
    <w:rsid w:val="003E5B81"/>
    <w:rsid w:val="0041661D"/>
    <w:rsid w:val="004301CE"/>
    <w:rsid w:val="004375BC"/>
    <w:rsid w:val="00440E10"/>
    <w:rsid w:val="00440E9C"/>
    <w:rsid w:val="00470E9A"/>
    <w:rsid w:val="004A0CF1"/>
    <w:rsid w:val="004B63C0"/>
    <w:rsid w:val="004D06A9"/>
    <w:rsid w:val="004F5CA3"/>
    <w:rsid w:val="00500B66"/>
    <w:rsid w:val="00532372"/>
    <w:rsid w:val="00542804"/>
    <w:rsid w:val="00575210"/>
    <w:rsid w:val="005948C3"/>
    <w:rsid w:val="005F1742"/>
    <w:rsid w:val="006434D1"/>
    <w:rsid w:val="00671E42"/>
    <w:rsid w:val="006977BE"/>
    <w:rsid w:val="006D6ACA"/>
    <w:rsid w:val="006F7096"/>
    <w:rsid w:val="007267CC"/>
    <w:rsid w:val="00751847"/>
    <w:rsid w:val="00762E7B"/>
    <w:rsid w:val="00784D79"/>
    <w:rsid w:val="007D0924"/>
    <w:rsid w:val="007D3663"/>
    <w:rsid w:val="007F2744"/>
    <w:rsid w:val="00854210"/>
    <w:rsid w:val="00856969"/>
    <w:rsid w:val="008E7646"/>
    <w:rsid w:val="00920542"/>
    <w:rsid w:val="009678BF"/>
    <w:rsid w:val="009A03A3"/>
    <w:rsid w:val="009B4CA6"/>
    <w:rsid w:val="00A7456F"/>
    <w:rsid w:val="00A848CE"/>
    <w:rsid w:val="00AD79A9"/>
    <w:rsid w:val="00AE3933"/>
    <w:rsid w:val="00BA19A7"/>
    <w:rsid w:val="00BD5F62"/>
    <w:rsid w:val="00BE2573"/>
    <w:rsid w:val="00C400A3"/>
    <w:rsid w:val="00C83FD4"/>
    <w:rsid w:val="00C87756"/>
    <w:rsid w:val="00CA43A3"/>
    <w:rsid w:val="00DB4B47"/>
    <w:rsid w:val="00DB572B"/>
    <w:rsid w:val="00E1406C"/>
    <w:rsid w:val="00EB65F4"/>
    <w:rsid w:val="00EC3CA5"/>
    <w:rsid w:val="00EC4ACA"/>
    <w:rsid w:val="00EC7BE3"/>
    <w:rsid w:val="00ED343A"/>
    <w:rsid w:val="00EE4250"/>
    <w:rsid w:val="00F27AE7"/>
    <w:rsid w:val="00F47274"/>
    <w:rsid w:val="00F5151D"/>
    <w:rsid w:val="00F60242"/>
    <w:rsid w:val="00F60615"/>
    <w:rsid w:val="00F6701B"/>
    <w:rsid w:val="00F75C69"/>
    <w:rsid w:val="00F87149"/>
    <w:rsid w:val="00FA05C0"/>
    <w:rsid w:val="00FD04E7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A9"/>
  </w:style>
  <w:style w:type="paragraph" w:styleId="1">
    <w:name w:val="heading 1"/>
    <w:basedOn w:val="a"/>
    <w:link w:val="10"/>
    <w:uiPriority w:val="9"/>
    <w:qFormat/>
    <w:rsid w:val="00194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5210"/>
    <w:pPr>
      <w:spacing w:after="0" w:line="240" w:lineRule="auto"/>
    </w:pPr>
  </w:style>
  <w:style w:type="paragraph" w:customStyle="1" w:styleId="rtecenter">
    <w:name w:val="rtecenter"/>
    <w:basedOn w:val="a"/>
    <w:rsid w:val="006D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8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0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D373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D3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link w:val="ac"/>
    <w:qFormat/>
    <w:rsid w:val="002D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Подзаголовок Знак"/>
    <w:basedOn w:val="a0"/>
    <w:link w:val="ab"/>
    <w:rsid w:val="002D373C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Title"/>
    <w:basedOn w:val="a"/>
    <w:link w:val="ae"/>
    <w:qFormat/>
    <w:rsid w:val="002D37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D373C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Emphasis"/>
    <w:basedOn w:val="a0"/>
    <w:uiPriority w:val="20"/>
    <w:qFormat/>
    <w:rsid w:val="004D06A9"/>
    <w:rPr>
      <w:i/>
      <w:iCs/>
    </w:rPr>
  </w:style>
  <w:style w:type="character" w:styleId="af0">
    <w:name w:val="Strong"/>
    <w:basedOn w:val="a0"/>
    <w:qFormat/>
    <w:rsid w:val="00EE4250"/>
    <w:rPr>
      <w:b/>
      <w:bCs/>
    </w:rPr>
  </w:style>
  <w:style w:type="character" w:customStyle="1" w:styleId="c0">
    <w:name w:val="c0"/>
    <w:basedOn w:val="a0"/>
    <w:rsid w:val="00FD04E7"/>
  </w:style>
  <w:style w:type="paragraph" w:customStyle="1" w:styleId="c2">
    <w:name w:val="c2"/>
    <w:basedOn w:val="a"/>
    <w:rsid w:val="00FD04E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4">
    <w:name w:val="c8 c14"/>
    <w:basedOn w:val="a"/>
    <w:rsid w:val="00FD04E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04E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0">
    <w:name w:val="c11 c0"/>
    <w:basedOn w:val="a0"/>
    <w:rsid w:val="00FD04E7"/>
  </w:style>
  <w:style w:type="paragraph" w:customStyle="1" w:styleId="c8c32">
    <w:name w:val="c8 c32"/>
    <w:basedOn w:val="a"/>
    <w:rsid w:val="00FD04E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21c8">
    <w:name w:val="c24 c21 c8"/>
    <w:basedOn w:val="a"/>
    <w:rsid w:val="00FD04E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72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67CC"/>
  </w:style>
  <w:style w:type="character" w:styleId="af1">
    <w:name w:val="Hyperlink"/>
    <w:basedOn w:val="a0"/>
    <w:uiPriority w:val="99"/>
    <w:semiHidden/>
    <w:unhideWhenUsed/>
    <w:rsid w:val="004301CE"/>
    <w:rPr>
      <w:strike w:val="0"/>
      <w:dstrike w:val="0"/>
      <w:color w:val="6C2FB0"/>
      <w:u w:val="none"/>
      <w:effect w:val="none"/>
    </w:rPr>
  </w:style>
  <w:style w:type="paragraph" w:customStyle="1" w:styleId="c17">
    <w:name w:val="c17"/>
    <w:basedOn w:val="a"/>
    <w:rsid w:val="007D36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0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3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90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8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0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12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66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54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39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67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58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121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8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kniga.ru/catalog/children_39_s_books/skazki_/perro_sharl_skazki/" TargetMode="External"/><Relationship Id="rId13" Type="http://schemas.openxmlformats.org/officeDocument/2006/relationships/hyperlink" Target="http://www.babykniga.ru/catalog/children_39_s_books/skazki_/lev_tolstoy_vse_luchshie_skazki_i_rasskazy/" TargetMode="External"/><Relationship Id="rId18" Type="http://schemas.openxmlformats.org/officeDocument/2006/relationships/hyperlink" Target="http://www.babykniga.ru/catalog/children_39_s_books/3_10_let/belyy_pude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abykniga.ru/catalog/children_39_s_books/10_let_i_starshe/chestnoe_slovo/" TargetMode="External"/><Relationship Id="rId7" Type="http://schemas.openxmlformats.org/officeDocument/2006/relationships/hyperlink" Target="http://www.babykniga.ru/catalog/children_39_s_books/skazki_/basni_krylova/" TargetMode="External"/><Relationship Id="rId12" Type="http://schemas.openxmlformats.org/officeDocument/2006/relationships/hyperlink" Target="http://www.babykniga.ru/catalog/children_39_s_books/stikhi_dlya_detey/divnaya_pora_luchshie_stikhotvoreniya_russkikh_poetov_o_prirode/" TargetMode="External"/><Relationship Id="rId17" Type="http://schemas.openxmlformats.org/officeDocument/2006/relationships/hyperlink" Target="http://www.babykniga.ru/catalog/children_39_s_books/3_10_let/slon_i_drugie_istorii/" TargetMode="External"/><Relationship Id="rId25" Type="http://schemas.openxmlformats.org/officeDocument/2006/relationships/hyperlink" Target="http://www.babykniga.ru/catalog/children_39_s_books/10_let_i_starshe/lobo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bykniga.ru/catalog/children_39_s_books/skazki_/alenushkiny_skazki_rasskazy_i_skazki/" TargetMode="External"/><Relationship Id="rId20" Type="http://schemas.openxmlformats.org/officeDocument/2006/relationships/hyperlink" Target="http://www.babykniga.ru/catalog/children_39_s_books/stikhi_dlya_detey/stikhi_i_skazki_dlya_samykh_malenkik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abykniga.ru/catalog/children_39_s_books/skazki_/byliny_skazaniya_o_bogatyryakh_zemli_russkoy/" TargetMode="External"/><Relationship Id="rId11" Type="http://schemas.openxmlformats.org/officeDocument/2006/relationships/hyperlink" Target="http://www.babykniga.ru/catalog/children_39_s_books/stikhi_dlya_detey/bolshaya_poeziya_dlya_malenkikh_detey_vremena_goda/" TargetMode="External"/><Relationship Id="rId24" Type="http://schemas.openxmlformats.org/officeDocument/2006/relationships/hyperlink" Target="http://www.babykniga.ru/catalog/children_39_s_books/skazki_/mikhail_prishvin_russkie_skazki_o_priro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bykniga.ru/catalog/children_39_s_books/3_10_let/kashtanka_i_drugie_rasskazy/" TargetMode="External"/><Relationship Id="rId23" Type="http://schemas.openxmlformats.org/officeDocument/2006/relationships/hyperlink" Target="http://www.babykniga.ru/catalog/children_39_s_books/3_10_let/timur_i_ego_komanda/" TargetMode="External"/><Relationship Id="rId10" Type="http://schemas.openxmlformats.org/officeDocument/2006/relationships/hyperlink" Target="http://www.babykniga.ru/catalog/children_39_s_books/stikhi_dlya_detey/bolshaya_poeziya_dlya_malenkikh_detey_vremena_goda/" TargetMode="External"/><Relationship Id="rId19" Type="http://schemas.openxmlformats.org/officeDocument/2006/relationships/hyperlink" Target="http://www.babykniga.ru/catalog/children_39_s_books/3_10_let/rastrepannyy_vorob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kniga.ru/catalog/children_39_s_books/skazki_/skazki_ruslan_i_lyudmila/" TargetMode="External"/><Relationship Id="rId14" Type="http://schemas.openxmlformats.org/officeDocument/2006/relationships/hyperlink" Target="http://www.babykniga.ru/catalog/children_39_s_books/stikhi_dlya_detey/nekrasov_stikhotvoreniya/" TargetMode="External"/><Relationship Id="rId22" Type="http://schemas.openxmlformats.org/officeDocument/2006/relationships/hyperlink" Target="http://www.babykniga.ru/catalog/children_39_s_books/10_let_i_starshe/arkadiy_gaydar_vosem_luchshikh_proizvedeniy_v_odnoy_knig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AB3E8-58C6-43B8-B08D-D5099DAF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2014-05-22T18:18:00Z</cp:lastPrinted>
  <dcterms:created xsi:type="dcterms:W3CDTF">2014-04-07T18:00:00Z</dcterms:created>
  <dcterms:modified xsi:type="dcterms:W3CDTF">2014-06-12T19:02:00Z</dcterms:modified>
</cp:coreProperties>
</file>