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9B" w:rsidRPr="0044609D" w:rsidRDefault="00540E53" w:rsidP="0012499B">
      <w:pPr>
        <w:pStyle w:val="a3"/>
      </w:pPr>
      <w:r w:rsidRPr="00540E53">
        <w:t xml:space="preserve"> </w:t>
      </w:r>
      <w:r>
        <w:t>Перспективный п</w:t>
      </w:r>
      <w:r w:rsidR="0012499B">
        <w:t>лан работы учителя–логопеда</w:t>
      </w:r>
      <w:r w:rsidR="0044609D" w:rsidRPr="0044609D">
        <w:t xml:space="preserve"> СОШ</w:t>
      </w:r>
    </w:p>
    <w:p w:rsidR="0012499B" w:rsidRPr="0012499B" w:rsidRDefault="0012499B" w:rsidP="0012499B">
      <w:pPr>
        <w:pStyle w:val="a3"/>
      </w:pPr>
      <w:r>
        <w:rPr>
          <w:b w:val="0"/>
        </w:rPr>
        <w:t xml:space="preserve"> </w:t>
      </w:r>
      <w:r w:rsidRPr="0012499B">
        <w:t>на учебный год.</w:t>
      </w:r>
    </w:p>
    <w:p w:rsidR="0012499B" w:rsidRDefault="0012499B" w:rsidP="0012499B">
      <w:pPr>
        <w:ind w:right="-908"/>
        <w:jc w:val="center"/>
        <w:rPr>
          <w:b/>
          <w:sz w:val="32"/>
        </w:rPr>
      </w:pPr>
    </w:p>
    <w:p w:rsidR="0012499B" w:rsidRDefault="0012499B" w:rsidP="0012499B">
      <w:pPr>
        <w:spacing w:line="360" w:lineRule="auto"/>
        <w:ind w:left="993" w:firstLine="570"/>
        <w:jc w:val="both"/>
        <w:rPr>
          <w:sz w:val="28"/>
        </w:rPr>
      </w:pPr>
    </w:p>
    <w:p w:rsidR="0012499B" w:rsidRPr="008E73CB" w:rsidRDefault="0012499B" w:rsidP="0012499B">
      <w:pPr>
        <w:spacing w:line="360" w:lineRule="auto"/>
        <w:ind w:left="1563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  <w:u w:val="single"/>
        </w:rPr>
        <w:t xml:space="preserve">Задачи на </w:t>
      </w:r>
      <w:r w:rsidRPr="008E73CB">
        <w:rPr>
          <w:sz w:val="36"/>
          <w:szCs w:val="36"/>
          <w:u w:val="single"/>
        </w:rPr>
        <w:t>учебный год:</w:t>
      </w:r>
    </w:p>
    <w:p w:rsidR="0012499B" w:rsidRDefault="0012499B" w:rsidP="001249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1.Осуществление принципа раннего выявления и своевременной  коррекции речевых нарушений.</w:t>
      </w:r>
    </w:p>
    <w:p w:rsidR="0012499B" w:rsidRDefault="0012499B" w:rsidP="0012499B">
      <w:pPr>
        <w:spacing w:line="360" w:lineRule="auto"/>
        <w:ind w:left="720" w:firstLine="346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2.Внедрение в логопедическую практику новых достижений     науки.</w:t>
      </w:r>
    </w:p>
    <w:p w:rsidR="0012499B" w:rsidRDefault="0012499B" w:rsidP="0012499B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   </w:t>
      </w:r>
      <w:r>
        <w:rPr>
          <w:sz w:val="28"/>
          <w:szCs w:val="28"/>
        </w:rPr>
        <w:t>3.Расширение взаимосвязи со всеми специалистами школы.</w:t>
      </w:r>
    </w:p>
    <w:p w:rsidR="0012499B" w:rsidRDefault="0012499B" w:rsidP="0012499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4.Совместные психолого-логопедические консультации для</w:t>
      </w:r>
      <w:r w:rsidRPr="009D189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нуждающихся в логопедической и психологической коррекции.</w:t>
      </w:r>
      <w:r w:rsidRPr="009D189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9D1891">
        <w:rPr>
          <w:sz w:val="28"/>
          <w:szCs w:val="28"/>
        </w:rPr>
        <w:t xml:space="preserve">          </w:t>
      </w:r>
    </w:p>
    <w:p w:rsidR="0012499B" w:rsidRDefault="0044609D" w:rsidP="0012499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2499B">
        <w:rPr>
          <w:sz w:val="28"/>
          <w:szCs w:val="28"/>
        </w:rPr>
        <w:t xml:space="preserve">5.Выявление логопедических нарушений </w:t>
      </w:r>
      <w:proofErr w:type="gramStart"/>
      <w:r w:rsidR="0012499B">
        <w:rPr>
          <w:sz w:val="28"/>
          <w:szCs w:val="28"/>
        </w:rPr>
        <w:t>у</w:t>
      </w:r>
      <w:proofErr w:type="gramEnd"/>
      <w:r w:rsidR="0012499B">
        <w:rPr>
          <w:sz w:val="28"/>
          <w:szCs w:val="28"/>
        </w:rPr>
        <w:t xml:space="preserve"> вновь прибывших     </w:t>
      </w:r>
    </w:p>
    <w:p w:rsidR="0012499B" w:rsidRDefault="0012499B" w:rsidP="0012499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учащихся.</w:t>
      </w:r>
    </w:p>
    <w:p w:rsidR="0012499B" w:rsidRDefault="0012499B" w:rsidP="0012499B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6.Расширение взаимосвязи со специалистами ГБОУ Центра Диагностики и </w:t>
      </w:r>
      <w:r w:rsidR="0044609D">
        <w:rPr>
          <w:sz w:val="28"/>
          <w:szCs w:val="28"/>
        </w:rPr>
        <w:t>Консультирования</w:t>
      </w:r>
      <w:r>
        <w:rPr>
          <w:sz w:val="28"/>
          <w:szCs w:val="28"/>
        </w:rPr>
        <w:t>.</w:t>
      </w:r>
    </w:p>
    <w:p w:rsidR="0012499B" w:rsidRDefault="0012499B" w:rsidP="0012499B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7.Повышение квалификации.             </w:t>
      </w:r>
    </w:p>
    <w:p w:rsidR="0012499B" w:rsidRPr="00F06DAD" w:rsidRDefault="0012499B" w:rsidP="0012499B">
      <w:pPr>
        <w:tabs>
          <w:tab w:val="left" w:pos="4545"/>
        </w:tabs>
        <w:ind w:right="-908"/>
        <w:rPr>
          <w:b/>
          <w:sz w:val="32"/>
        </w:rPr>
      </w:pPr>
      <w:r w:rsidRPr="00F06DAD">
        <w:rPr>
          <w:b/>
          <w:sz w:val="32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371"/>
        <w:gridCol w:w="1984"/>
      </w:tblGrid>
      <w:tr w:rsidR="0012499B" w:rsidRPr="00F06DAD" w:rsidTr="0012499B">
        <w:tc>
          <w:tcPr>
            <w:tcW w:w="568" w:type="dxa"/>
            <w:tcBorders>
              <w:right w:val="nil"/>
            </w:tcBorders>
          </w:tcPr>
          <w:p w:rsidR="0012499B" w:rsidRPr="00F06DAD" w:rsidRDefault="0012499B" w:rsidP="00454F4B">
            <w:pPr>
              <w:ind w:right="-908"/>
              <w:jc w:val="both"/>
              <w:rPr>
                <w:b/>
                <w:sz w:val="28"/>
              </w:rPr>
            </w:pPr>
            <w:r w:rsidRPr="00F06DAD">
              <w:rPr>
                <w:b/>
                <w:sz w:val="28"/>
              </w:rPr>
              <w:t xml:space="preserve">№ </w:t>
            </w:r>
          </w:p>
          <w:p w:rsidR="0012499B" w:rsidRPr="00F06DAD" w:rsidRDefault="0012499B" w:rsidP="00454F4B">
            <w:pPr>
              <w:ind w:right="-908"/>
              <w:jc w:val="both"/>
              <w:rPr>
                <w:b/>
                <w:sz w:val="28"/>
              </w:rPr>
            </w:pPr>
            <w:proofErr w:type="spellStart"/>
            <w:proofErr w:type="gramStart"/>
            <w:r w:rsidRPr="00F06DAD">
              <w:rPr>
                <w:b/>
                <w:sz w:val="28"/>
              </w:rPr>
              <w:t>п</w:t>
            </w:r>
            <w:proofErr w:type="spellEnd"/>
            <w:proofErr w:type="gramEnd"/>
            <w:r w:rsidRPr="00F06DAD">
              <w:rPr>
                <w:b/>
                <w:sz w:val="28"/>
              </w:rPr>
              <w:t>/</w:t>
            </w:r>
            <w:proofErr w:type="spellStart"/>
            <w:r w:rsidRPr="00F06DAD">
              <w:rPr>
                <w:b/>
                <w:sz w:val="28"/>
              </w:rPr>
              <w:t>н</w:t>
            </w:r>
            <w:proofErr w:type="spellEnd"/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12499B" w:rsidRPr="00F06DAD" w:rsidRDefault="0012499B" w:rsidP="00454F4B">
            <w:pPr>
              <w:ind w:right="-908"/>
              <w:jc w:val="both"/>
              <w:rPr>
                <w:b/>
                <w:sz w:val="28"/>
              </w:rPr>
            </w:pPr>
            <w:r w:rsidRPr="00F06DAD">
              <w:rPr>
                <w:b/>
                <w:sz w:val="28"/>
              </w:rPr>
              <w:t>Планируемые мероприятия</w:t>
            </w:r>
          </w:p>
        </w:tc>
        <w:tc>
          <w:tcPr>
            <w:tcW w:w="1984" w:type="dxa"/>
            <w:tcBorders>
              <w:left w:val="nil"/>
            </w:tcBorders>
          </w:tcPr>
          <w:p w:rsidR="0012499B" w:rsidRPr="00F06DAD" w:rsidRDefault="0012499B" w:rsidP="00454F4B">
            <w:pPr>
              <w:ind w:right="-908"/>
              <w:rPr>
                <w:b/>
                <w:sz w:val="28"/>
              </w:rPr>
            </w:pPr>
            <w:r w:rsidRPr="00F06DAD">
              <w:rPr>
                <w:b/>
                <w:sz w:val="28"/>
              </w:rPr>
              <w:t xml:space="preserve">Сроки </w:t>
            </w:r>
            <w:proofErr w:type="spellStart"/>
            <w:r w:rsidRPr="00F06DAD">
              <w:rPr>
                <w:b/>
                <w:sz w:val="28"/>
              </w:rPr>
              <w:t>прове</w:t>
            </w:r>
            <w:proofErr w:type="spellEnd"/>
            <w:r w:rsidRPr="00F06DAD">
              <w:rPr>
                <w:b/>
                <w:sz w:val="28"/>
              </w:rPr>
              <w:t>-</w:t>
            </w:r>
          </w:p>
          <w:p w:rsidR="0012499B" w:rsidRPr="00F06DAD" w:rsidRDefault="0012499B" w:rsidP="00454F4B">
            <w:pPr>
              <w:ind w:right="-908"/>
              <w:rPr>
                <w:b/>
                <w:sz w:val="28"/>
              </w:rPr>
            </w:pPr>
            <w:proofErr w:type="spellStart"/>
            <w:r w:rsidRPr="00F06DAD">
              <w:rPr>
                <w:b/>
                <w:sz w:val="28"/>
              </w:rPr>
              <w:t>дения</w:t>
            </w:r>
            <w:proofErr w:type="spellEnd"/>
          </w:p>
        </w:tc>
      </w:tr>
      <w:tr w:rsidR="0012499B" w:rsidTr="0012499B"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1" w:type="dxa"/>
          </w:tcPr>
          <w:p w:rsidR="0012499B" w:rsidRDefault="0012499B" w:rsidP="00454F4B">
            <w:pPr>
              <w:pStyle w:val="1"/>
            </w:pPr>
            <w:r>
              <w:t>Обследование учащихся начальной школы.</w:t>
            </w:r>
          </w:p>
          <w:p w:rsidR="0012499B" w:rsidRPr="0022076E" w:rsidRDefault="0012499B" w:rsidP="00454F4B"/>
        </w:tc>
        <w:tc>
          <w:tcPr>
            <w:tcW w:w="1984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12499B" w:rsidTr="0012499B"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71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Комплектование логопедических групп 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с учетом речевой патологии.</w:t>
            </w:r>
          </w:p>
        </w:tc>
        <w:tc>
          <w:tcPr>
            <w:tcW w:w="1984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12499B" w:rsidTr="0012499B"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1" w:type="dxa"/>
          </w:tcPr>
          <w:p w:rsidR="0012499B" w:rsidRDefault="0012499B" w:rsidP="00454F4B">
            <w:pPr>
              <w:ind w:right="-908"/>
              <w:jc w:val="both"/>
              <w:rPr>
                <w:sz w:val="32"/>
                <w:szCs w:val="32"/>
              </w:rPr>
            </w:pPr>
            <w:r w:rsidRPr="005D1B72">
              <w:rPr>
                <w:sz w:val="32"/>
                <w:szCs w:val="32"/>
              </w:rPr>
              <w:t xml:space="preserve">Коррекция фонетических нарушений речи </w:t>
            </w:r>
            <w:proofErr w:type="gramStart"/>
            <w:r w:rsidRPr="005D1B72">
              <w:rPr>
                <w:sz w:val="32"/>
                <w:szCs w:val="32"/>
              </w:rPr>
              <w:t>по</w:t>
            </w:r>
            <w:proofErr w:type="gram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32"/>
                <w:szCs w:val="32"/>
              </w:rPr>
              <w:t>с</w:t>
            </w:r>
            <w:r w:rsidRPr="005D1B72">
              <w:rPr>
                <w:sz w:val="32"/>
                <w:szCs w:val="32"/>
              </w:rPr>
              <w:t>ледующим</w:t>
            </w:r>
            <w:r>
              <w:rPr>
                <w:sz w:val="32"/>
                <w:szCs w:val="32"/>
              </w:rPr>
              <w:t xml:space="preserve"> </w:t>
            </w:r>
            <w:r w:rsidRPr="005D1B72">
              <w:rPr>
                <w:sz w:val="32"/>
                <w:szCs w:val="32"/>
              </w:rPr>
              <w:t>направлениям</w:t>
            </w:r>
            <w:r>
              <w:rPr>
                <w:sz w:val="28"/>
              </w:rPr>
              <w:t>:</w:t>
            </w:r>
          </w:p>
          <w:p w:rsidR="0012499B" w:rsidRPr="005D1B72" w:rsidRDefault="0012499B" w:rsidP="00454F4B">
            <w:pPr>
              <w:ind w:right="-908"/>
              <w:jc w:val="both"/>
              <w:rPr>
                <w:sz w:val="32"/>
                <w:szCs w:val="32"/>
              </w:rPr>
            </w:pP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развитие слухового внимания;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развитие фонематического восприятия и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моторики;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постановка и формирование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произноше</w:t>
            </w:r>
            <w:proofErr w:type="spellEnd"/>
            <w:r>
              <w:rPr>
                <w:sz w:val="28"/>
              </w:rPr>
              <w:t>-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звуков;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развитие слухового анализа и синтеза слогов, слов,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предложений;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- введение правильных звуков во все виды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письменной речи и их дифференциация.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</w:p>
          <w:p w:rsidR="0012499B" w:rsidRDefault="0012499B" w:rsidP="00454F4B">
            <w:pPr>
              <w:ind w:right="-908"/>
              <w:jc w:val="both"/>
              <w:rPr>
                <w:sz w:val="32"/>
                <w:szCs w:val="32"/>
              </w:rPr>
            </w:pPr>
            <w:r w:rsidRPr="005D1B72">
              <w:rPr>
                <w:sz w:val="32"/>
                <w:szCs w:val="32"/>
              </w:rPr>
              <w:t>Коррекция нар</w:t>
            </w:r>
            <w:r>
              <w:rPr>
                <w:sz w:val="32"/>
                <w:szCs w:val="32"/>
              </w:rPr>
              <w:t xml:space="preserve">ушений письменной речи </w:t>
            </w:r>
            <w:proofErr w:type="gramStart"/>
            <w:r>
              <w:rPr>
                <w:sz w:val="32"/>
                <w:szCs w:val="32"/>
              </w:rPr>
              <w:t>по</w:t>
            </w:r>
            <w:proofErr w:type="gramEnd"/>
            <w:r>
              <w:rPr>
                <w:sz w:val="32"/>
                <w:szCs w:val="32"/>
              </w:rPr>
              <w:t xml:space="preserve">     </w:t>
            </w:r>
          </w:p>
          <w:p w:rsidR="0012499B" w:rsidRPr="00756376" w:rsidRDefault="0012499B" w:rsidP="00454F4B">
            <w:pPr>
              <w:ind w:right="-9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следующим </w:t>
            </w:r>
            <w:r w:rsidRPr="005D1B72">
              <w:rPr>
                <w:sz w:val="32"/>
                <w:szCs w:val="32"/>
              </w:rPr>
              <w:t>основным направлениям</w:t>
            </w:r>
            <w:r>
              <w:rPr>
                <w:sz w:val="28"/>
              </w:rPr>
              <w:t>: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- формирование полноценных представлений о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вом</w:t>
            </w:r>
            <w:proofErr w:type="spellEnd"/>
            <w:r>
              <w:rPr>
                <w:sz w:val="28"/>
              </w:rPr>
              <w:t xml:space="preserve"> составе слова на базе развития </w:t>
            </w:r>
            <w:proofErr w:type="gramStart"/>
            <w:r>
              <w:rPr>
                <w:sz w:val="28"/>
              </w:rPr>
              <w:t>фонематических</w:t>
            </w:r>
            <w:proofErr w:type="gram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процессов и навыков анализа и синтеза </w:t>
            </w:r>
            <w:proofErr w:type="spellStart"/>
            <w:r>
              <w:rPr>
                <w:sz w:val="28"/>
              </w:rPr>
              <w:t>слогозвукового</w:t>
            </w:r>
            <w:proofErr w:type="spell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состава слова;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- развитие лексического запаса и грамматического строя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речи;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- формирование связной речи;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- восполнение пробелов в знаниях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  <w:r>
              <w:rPr>
                <w:sz w:val="28"/>
              </w:rPr>
              <w:t xml:space="preserve">  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материала по родному языку, </w:t>
            </w:r>
            <w:proofErr w:type="gramStart"/>
            <w:r>
              <w:rPr>
                <w:sz w:val="28"/>
              </w:rPr>
              <w:t>обусловленных</w:t>
            </w:r>
            <w:proofErr w:type="gram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отклонениями в развитии речи.</w:t>
            </w:r>
          </w:p>
          <w:p w:rsidR="0012499B" w:rsidRDefault="0012499B" w:rsidP="00454F4B">
            <w:pPr>
              <w:ind w:left="360" w:right="-908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12499B" w:rsidTr="0012499B"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7371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Пропаганда логопедических знаний.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Работа с учителями, родителями. Посещение  уроков,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проведение  консультаций для родителей и учителей.</w:t>
            </w:r>
          </w:p>
          <w:p w:rsidR="0012499B" w:rsidRDefault="0012499B" w:rsidP="00454F4B">
            <w:pPr>
              <w:ind w:right="-908"/>
              <w:jc w:val="right"/>
              <w:rPr>
                <w:sz w:val="28"/>
              </w:rPr>
            </w:pPr>
          </w:p>
        </w:tc>
        <w:tc>
          <w:tcPr>
            <w:tcW w:w="1984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12499B" w:rsidTr="0012499B">
        <w:trPr>
          <w:cantSplit/>
        </w:trPr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1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Ведение документации.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Систематизация дидактических пособий, </w:t>
            </w:r>
            <w:proofErr w:type="gramStart"/>
            <w:r>
              <w:rPr>
                <w:sz w:val="28"/>
              </w:rPr>
              <w:t>наглядного</w:t>
            </w:r>
            <w:proofErr w:type="gramEnd"/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1984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12499B" w:rsidTr="0012499B">
        <w:trPr>
          <w:cantSplit/>
        </w:trPr>
        <w:tc>
          <w:tcPr>
            <w:tcW w:w="568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   </w:t>
            </w:r>
          </w:p>
        </w:tc>
        <w:tc>
          <w:tcPr>
            <w:tcW w:w="7371" w:type="dxa"/>
          </w:tcPr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объединения учителей</w:t>
            </w:r>
            <w:r w:rsidRPr="0012499B">
              <w:rPr>
                <w:sz w:val="28"/>
              </w:rPr>
              <w:t xml:space="preserve"> </w:t>
            </w:r>
            <w:r>
              <w:rPr>
                <w:sz w:val="28"/>
              </w:rPr>
              <w:t>- логопедов СОШ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12499B" w:rsidRPr="00717A7B" w:rsidRDefault="0012499B" w:rsidP="00454F4B">
            <w:pPr>
              <w:ind w:right="-908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Август</w:t>
            </w:r>
          </w:p>
          <w:p w:rsidR="0012499B" w:rsidRDefault="0012499B" w:rsidP="00454F4B">
            <w:pPr>
              <w:ind w:right="-908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12499B" w:rsidRDefault="0012499B" w:rsidP="0012499B">
      <w:pPr>
        <w:ind w:right="-908"/>
        <w:jc w:val="both"/>
        <w:rPr>
          <w:sz w:val="28"/>
        </w:rPr>
      </w:pPr>
    </w:p>
    <w:p w:rsidR="0012499B" w:rsidRDefault="0012499B" w:rsidP="0012499B">
      <w:pPr>
        <w:ind w:right="-908"/>
        <w:jc w:val="both"/>
        <w:rPr>
          <w:sz w:val="28"/>
        </w:rPr>
      </w:pPr>
    </w:p>
    <w:p w:rsidR="0012499B" w:rsidRDefault="0012499B" w:rsidP="0012499B">
      <w:pPr>
        <w:ind w:right="-908"/>
        <w:jc w:val="both"/>
        <w:rPr>
          <w:sz w:val="28"/>
        </w:rPr>
      </w:pPr>
    </w:p>
    <w:p w:rsidR="0012499B" w:rsidRPr="0012499B" w:rsidRDefault="0012499B" w:rsidP="0012499B">
      <w:pPr>
        <w:ind w:right="-908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          </w:t>
      </w:r>
    </w:p>
    <w:p w:rsidR="0012499B" w:rsidRDefault="0012499B" w:rsidP="0012499B"/>
    <w:p w:rsidR="001F5F63" w:rsidRDefault="001F5F63"/>
    <w:sectPr w:rsidR="001F5F63" w:rsidSect="00882E5A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9B"/>
    <w:rsid w:val="0012499B"/>
    <w:rsid w:val="001F5F63"/>
    <w:rsid w:val="0044609D"/>
    <w:rsid w:val="004B2803"/>
    <w:rsid w:val="00540E53"/>
    <w:rsid w:val="00D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499B"/>
    <w:pPr>
      <w:keepNext/>
      <w:ind w:right="-9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2499B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12499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Учитель_35</dc:creator>
  <cp:lastModifiedBy>Учитель_35</cp:lastModifiedBy>
  <cp:revision>5</cp:revision>
  <dcterms:created xsi:type="dcterms:W3CDTF">2014-04-09T09:44:00Z</dcterms:created>
  <dcterms:modified xsi:type="dcterms:W3CDTF">2014-05-14T10:37:00Z</dcterms:modified>
</cp:coreProperties>
</file>