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83" w:rsidRPr="00534B66" w:rsidRDefault="00534B66" w:rsidP="00C51A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534B66">
        <w:rPr>
          <w:rFonts w:ascii="Times New Roman" w:hAnsi="Times New Roman" w:cs="Times New Roman"/>
          <w:b/>
          <w:sz w:val="32"/>
          <w:szCs w:val="32"/>
        </w:rPr>
        <w:t xml:space="preserve">Рабочая программа специальных коррекционных общеобразовательных учреждений </w:t>
      </w:r>
      <w:r w:rsidRPr="00534B66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534B66">
        <w:rPr>
          <w:rFonts w:ascii="Times New Roman" w:hAnsi="Times New Roman" w:cs="Times New Roman"/>
          <w:b/>
          <w:sz w:val="32"/>
          <w:szCs w:val="32"/>
        </w:rPr>
        <w:t xml:space="preserve">  вида по </w:t>
      </w:r>
      <w:r w:rsidR="00C51A83" w:rsidRPr="00534B6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математике</w:t>
      </w:r>
    </w:p>
    <w:p w:rsidR="00534B66" w:rsidRDefault="00534B66" w:rsidP="00C51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34B66" w:rsidRDefault="00534B66" w:rsidP="00C51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1A83" w:rsidRDefault="00C51A83" w:rsidP="00E752B8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23789" w:rsidRPr="00434B60" w:rsidRDefault="00423789" w:rsidP="004237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789" w:rsidRPr="00434B60" w:rsidRDefault="00423789" w:rsidP="004237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789" w:rsidRPr="00434B60" w:rsidRDefault="00423789" w:rsidP="0042378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34B60">
        <w:rPr>
          <w:rFonts w:ascii="Times New Roman" w:hAnsi="Times New Roman"/>
          <w:sz w:val="28"/>
          <w:szCs w:val="28"/>
        </w:rPr>
        <w:t>Рабочая программа разработана  в соответствии с действующим законодательством Российской Федерации в области образования лиц с особыми образовательными потребностями и составлена на основании следующих нормативных документов:</w:t>
      </w:r>
    </w:p>
    <w:p w:rsidR="00423789" w:rsidRPr="00434B60" w:rsidRDefault="00423789" w:rsidP="00423789">
      <w:pPr>
        <w:numPr>
          <w:ilvl w:val="0"/>
          <w:numId w:val="21"/>
        </w:numPr>
        <w:tabs>
          <w:tab w:val="left" w:pos="1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B60">
        <w:rPr>
          <w:rFonts w:ascii="Times New Roman" w:eastAsia="Times New Roman" w:hAnsi="Times New Roman" w:cs="Times New Roman"/>
          <w:bCs/>
          <w:sz w:val="28"/>
          <w:szCs w:val="28"/>
        </w:rPr>
        <w:t>Конституция Российской Федерации;</w:t>
      </w:r>
    </w:p>
    <w:p w:rsidR="00423789" w:rsidRPr="00434B60" w:rsidRDefault="00423789" w:rsidP="00423789">
      <w:pPr>
        <w:numPr>
          <w:ilvl w:val="0"/>
          <w:numId w:val="21"/>
        </w:numPr>
        <w:tabs>
          <w:tab w:val="left" w:pos="1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60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«Об образовании» от 10.07.1992 г. № 3266-1              (с изменениями от 29.12.2004 г.);</w:t>
      </w:r>
    </w:p>
    <w:p w:rsidR="00423789" w:rsidRPr="00434B60" w:rsidRDefault="00423789" w:rsidP="00423789">
      <w:pPr>
        <w:numPr>
          <w:ilvl w:val="0"/>
          <w:numId w:val="21"/>
        </w:numPr>
        <w:tabs>
          <w:tab w:val="left" w:pos="1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60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423789" w:rsidRPr="00434B60" w:rsidRDefault="00423789" w:rsidP="00423789">
      <w:pPr>
        <w:numPr>
          <w:ilvl w:val="0"/>
          <w:numId w:val="21"/>
        </w:numPr>
        <w:tabs>
          <w:tab w:val="left" w:pos="1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60"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r w:rsidRPr="00434B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Министерства образования и науки </w:t>
      </w:r>
      <w:r w:rsidRPr="00434B60">
        <w:rPr>
          <w:rFonts w:ascii="Times New Roman" w:eastAsia="Times New Roman" w:hAnsi="Times New Roman" w:cs="Times New Roman"/>
          <w:iCs/>
          <w:sz w:val="28"/>
          <w:szCs w:val="28"/>
        </w:rPr>
        <w:t>Российской Федерации</w:t>
      </w:r>
      <w:r w:rsidRPr="00434B60">
        <w:rPr>
          <w:rFonts w:ascii="Times New Roman" w:eastAsia="Times New Roman" w:hAnsi="Times New Roman" w:cs="Times New Roman"/>
          <w:sz w:val="28"/>
          <w:szCs w:val="28"/>
        </w:rPr>
        <w:t xml:space="preserve"> от 30.08.2010 г. № 889 «О внесении изменений в федеральный учебный план и примерные учебные планы для образовательных учреждений </w:t>
      </w:r>
      <w:r w:rsidRPr="00434B60">
        <w:rPr>
          <w:rFonts w:ascii="Times New Roman" w:eastAsia="Times New Roman" w:hAnsi="Times New Roman" w:cs="Times New Roman"/>
          <w:iCs/>
          <w:sz w:val="28"/>
          <w:szCs w:val="28"/>
        </w:rPr>
        <w:t>Российской Федерации</w:t>
      </w:r>
      <w:r w:rsidRPr="00434B60">
        <w:rPr>
          <w:rFonts w:ascii="Times New Roman" w:eastAsia="Times New Roman" w:hAnsi="Times New Roman" w:cs="Times New Roman"/>
          <w:sz w:val="28"/>
          <w:szCs w:val="28"/>
        </w:rPr>
        <w:t xml:space="preserve">, реализующих программы общего образования, утвержденные приказом </w:t>
      </w:r>
      <w:r w:rsidRPr="00434B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Министерства образования и науки </w:t>
      </w:r>
      <w:r w:rsidRPr="00434B60">
        <w:rPr>
          <w:rFonts w:ascii="Times New Roman" w:eastAsia="Times New Roman" w:hAnsi="Times New Roman" w:cs="Times New Roman"/>
          <w:iCs/>
          <w:sz w:val="28"/>
          <w:szCs w:val="28"/>
        </w:rPr>
        <w:t>Российской Федерации</w:t>
      </w:r>
      <w:r w:rsidRPr="00434B60">
        <w:rPr>
          <w:rFonts w:ascii="Times New Roman" w:eastAsia="Times New Roman" w:hAnsi="Times New Roman" w:cs="Times New Roman"/>
          <w:sz w:val="28"/>
          <w:szCs w:val="28"/>
        </w:rPr>
        <w:t xml:space="preserve"> от 09.03.2004 г. № 1312»;</w:t>
      </w:r>
    </w:p>
    <w:p w:rsidR="00423789" w:rsidRPr="00434B60" w:rsidRDefault="00423789" w:rsidP="00423789">
      <w:pPr>
        <w:pStyle w:val="ConsTitle"/>
        <w:widowControl/>
        <w:numPr>
          <w:ilvl w:val="0"/>
          <w:numId w:val="21"/>
        </w:numPr>
        <w:shd w:val="clear" w:color="auto" w:fill="FFFFFF"/>
        <w:tabs>
          <w:tab w:val="left" w:pos="18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4B60">
        <w:rPr>
          <w:rFonts w:ascii="Times New Roman" w:hAnsi="Times New Roman" w:cs="Times New Roman"/>
          <w:b w:val="0"/>
          <w:iCs/>
          <w:sz w:val="28"/>
          <w:szCs w:val="28"/>
        </w:rPr>
        <w:t xml:space="preserve"> Инструктивное письмо Министерства общего и профессионального образования Российской Федерации от 04.09.1997 г. № 48 «</w:t>
      </w:r>
      <w:r w:rsidRPr="00434B60">
        <w:rPr>
          <w:rFonts w:ascii="Times New Roman" w:hAnsi="Times New Roman" w:cs="Times New Roman"/>
          <w:b w:val="0"/>
          <w:sz w:val="28"/>
          <w:szCs w:val="28"/>
        </w:rPr>
        <w:t xml:space="preserve">О специфике деятельности специальных (коррекционных) образовательных учреждений     </w:t>
      </w:r>
      <w:r w:rsidRPr="00434B6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434B60">
        <w:rPr>
          <w:rFonts w:ascii="Times New Roman" w:hAnsi="Times New Roman" w:cs="Times New Roman"/>
          <w:b w:val="0"/>
          <w:sz w:val="28"/>
          <w:szCs w:val="28"/>
        </w:rPr>
        <w:t>-</w:t>
      </w:r>
      <w:r w:rsidRPr="00434B60">
        <w:rPr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Pr="00434B60">
        <w:rPr>
          <w:rFonts w:ascii="Times New Roman" w:hAnsi="Times New Roman" w:cs="Times New Roman"/>
          <w:b w:val="0"/>
          <w:sz w:val="28"/>
          <w:szCs w:val="28"/>
        </w:rPr>
        <w:t xml:space="preserve"> видов».</w:t>
      </w:r>
    </w:p>
    <w:p w:rsidR="00423789" w:rsidRPr="00434B60" w:rsidRDefault="00423789" w:rsidP="00423789">
      <w:pPr>
        <w:pStyle w:val="ConsTitle"/>
        <w:widowControl/>
        <w:numPr>
          <w:ilvl w:val="0"/>
          <w:numId w:val="21"/>
        </w:numPr>
        <w:shd w:val="clear" w:color="auto" w:fill="FFFFFF"/>
        <w:tabs>
          <w:tab w:val="left" w:pos="18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4B60">
        <w:rPr>
          <w:rFonts w:ascii="Times New Roman" w:hAnsi="Times New Roman" w:cs="Times New Roman"/>
          <w:b w:val="0"/>
          <w:sz w:val="28"/>
          <w:szCs w:val="28"/>
        </w:rPr>
        <w:t>Приказа министерства образования и науки Челябинской области «Об утверждении областного базисного учебного плана специальных (коррекционных) образовательных учреждений  видов на 2013-2014 учебный год» от 29.08.2013г. №01/3110</w:t>
      </w:r>
    </w:p>
    <w:p w:rsidR="00423789" w:rsidRPr="00434B60" w:rsidRDefault="00423789" w:rsidP="00423789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434B60">
        <w:rPr>
          <w:rFonts w:ascii="Times New Roman" w:hAnsi="Times New Roman"/>
          <w:sz w:val="28"/>
          <w:szCs w:val="28"/>
        </w:rPr>
        <w:t>«Методическими рекомендациями об индивидуальных  и групповых коррекционных занятиях с учащимися специальных школ и классов выравнивания с задержкой психического развития» (письмо МО РФ от30.06.1989№17-154-6).</w:t>
      </w:r>
    </w:p>
    <w:p w:rsidR="00C51A83" w:rsidRPr="00434B60" w:rsidRDefault="00C51A83" w:rsidP="00C5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B60" w:rsidRDefault="00C51A83" w:rsidP="00C5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Математика, являясь одним из важных общеобразовательных предметов, готовит учащихся с ОВЗ к жизни и овладению доступными профессионально-трудовыми навыками.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профессионально-трудовыми знаниями и навыками, учить использованию математических знаний в нестандартных ситуациях.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 </w:t>
      </w:r>
    </w:p>
    <w:p w:rsidR="00C51A83" w:rsidRPr="00434B60" w:rsidRDefault="00C51A83" w:rsidP="00C5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A83" w:rsidRPr="00434B60" w:rsidRDefault="00C51A83" w:rsidP="00434B60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F41B0"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 обучения математике</w:t>
      </w:r>
    </w:p>
    <w:p w:rsidR="00434B60" w:rsidRPr="00434B60" w:rsidRDefault="00434B60" w:rsidP="00434B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A83" w:rsidRPr="00434B60" w:rsidRDefault="00C51A83" w:rsidP="00C5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</w:t>
      </w:r>
      <w:proofErr w:type="gramStart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</w:t>
      </w:r>
      <w:proofErr w:type="gramEnd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Каждый урок математики оснащается необходимыми наглядными пособиями, 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раздаточным материалом, техническими средствами обучения.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Устный счет как этап урока является неотъемлемой частью почти каждого урока математики.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Решение арифметических задач занимает не меньше половины учебного времени в процессе обучения математике.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известных детям простых задач.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Решения всех видов задач записываются с наименованиями.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Геометрический материал включается почти в каждый урок математики. По возможности он должен быть тесно связан </w:t>
      </w:r>
      <w:proofErr w:type="gramStart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арифметическим.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20. При заучивании таблиц,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Домашние задания обязательно ежедневно проверяются учителем.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Наряду с повседневным, текущим </w:t>
      </w:r>
      <w:proofErr w:type="gramStart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знаний по математике учитель проводит 2—3 раза в четверти контрольные работы.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Усвоение этих знаний и умений дает основание для перевода учащихся в следующий класс.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Встречаются ученики, которые удовлетворительно усваивают программу вспомогательной школы по всем предметам, кроме математики. Эти учащиеся (с так называемым локальным поражением или грубой </w:t>
      </w:r>
      <w:proofErr w:type="spellStart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акалькулией</w:t>
      </w:r>
      <w:proofErr w:type="spellEnd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могут быть задержаны в том или ином классе только из-за отсутствия знаний по одному предмету.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Такие ученики должны заниматься по индивидуальной программе, они обучаются в пределах своих возможностей, соответственно аттестуются и переводятся из </w:t>
      </w:r>
      <w:r w:rsid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в класс.</w:t>
      </w:r>
      <w:r w:rsid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Решение </w:t>
      </w:r>
      <w:proofErr w:type="gramStart"/>
      <w:r w:rsid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учащихся по индивидуальной программе по данному предмету принимается педагогическим советом школы.</w:t>
      </w:r>
    </w:p>
    <w:p w:rsidR="00C51A83" w:rsidRPr="00434B60" w:rsidRDefault="00C51A83" w:rsidP="00C5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83" w:rsidRPr="00434B60" w:rsidRDefault="00C51A83" w:rsidP="00D65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5072"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434B60"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D65072"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65072"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 «Математика»</w:t>
      </w:r>
    </w:p>
    <w:p w:rsidR="00C51A83" w:rsidRPr="00434B60" w:rsidRDefault="00C51A83" w:rsidP="00C5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83" w:rsidRPr="00434B60" w:rsidRDefault="00C51A83" w:rsidP="00C51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:rsidR="005F41B0" w:rsidRPr="00434B60" w:rsidRDefault="00C51A83" w:rsidP="005F4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(&gt;), </w:t>
      </w:r>
      <w:proofErr w:type="gramEnd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(&lt;), равно (=). Состав чисел из десятков и единиц, сложение и вычитание чисел без перехода через десяток.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Сложение однозначных чисел с переходом через десяток путем разложения второго слагаемого на два числа.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Вычитание однозначных чисел из двузначных с переходом через десяток путем </w:t>
      </w:r>
      <w:proofErr w:type="gramStart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разложения</w:t>
      </w:r>
      <w:proofErr w:type="gramEnd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вычитаемого на два числа.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Таблицы состава двузначных чисел (11—18) из двух однозначных чисел с переходом через десяток. Вычисление остатка с помощью данной таблицы.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Названия компонентов и результатов сложения и вычитания в речи учащихся.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Число 0 как компонент сложения.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Единица (мера) длины — дециметр. Обозначение: 1 дм. Соотношение: 1 дм = 10 см.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Понятия «столько же», «больше (меньше) на несколько единиц».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Простые арифметические задачи на увеличение (уменьшение) чисел на несколько единиц. Составные арифметические задачи в два действия.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луч, отрезок. Сравнение отрезков.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Деление предметных совокупностей на две равные части (поровну).</w:t>
      </w:r>
    </w:p>
    <w:p w:rsidR="005F41B0" w:rsidRPr="00434B60" w:rsidRDefault="005F41B0" w:rsidP="00C51A8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3D40" w:rsidRPr="00434B60" w:rsidRDefault="00C51A83" w:rsidP="00434B60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:rsidR="00C51A83" w:rsidRPr="00434B60" w:rsidRDefault="00C51A83" w:rsidP="00673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1A83" w:rsidRPr="00434B60" w:rsidRDefault="00C51A83" w:rsidP="00C5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счет в пределах 20 по единице и равными числовыми группами;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таблицу состава чисел (11—18) из двух однозначных чисел с переходом через десяток;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названия компонента и результатов сложения и вычитания;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математический смысл выражений «столько же», «больше на», «меньше на»;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различие между прямой, лучом, отрезком;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элементы угла, виды углов;</w:t>
      </w:r>
      <w:proofErr w:type="gramEnd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элементы четырехугольников — прямоугольника, квадрата, их свойства;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элементы треугольника.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43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узнавать, называть, чертить отрезки, углы — прямой, тупой, острый — на нелинованной бумаге;</w:t>
      </w:r>
      <w:proofErr w:type="gramEnd"/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чертить прямоугольник, квадрат на бумаге в клетку;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определять время по часам с точностью до 1 часа.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34B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Примечания.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1. Решаются только простые арифметические задачи.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2. Прямоугольник, квадрат вычерчиваются с помощью учителя.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3. Знание состава однозначных чисел обязательно.</w:t>
      </w:r>
      <w:r w:rsidRPr="00434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4. Решение примеров на нахождение суммы, остатка с переходом через десяток (сопровождается подробной записью решения).</w:t>
      </w:r>
    </w:p>
    <w:p w:rsidR="00C51A83" w:rsidRPr="00434B60" w:rsidRDefault="00C51A83" w:rsidP="00C51A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34B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51A83" w:rsidRPr="00FE2143" w:rsidRDefault="00C51A83" w:rsidP="00C51A8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83" w:rsidRDefault="00C51A83" w:rsidP="00C51A8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  <w:sectPr w:rsidR="00C51A83" w:rsidSect="00C51A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2D1D" w:rsidRPr="0074797D" w:rsidRDefault="00C51A83" w:rsidP="00C51A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32D1D" w:rsidRPr="0074797D">
        <w:rPr>
          <w:rFonts w:ascii="Times New Roman" w:hAnsi="Times New Roman" w:cs="Times New Roman"/>
          <w:b/>
          <w:sz w:val="32"/>
          <w:szCs w:val="32"/>
        </w:rPr>
        <w:t>Календарно- тематическое планирование  по учебному предмету «</w:t>
      </w:r>
      <w:r w:rsidR="0074797D" w:rsidRPr="0074797D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832D1D" w:rsidRPr="0074797D">
        <w:rPr>
          <w:rFonts w:ascii="Times New Roman" w:hAnsi="Times New Roman" w:cs="Times New Roman"/>
          <w:b/>
          <w:sz w:val="32"/>
          <w:szCs w:val="32"/>
        </w:rPr>
        <w:t>атематика» 2 класс</w:t>
      </w:r>
    </w:p>
    <w:p w:rsidR="00C51A83" w:rsidRPr="0074797D" w:rsidRDefault="00832D1D" w:rsidP="00C51A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4797D">
        <w:rPr>
          <w:rFonts w:ascii="Times New Roman" w:hAnsi="Times New Roman" w:cs="Times New Roman"/>
          <w:b/>
          <w:sz w:val="32"/>
          <w:szCs w:val="32"/>
        </w:rPr>
        <w:t xml:space="preserve">             Авторы: </w:t>
      </w:r>
      <w:r w:rsidR="0074797D" w:rsidRPr="0074797D">
        <w:rPr>
          <w:rFonts w:ascii="Times New Roman" w:hAnsi="Times New Roman" w:cs="Times New Roman"/>
          <w:b/>
          <w:sz w:val="32"/>
          <w:szCs w:val="32"/>
        </w:rPr>
        <w:t>В.В.</w:t>
      </w:r>
      <w:proofErr w:type="gramStart"/>
      <w:r w:rsidR="0074797D" w:rsidRPr="0074797D">
        <w:rPr>
          <w:rFonts w:ascii="Times New Roman" w:hAnsi="Times New Roman" w:cs="Times New Roman"/>
          <w:b/>
          <w:sz w:val="32"/>
          <w:szCs w:val="32"/>
        </w:rPr>
        <w:t>Эк</w:t>
      </w:r>
      <w:proofErr w:type="gramEnd"/>
      <w:r w:rsidR="0074797D" w:rsidRPr="0074797D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74797D">
        <w:rPr>
          <w:rFonts w:ascii="Times New Roman" w:hAnsi="Times New Roman" w:cs="Times New Roman"/>
          <w:b/>
          <w:sz w:val="32"/>
          <w:szCs w:val="32"/>
        </w:rPr>
        <w:t>2 часа в неделю – 68 часов</w:t>
      </w:r>
      <w:r w:rsidR="00C51A83" w:rsidRPr="007479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:rsidR="00C51A83" w:rsidRPr="00FE2143" w:rsidRDefault="007161C4" w:rsidP="00C51A83">
      <w:pPr>
        <w:pStyle w:val="a4"/>
        <w:spacing w:after="0"/>
        <w:ind w:left="5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35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559" w:type="dxa"/>
        <w:tblLook w:val="04A0"/>
      </w:tblPr>
      <w:tblGrid>
        <w:gridCol w:w="509"/>
        <w:gridCol w:w="5411"/>
        <w:gridCol w:w="696"/>
        <w:gridCol w:w="2497"/>
        <w:gridCol w:w="2390"/>
        <w:gridCol w:w="2628"/>
        <w:gridCol w:w="1428"/>
      </w:tblGrid>
      <w:tr w:rsidR="00C51A83" w:rsidRPr="00FE2143" w:rsidTr="00C51A83">
        <w:trPr>
          <w:trHeight w:val="390"/>
        </w:trPr>
        <w:tc>
          <w:tcPr>
            <w:tcW w:w="509" w:type="dxa"/>
            <w:vMerge w:val="restart"/>
            <w:tcBorders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2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A8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vMerge/>
            <w:tcBorders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18" w:rsidRPr="00FE2143" w:rsidTr="00534B66">
        <w:trPr>
          <w:trHeight w:val="405"/>
        </w:trPr>
        <w:tc>
          <w:tcPr>
            <w:tcW w:w="14131" w:type="dxa"/>
            <w:gridSpan w:val="6"/>
            <w:tcBorders>
              <w:right w:val="single" w:sz="4" w:space="0" w:color="auto"/>
            </w:tcBorders>
          </w:tcPr>
          <w:p w:rsidR="005D2D18" w:rsidRPr="005D2D18" w:rsidRDefault="005D2D18" w:rsidP="00C5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1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  <w:r w:rsidR="0074797D">
              <w:rPr>
                <w:rFonts w:ascii="Times New Roman" w:hAnsi="Times New Roman" w:cs="Times New Roman"/>
                <w:sz w:val="28"/>
                <w:szCs w:val="28"/>
              </w:rPr>
              <w:t xml:space="preserve"> – 18ч.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5D2D18" w:rsidRPr="00FE2143" w:rsidRDefault="005D2D18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Первый десяток. Ориентирование в пространстве и во времени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числовая линейка, палочки, карточки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73718F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по одному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учебник, счетный материал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73718F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 w:rsidR="0073718F">
              <w:rPr>
                <w:rFonts w:ascii="Times New Roman" w:hAnsi="Times New Roman" w:cs="Times New Roman"/>
                <w:sz w:val="24"/>
                <w:szCs w:val="24"/>
              </w:rPr>
              <w:t xml:space="preserve">10, 9, 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74797D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«Состав числа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,9,10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73718F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при сложении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таблица «Название чисел при сложении»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73718F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при вычитании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таблица «Название чисел при вычитании»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73718F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73718F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примеров 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73718F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036797" w:rsidP="0003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проверки и оценки знаний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036797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времени </w:t>
            </w:r>
            <w:r w:rsidR="000367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сутки</w:t>
            </w:r>
            <w:r w:rsidR="00036797">
              <w:rPr>
                <w:rFonts w:ascii="Times New Roman" w:hAnsi="Times New Roman" w:cs="Times New Roman"/>
                <w:sz w:val="24"/>
                <w:szCs w:val="24"/>
              </w:rPr>
              <w:t>, неделя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таблицы «Меры времени», «Режим дня"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036797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74797D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учебник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на несколько единиц 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учебник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036797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Уменьше</w:t>
            </w:r>
            <w:r w:rsidRPr="00FE2143">
              <w:rPr>
                <w:rFonts w:ascii="Times New Roman" w:eastAsia="Calibri" w:hAnsi="Times New Roman" w:cs="Times New Roman"/>
                <w:sz w:val="24"/>
                <w:szCs w:val="24"/>
              </w:rPr>
              <w:t>ние числа на несколько единиц.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74797D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036797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уменьшение на несколько единиц 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учебник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09" w:type="dxa"/>
            <w:tcBorders>
              <w:right w:val="single" w:sz="4" w:space="0" w:color="auto"/>
            </w:tcBorders>
          </w:tcPr>
          <w:p w:rsidR="00C51A83" w:rsidRPr="00FE2143" w:rsidRDefault="00036797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036797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«Увеличение и уменьшение числа на несколько единиц»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проверки и оценки знаний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D18" w:rsidRPr="005D2D18" w:rsidRDefault="005D2D18" w:rsidP="005D2D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0" w:type="dxa"/>
        <w:tblLayout w:type="fixed"/>
        <w:tblLook w:val="04A0"/>
      </w:tblPr>
      <w:tblGrid>
        <w:gridCol w:w="528"/>
        <w:gridCol w:w="5392"/>
        <w:gridCol w:w="709"/>
        <w:gridCol w:w="2410"/>
        <w:gridCol w:w="2551"/>
        <w:gridCol w:w="2552"/>
        <w:gridCol w:w="1418"/>
      </w:tblGrid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36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Второй десято</w:t>
            </w:r>
            <w:r w:rsidR="00036797">
              <w:rPr>
                <w:rFonts w:ascii="Times New Roman" w:hAnsi="Times New Roman" w:cs="Times New Roman"/>
                <w:sz w:val="24"/>
                <w:szCs w:val="24"/>
              </w:rPr>
              <w:t>к. Число 11. Состав числа 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пучки палочек, 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036797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03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Число 12. </w:t>
            </w:r>
            <w:r w:rsidR="00036797">
              <w:rPr>
                <w:rFonts w:ascii="Times New Roman" w:hAnsi="Times New Roman" w:cs="Times New Roman"/>
                <w:sz w:val="24"/>
                <w:szCs w:val="24"/>
              </w:rPr>
              <w:t>Состав числа 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числовая линейка, учебник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036797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03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Число 13.</w:t>
            </w:r>
            <w:r w:rsidR="00036797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пучки палочек, 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87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Число 14. </w:t>
            </w:r>
            <w:r w:rsidR="00877462">
              <w:rPr>
                <w:rFonts w:ascii="Times New Roman" w:hAnsi="Times New Roman" w:cs="Times New Roman"/>
                <w:sz w:val="24"/>
                <w:szCs w:val="24"/>
              </w:rPr>
              <w:t>Состав числа 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пучки палочек, 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877462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18" w:rsidRPr="00FE2143" w:rsidTr="00534B66">
        <w:trPr>
          <w:trHeight w:val="405"/>
        </w:trPr>
        <w:tc>
          <w:tcPr>
            <w:tcW w:w="15560" w:type="dxa"/>
            <w:gridSpan w:val="7"/>
            <w:tcBorders>
              <w:right w:val="single" w:sz="4" w:space="0" w:color="auto"/>
            </w:tcBorders>
          </w:tcPr>
          <w:p w:rsidR="005D2D18" w:rsidRPr="005D2D18" w:rsidRDefault="005D2D18" w:rsidP="00C5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1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  <w:r w:rsidR="0074797D">
              <w:rPr>
                <w:rFonts w:ascii="Times New Roman" w:hAnsi="Times New Roman" w:cs="Times New Roman"/>
                <w:sz w:val="28"/>
                <w:szCs w:val="28"/>
              </w:rPr>
              <w:t xml:space="preserve"> -14ч.</w:t>
            </w: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4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87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Число 15. </w:t>
            </w:r>
            <w:r w:rsidR="00877462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пучки палочек, 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877462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Решение примеров  в пределах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5D2D18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87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Число 16. </w:t>
            </w:r>
            <w:r w:rsidR="00877462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пучки палочек, 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87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Число 17.</w:t>
            </w:r>
            <w:r w:rsidR="00877462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пучки палочек, 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877462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Число 18. Получение числа 18.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пучки палочек, 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877462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87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Число 19. </w:t>
            </w:r>
            <w:r w:rsidR="00877462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пучки палочек, 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C51A83" w:rsidRPr="00FE2143" w:rsidRDefault="00877462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87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Число 20.</w:t>
            </w:r>
            <w:r w:rsidR="00877462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пучки палочек, счетный материал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3A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1F413A" w:rsidRPr="00FE2143" w:rsidRDefault="001F413A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534B66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534B66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 учебник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3A" w:rsidRPr="00FE2143" w:rsidTr="00C51A83">
        <w:trPr>
          <w:trHeight w:val="405"/>
        </w:trPr>
        <w:tc>
          <w:tcPr>
            <w:tcW w:w="528" w:type="dxa"/>
            <w:tcBorders>
              <w:right w:val="single" w:sz="4" w:space="0" w:color="auto"/>
            </w:tcBorders>
          </w:tcPr>
          <w:p w:rsidR="001F413A" w:rsidRPr="00FE2143" w:rsidRDefault="00AA63D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1F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второго десятка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проверки и оценки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413A" w:rsidRPr="00FE2143" w:rsidRDefault="001F413A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A83" w:rsidRPr="00AA63D9" w:rsidRDefault="00C51A83" w:rsidP="00AA63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0" w:type="dxa"/>
        <w:tblLayout w:type="fixed"/>
        <w:tblLook w:val="04A0"/>
      </w:tblPr>
      <w:tblGrid>
        <w:gridCol w:w="521"/>
        <w:gridCol w:w="5399"/>
        <w:gridCol w:w="730"/>
        <w:gridCol w:w="2389"/>
        <w:gridCol w:w="2551"/>
        <w:gridCol w:w="2552"/>
        <w:gridCol w:w="1418"/>
      </w:tblGrid>
      <w:tr w:rsidR="00C51A83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C51A83" w:rsidRPr="00FE2143" w:rsidRDefault="005D2D18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 без перехода через десяток.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таблица «Состав чисел», учебник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CC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BA7CCC" w:rsidRPr="00FE2143" w:rsidRDefault="00AA63D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краткую запись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таблицы с краткой записью, учебник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CC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A6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увеличение (уменьшение) на несколько единиц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 учебник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CC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D2D18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 пределах 20, путем разложения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слагаемого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 учебник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CC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20, путем разложения уменьшаемого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 учебник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D9" w:rsidRPr="00FE2143" w:rsidTr="00534B66">
        <w:trPr>
          <w:trHeight w:val="406"/>
        </w:trPr>
        <w:tc>
          <w:tcPr>
            <w:tcW w:w="15560" w:type="dxa"/>
            <w:gridSpan w:val="7"/>
            <w:tcBorders>
              <w:right w:val="single" w:sz="4" w:space="0" w:color="auto"/>
            </w:tcBorders>
          </w:tcPr>
          <w:p w:rsidR="00AA63D9" w:rsidRPr="00AA63D9" w:rsidRDefault="00AA63D9" w:rsidP="00C5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D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  <w:r w:rsidR="0074797D">
              <w:rPr>
                <w:rFonts w:ascii="Times New Roman" w:hAnsi="Times New Roman" w:cs="Times New Roman"/>
                <w:sz w:val="28"/>
                <w:szCs w:val="28"/>
              </w:rPr>
              <w:t>- 20ч.</w:t>
            </w:r>
          </w:p>
        </w:tc>
      </w:tr>
      <w:tr w:rsidR="00BA7CCC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таблица «Свойства сложения»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CC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D2D18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 пределах 20, путем разложения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 учебник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CC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BA7CCC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чисел, полученных при измерении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таблицы « Меры длины»,  «Меры времени»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CCC" w:rsidRPr="00FE2143" w:rsidRDefault="00BA7CCC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61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именованных чисел.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 Меры  стоимости»,  монеты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61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Часы, циферблат, стрелки.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«Экскурсия в прошлое»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часы, загадки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61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Мера  времени – час.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таблица «Режим дня школьника»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61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 мерой времени  - час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учебник, карточки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61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7B6169">
              <w:rPr>
                <w:rFonts w:ascii="Times New Roman" w:hAnsi="Times New Roman" w:cs="Times New Roman"/>
                <w:sz w:val="24"/>
                <w:szCs w:val="24"/>
              </w:rPr>
              <w:t>ая работа № 4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и вычитание  чисел, полученных при измерении»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проверки и оценки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61" w:rsidRPr="00FE2143" w:rsidTr="00C51A83">
        <w:trPr>
          <w:trHeight w:val="406"/>
        </w:trPr>
        <w:tc>
          <w:tcPr>
            <w:tcW w:w="521" w:type="dxa"/>
            <w:tcBorders>
              <w:right w:val="single" w:sz="4" w:space="0" w:color="auto"/>
            </w:tcBorders>
          </w:tcPr>
          <w:p w:rsidR="00A86D61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9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 с переходом через десяток. Прибавление к числу 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Карточки, счетный материал, счеты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6D61" w:rsidRPr="00FE2143" w:rsidRDefault="00A86D61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A83" w:rsidRPr="007B6169" w:rsidRDefault="00C51A83" w:rsidP="007B61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29"/>
        <w:gridCol w:w="5391"/>
        <w:gridCol w:w="709"/>
        <w:gridCol w:w="2410"/>
        <w:gridCol w:w="2551"/>
        <w:gridCol w:w="2552"/>
        <w:gridCol w:w="1417"/>
      </w:tblGrid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 с переходом через десяток. Прибавление к числу 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Счеты, кубики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Решение примеров путем   прибавления к 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таблица сложения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169">
              <w:rPr>
                <w:rFonts w:ascii="Times New Roman" w:hAnsi="Times New Roman" w:cs="Times New Roman"/>
                <w:sz w:val="24"/>
                <w:szCs w:val="24"/>
              </w:rPr>
              <w:t>ешение простых и составных ариф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метических задач на сложение с числом 8</w:t>
            </w:r>
            <w:r w:rsidR="007B6169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таблица сложения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Прибавление к числу 7</w:t>
            </w:r>
            <w:r w:rsidR="007B6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169"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Счеты, кубики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арифметических 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на сложение с числом 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Счетный материал, </w:t>
            </w:r>
            <w:r w:rsidRPr="00FE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сложения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7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к числу 6. </w:t>
            </w:r>
            <w:r w:rsidR="007B6169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Счеты, кубики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однозначных чисел  с переходом через десяток»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проверки и оценки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таблица сложения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однозначных чисел  </w:t>
            </w:r>
            <w:proofErr w:type="gramStart"/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с переходом через десяток</w:t>
            </w:r>
            <w:r w:rsidR="007B6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169"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из числа 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Тетради, учебники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с переходом через десяток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Урок- консультация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Счеты, кубики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Вычитание из числа 11 чисел 6, 7, 8, 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абак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7B6169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Вычитание из числа 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таблица вычитания</w:t>
            </w:r>
          </w:p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6E" w:rsidRPr="00FE2143" w:rsidTr="00534B66">
        <w:trPr>
          <w:trHeight w:val="405"/>
        </w:trPr>
        <w:tc>
          <w:tcPr>
            <w:tcW w:w="15559" w:type="dxa"/>
            <w:gridSpan w:val="7"/>
            <w:tcBorders>
              <w:right w:val="single" w:sz="4" w:space="0" w:color="auto"/>
            </w:tcBorders>
          </w:tcPr>
          <w:p w:rsidR="00B5586E" w:rsidRPr="00B5586E" w:rsidRDefault="00B5586E" w:rsidP="00C51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86E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  <w:r w:rsidR="0074797D">
              <w:rPr>
                <w:rFonts w:ascii="Times New Roman" w:hAnsi="Times New Roman" w:cs="Times New Roman"/>
                <w:sz w:val="28"/>
                <w:szCs w:val="28"/>
              </w:rPr>
              <w:t xml:space="preserve"> – 16ч.</w:t>
            </w: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BE305E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нахождение остатка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Счеты, кубики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BE305E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Вычитание из числа 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BE305E" w:rsidP="00BE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Вычитание из числа 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BE305E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Вычитание из числа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BE305E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Вычитание из чисел 16, 17, 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таблица состава двузначных чисел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BE305E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Вычитание чисел с переходом через десяток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Счеты, счетный материал, таблицы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BE305E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BE305E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«Вычитание однозначных чисел  </w:t>
            </w:r>
            <w:proofErr w:type="gramStart"/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C51A83" w:rsidRPr="00FE214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с переходом через десяток»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проверки и оценки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BE305E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две равные части (поровну)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объяснение, 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Тетради, учебники, счетный материал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83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C51A83" w:rsidRPr="00FE2143" w:rsidRDefault="00BE305E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Деление на 2 равные части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счетный материал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51A83" w:rsidRPr="00FE2143" w:rsidRDefault="00C51A83" w:rsidP="00C5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8F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Прямая линия. Луч. Отрезок.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линейка, карандаш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8F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Меры длины: сантиметр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демонстрация, объяснение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таблица « Меры длины»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8F" w:rsidRPr="00FE2143" w:rsidTr="00C51A83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Меры длины: дециметр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демонстрация, объяснение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таблица « Меры длины»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58F" w:rsidRPr="00FE2143" w:rsidRDefault="00FA358F" w:rsidP="00C51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3"/>
        <w:tblW w:w="15559" w:type="dxa"/>
        <w:tblLayout w:type="fixed"/>
        <w:tblLook w:val="04A0"/>
      </w:tblPr>
      <w:tblGrid>
        <w:gridCol w:w="529"/>
        <w:gridCol w:w="5391"/>
        <w:gridCol w:w="709"/>
        <w:gridCol w:w="2410"/>
        <w:gridCol w:w="2551"/>
        <w:gridCol w:w="2552"/>
        <w:gridCol w:w="1417"/>
      </w:tblGrid>
      <w:tr w:rsidR="00BE305E" w:rsidRPr="00FE2143" w:rsidTr="00534B66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десяток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5E" w:rsidRPr="00FE2143" w:rsidTr="00534B66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десяток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5E" w:rsidRPr="00FE2143" w:rsidTr="00534B66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BE305E" w:rsidRPr="00FE2143" w:rsidRDefault="00BE305E" w:rsidP="00BE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по теме: «Сложение и вычитание чисел в пределах 20 без перехода, с переходом через десяток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проверки и оценки знаний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305E" w:rsidRPr="00FE2143" w:rsidRDefault="00BE305E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8F" w:rsidRPr="00FE2143" w:rsidTr="00534B66">
        <w:trPr>
          <w:trHeight w:val="405"/>
        </w:trPr>
        <w:tc>
          <w:tcPr>
            <w:tcW w:w="529" w:type="dxa"/>
            <w:tcBorders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«Сложение и вычитание чисел в пределах 20 без перехода, с переходом через десяток»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Урок- соревнование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3">
              <w:rPr>
                <w:rFonts w:ascii="Times New Roman" w:hAnsi="Times New Roman" w:cs="Times New Roman"/>
                <w:sz w:val="24"/>
                <w:szCs w:val="24"/>
              </w:rPr>
              <w:t>счетный материал, карандаши, линейка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58F" w:rsidRPr="00FE2143" w:rsidRDefault="00FA358F" w:rsidP="0053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58F" w:rsidRPr="00FE2143" w:rsidRDefault="00C51A83" w:rsidP="00C51A83">
      <w:pPr>
        <w:rPr>
          <w:rFonts w:ascii="Times New Roman" w:hAnsi="Times New Roman" w:cs="Times New Roman"/>
          <w:sz w:val="24"/>
          <w:szCs w:val="24"/>
        </w:rPr>
      </w:pPr>
      <w:r w:rsidRPr="00FE214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51A83" w:rsidRPr="00FE2143" w:rsidRDefault="00C51A83" w:rsidP="00C51A83">
      <w:pPr>
        <w:rPr>
          <w:rFonts w:ascii="Times New Roman" w:hAnsi="Times New Roman" w:cs="Times New Roman"/>
          <w:sz w:val="24"/>
          <w:szCs w:val="24"/>
        </w:rPr>
      </w:pPr>
      <w:r w:rsidRPr="00FE21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1A83" w:rsidRPr="00FE214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4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51A8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8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8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8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8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8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1A83" w:rsidSect="00C51A8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51A83" w:rsidRDefault="00C51A83" w:rsidP="00C51A83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1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FE214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51A83" w:rsidRPr="00C51A83" w:rsidRDefault="00C51A83" w:rsidP="00C51A83">
      <w:pPr>
        <w:spacing w:before="100" w:beforeAutospacing="1"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51A83" w:rsidRPr="00FE2143" w:rsidRDefault="00C51A83" w:rsidP="00C51A8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2143">
        <w:rPr>
          <w:rFonts w:ascii="Times New Roman" w:eastAsia="Calibri" w:hAnsi="Times New Roman" w:cs="Times New Roman"/>
          <w:sz w:val="24"/>
          <w:szCs w:val="24"/>
        </w:rPr>
        <w:t xml:space="preserve">Игра для детей: Думай, считай, решай/ разработчики:  </w:t>
      </w:r>
      <w:proofErr w:type="spellStart"/>
      <w:r w:rsidRPr="00FE2143">
        <w:rPr>
          <w:rFonts w:ascii="Times New Roman" w:eastAsia="Calibri" w:hAnsi="Times New Roman" w:cs="Times New Roman"/>
          <w:sz w:val="24"/>
          <w:szCs w:val="24"/>
        </w:rPr>
        <w:t>Гаврина</w:t>
      </w:r>
      <w:proofErr w:type="spellEnd"/>
      <w:r w:rsidRPr="00FE2143">
        <w:rPr>
          <w:rFonts w:ascii="Times New Roman" w:eastAsia="Calibri" w:hAnsi="Times New Roman" w:cs="Times New Roman"/>
          <w:sz w:val="24"/>
          <w:szCs w:val="24"/>
        </w:rPr>
        <w:t xml:space="preserve"> С.Е., </w:t>
      </w:r>
      <w:proofErr w:type="spellStart"/>
      <w:r w:rsidRPr="00FE2143">
        <w:rPr>
          <w:rFonts w:ascii="Times New Roman" w:eastAsia="Calibri" w:hAnsi="Times New Roman" w:cs="Times New Roman"/>
          <w:sz w:val="24"/>
          <w:szCs w:val="24"/>
        </w:rPr>
        <w:t>Кутявина</w:t>
      </w:r>
      <w:proofErr w:type="spellEnd"/>
      <w:r w:rsidRPr="00FE2143">
        <w:rPr>
          <w:rFonts w:ascii="Times New Roman" w:eastAsia="Calibri" w:hAnsi="Times New Roman" w:cs="Times New Roman"/>
          <w:sz w:val="24"/>
          <w:szCs w:val="24"/>
        </w:rPr>
        <w:t xml:space="preserve"> Н. Л., Топоркова И.Г., </w:t>
      </w:r>
      <w:proofErr w:type="spellStart"/>
      <w:r w:rsidRPr="00FE2143">
        <w:rPr>
          <w:rFonts w:ascii="Times New Roman" w:eastAsia="Calibri" w:hAnsi="Times New Roman" w:cs="Times New Roman"/>
          <w:sz w:val="24"/>
          <w:szCs w:val="24"/>
        </w:rPr>
        <w:t>Щербинина</w:t>
      </w:r>
      <w:proofErr w:type="spellEnd"/>
      <w:r w:rsidRPr="00FE2143">
        <w:rPr>
          <w:rFonts w:ascii="Times New Roman" w:eastAsia="Calibri" w:hAnsi="Times New Roman" w:cs="Times New Roman"/>
          <w:sz w:val="24"/>
          <w:szCs w:val="24"/>
        </w:rPr>
        <w:t xml:space="preserve"> С.В.- КОГУП «Кировская областная типография», 2004г</w:t>
      </w:r>
    </w:p>
    <w:p w:rsidR="00C51A83" w:rsidRPr="00FE2143" w:rsidRDefault="00C51A83" w:rsidP="00C51A8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2143">
        <w:rPr>
          <w:rFonts w:ascii="Times New Roman" w:eastAsia="Calibri" w:hAnsi="Times New Roman" w:cs="Times New Roman"/>
          <w:sz w:val="24"/>
          <w:szCs w:val="24"/>
        </w:rPr>
        <w:t xml:space="preserve">Игра для детей: Счет до 20/ разработчики:  </w:t>
      </w:r>
      <w:proofErr w:type="spellStart"/>
      <w:r w:rsidRPr="00FE2143">
        <w:rPr>
          <w:rFonts w:ascii="Times New Roman" w:eastAsia="Calibri" w:hAnsi="Times New Roman" w:cs="Times New Roman"/>
          <w:sz w:val="24"/>
          <w:szCs w:val="24"/>
        </w:rPr>
        <w:t>Гаврина</w:t>
      </w:r>
      <w:proofErr w:type="spellEnd"/>
      <w:r w:rsidRPr="00FE2143">
        <w:rPr>
          <w:rFonts w:ascii="Times New Roman" w:eastAsia="Calibri" w:hAnsi="Times New Roman" w:cs="Times New Roman"/>
          <w:sz w:val="24"/>
          <w:szCs w:val="24"/>
        </w:rPr>
        <w:t xml:space="preserve"> С.Е., </w:t>
      </w:r>
      <w:proofErr w:type="spellStart"/>
      <w:r w:rsidRPr="00FE2143">
        <w:rPr>
          <w:rFonts w:ascii="Times New Roman" w:eastAsia="Calibri" w:hAnsi="Times New Roman" w:cs="Times New Roman"/>
          <w:sz w:val="24"/>
          <w:szCs w:val="24"/>
        </w:rPr>
        <w:t>Кутявина</w:t>
      </w:r>
      <w:proofErr w:type="spellEnd"/>
      <w:r w:rsidRPr="00FE2143">
        <w:rPr>
          <w:rFonts w:ascii="Times New Roman" w:eastAsia="Calibri" w:hAnsi="Times New Roman" w:cs="Times New Roman"/>
          <w:sz w:val="24"/>
          <w:szCs w:val="24"/>
        </w:rPr>
        <w:t xml:space="preserve"> Н. Л., Топоркова И.Г., </w:t>
      </w:r>
      <w:proofErr w:type="spellStart"/>
      <w:r w:rsidRPr="00FE2143">
        <w:rPr>
          <w:rFonts w:ascii="Times New Roman" w:eastAsia="Calibri" w:hAnsi="Times New Roman" w:cs="Times New Roman"/>
          <w:sz w:val="24"/>
          <w:szCs w:val="24"/>
        </w:rPr>
        <w:t>Щербинина</w:t>
      </w:r>
      <w:proofErr w:type="spellEnd"/>
      <w:r w:rsidRPr="00FE2143">
        <w:rPr>
          <w:rFonts w:ascii="Times New Roman" w:eastAsia="Calibri" w:hAnsi="Times New Roman" w:cs="Times New Roman"/>
          <w:sz w:val="24"/>
          <w:szCs w:val="24"/>
        </w:rPr>
        <w:t xml:space="preserve"> С.В.- КОГУП «Кировская областная типография», 2005г.</w:t>
      </w:r>
    </w:p>
    <w:p w:rsidR="00C51A83" w:rsidRPr="00FE2143" w:rsidRDefault="00C51A83" w:rsidP="00C51A83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43">
        <w:rPr>
          <w:rFonts w:ascii="Times New Roman" w:eastAsia="Calibri" w:hAnsi="Times New Roman" w:cs="Times New Roman"/>
          <w:sz w:val="24"/>
          <w:szCs w:val="24"/>
        </w:rPr>
        <w:t>Математика. Коррекционно-развивающие занятия с учащимися подготовительной группы и 1-2 классов начально</w:t>
      </w:r>
      <w:r w:rsidRPr="00FE2143">
        <w:rPr>
          <w:rFonts w:ascii="Times New Roman" w:hAnsi="Times New Roman" w:cs="Times New Roman"/>
          <w:sz w:val="24"/>
          <w:szCs w:val="24"/>
        </w:rPr>
        <w:t xml:space="preserve">й школы. Коррекционное </w:t>
      </w:r>
      <w:proofErr w:type="spellStart"/>
      <w:r w:rsidRPr="00FE2143">
        <w:rPr>
          <w:rFonts w:ascii="Times New Roman" w:hAnsi="Times New Roman" w:cs="Times New Roman"/>
          <w:sz w:val="24"/>
          <w:szCs w:val="24"/>
        </w:rPr>
        <w:t>обучение\</w:t>
      </w:r>
      <w:proofErr w:type="spellEnd"/>
      <w:r w:rsidRPr="00FE2143">
        <w:rPr>
          <w:rFonts w:ascii="Times New Roman" w:hAnsi="Times New Roman" w:cs="Times New Roman"/>
          <w:sz w:val="24"/>
          <w:szCs w:val="24"/>
        </w:rPr>
        <w:t xml:space="preserve"> </w:t>
      </w:r>
      <w:r w:rsidRPr="00FE2143">
        <w:rPr>
          <w:rFonts w:ascii="Times New Roman" w:eastAsia="Calibri" w:hAnsi="Times New Roman" w:cs="Times New Roman"/>
          <w:sz w:val="24"/>
          <w:szCs w:val="24"/>
        </w:rPr>
        <w:t>Автор-составитель Шабанова А.А.</w:t>
      </w:r>
      <w:r w:rsidRPr="00FE2143">
        <w:rPr>
          <w:rFonts w:ascii="Times New Roman" w:hAnsi="Times New Roman" w:cs="Times New Roman"/>
          <w:sz w:val="24"/>
          <w:szCs w:val="24"/>
        </w:rPr>
        <w:t xml:space="preserve"> </w:t>
      </w:r>
      <w:r w:rsidRPr="00FE2143">
        <w:rPr>
          <w:rFonts w:ascii="Times New Roman" w:eastAsia="Calibri" w:hAnsi="Times New Roman" w:cs="Times New Roman"/>
          <w:sz w:val="24"/>
          <w:szCs w:val="24"/>
        </w:rPr>
        <w:t>Волгоград. Издательство «Учитель». 2007.</w:t>
      </w:r>
    </w:p>
    <w:p w:rsidR="00C51A83" w:rsidRPr="00FE2143" w:rsidRDefault="00C51A83" w:rsidP="00C51A8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2143">
        <w:rPr>
          <w:rFonts w:ascii="Times New Roman" w:eastAsia="Calibri" w:hAnsi="Times New Roman" w:cs="Times New Roman"/>
          <w:sz w:val="24"/>
          <w:szCs w:val="24"/>
        </w:rPr>
        <w:t>Устный счет на уроках математики. Методические рекомендации для учителей начальных кла</w:t>
      </w:r>
      <w:r w:rsidR="00B31783">
        <w:rPr>
          <w:rFonts w:ascii="Times New Roman" w:eastAsia="Calibri" w:hAnsi="Times New Roman" w:cs="Times New Roman"/>
          <w:sz w:val="24"/>
          <w:szCs w:val="24"/>
        </w:rPr>
        <w:t>ссов</w:t>
      </w:r>
      <w:proofErr w:type="gramStart"/>
      <w:r w:rsidR="00B31783">
        <w:rPr>
          <w:rFonts w:ascii="Times New Roman" w:eastAsia="Calibri" w:hAnsi="Times New Roman" w:cs="Times New Roman"/>
          <w:sz w:val="24"/>
          <w:szCs w:val="24"/>
        </w:rPr>
        <w:t>/ С</w:t>
      </w:r>
      <w:proofErr w:type="gramEnd"/>
      <w:r w:rsidR="00B31783">
        <w:rPr>
          <w:rFonts w:ascii="Times New Roman" w:eastAsia="Calibri" w:hAnsi="Times New Roman" w:cs="Times New Roman"/>
          <w:sz w:val="24"/>
          <w:szCs w:val="24"/>
        </w:rPr>
        <w:t xml:space="preserve">ост. Мальцева Е.В.- </w:t>
      </w:r>
      <w:proofErr w:type="spellStart"/>
      <w:r w:rsidR="00B31783">
        <w:rPr>
          <w:rFonts w:ascii="Times New Roman" w:eastAsia="Calibri" w:hAnsi="Times New Roman" w:cs="Times New Roman"/>
          <w:sz w:val="24"/>
          <w:szCs w:val="24"/>
        </w:rPr>
        <w:t>Йошка</w:t>
      </w:r>
      <w:r w:rsidRPr="00FE2143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FE2143">
        <w:rPr>
          <w:rFonts w:ascii="Times New Roman" w:eastAsia="Calibri" w:hAnsi="Times New Roman" w:cs="Times New Roman"/>
          <w:sz w:val="24"/>
          <w:szCs w:val="24"/>
        </w:rPr>
        <w:t>- Ола: Педагогическая инициатива, 2004.- 52с.</w:t>
      </w:r>
    </w:p>
    <w:p w:rsidR="00C51A83" w:rsidRPr="00FE2143" w:rsidRDefault="00C51A83" w:rsidP="00C51A8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2143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Pr="00FE2143">
        <w:rPr>
          <w:rFonts w:ascii="Times New Roman" w:hAnsi="Times New Roman" w:cs="Times New Roman"/>
          <w:sz w:val="24"/>
          <w:szCs w:val="24"/>
        </w:rPr>
        <w:t>, А.А., Математика:  Учебник для 2 кл</w:t>
      </w:r>
      <w:r w:rsidR="00B31783">
        <w:rPr>
          <w:rFonts w:ascii="Times New Roman" w:hAnsi="Times New Roman" w:cs="Times New Roman"/>
          <w:sz w:val="24"/>
          <w:szCs w:val="24"/>
        </w:rPr>
        <w:t>асса</w:t>
      </w:r>
      <w:r w:rsidRPr="00FE2143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</w:t>
      </w:r>
      <w:r w:rsidR="00B31783">
        <w:rPr>
          <w:rFonts w:ascii="Times New Roman" w:hAnsi="Times New Roman" w:cs="Times New Roman"/>
          <w:sz w:val="24"/>
          <w:szCs w:val="24"/>
        </w:rPr>
        <w:t>овательных</w:t>
      </w:r>
      <w:r w:rsidRPr="00FE2143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B31783">
        <w:rPr>
          <w:rFonts w:ascii="Times New Roman" w:hAnsi="Times New Roman" w:cs="Times New Roman"/>
          <w:sz w:val="24"/>
          <w:szCs w:val="24"/>
        </w:rPr>
        <w:t>ений</w:t>
      </w:r>
      <w:r w:rsidRPr="00FE2143">
        <w:rPr>
          <w:rFonts w:ascii="Times New Roman" w:hAnsi="Times New Roman" w:cs="Times New Roman"/>
          <w:sz w:val="24"/>
          <w:szCs w:val="24"/>
        </w:rPr>
        <w:t>. 8 вида.- 5-е издание.- СПб</w:t>
      </w:r>
      <w:proofErr w:type="gramStart"/>
      <w:r w:rsidRPr="00FE214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E2143">
        <w:rPr>
          <w:rFonts w:ascii="Times New Roman" w:hAnsi="Times New Roman" w:cs="Times New Roman"/>
          <w:sz w:val="24"/>
          <w:szCs w:val="24"/>
        </w:rPr>
        <w:t>филиал издательства «Просвещение», 2006.- 182с.</w:t>
      </w:r>
    </w:p>
    <w:p w:rsidR="00C51A83" w:rsidRPr="00FE214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83" w:rsidRPr="00FE214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83" w:rsidRPr="00FE214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83" w:rsidRPr="00FE2143" w:rsidRDefault="00C51A83" w:rsidP="00C5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147" w:rsidRDefault="00B97147"/>
    <w:sectPr w:rsidR="00B97147" w:rsidSect="00C51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58D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E44F2"/>
    <w:multiLevelType w:val="multilevel"/>
    <w:tmpl w:val="224050B0"/>
    <w:numStyleLink w:val="1"/>
  </w:abstractNum>
  <w:abstractNum w:abstractNumId="2">
    <w:nsid w:val="090F3C59"/>
    <w:multiLevelType w:val="hybridMultilevel"/>
    <w:tmpl w:val="A2D8CD5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64331B"/>
    <w:multiLevelType w:val="hybridMultilevel"/>
    <w:tmpl w:val="C3B0E77C"/>
    <w:lvl w:ilvl="0" w:tplc="FEFE230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3109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37C60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8242A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23C5"/>
    <w:multiLevelType w:val="hybridMultilevel"/>
    <w:tmpl w:val="02B8B5E6"/>
    <w:lvl w:ilvl="0" w:tplc="3716B7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866BD"/>
    <w:multiLevelType w:val="hybridMultilevel"/>
    <w:tmpl w:val="78FE353C"/>
    <w:lvl w:ilvl="0" w:tplc="0419000B">
      <w:start w:val="1"/>
      <w:numFmt w:val="bullet"/>
      <w:lvlText w:val=""/>
      <w:lvlJc w:val="left"/>
      <w:pPr>
        <w:ind w:left="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0124F"/>
    <w:multiLevelType w:val="hybridMultilevel"/>
    <w:tmpl w:val="D5862E18"/>
    <w:lvl w:ilvl="0" w:tplc="0F78D46C">
      <w:start w:val="3"/>
      <w:numFmt w:val="decimal"/>
      <w:lvlText w:val="%1"/>
      <w:lvlJc w:val="left"/>
      <w:pPr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10">
    <w:nsid w:val="39594C40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C2AB9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46099"/>
    <w:multiLevelType w:val="hybridMultilevel"/>
    <w:tmpl w:val="614879D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36453A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62263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271DEF"/>
    <w:multiLevelType w:val="hybridMultilevel"/>
    <w:tmpl w:val="085C0C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0586A32"/>
    <w:multiLevelType w:val="multilevel"/>
    <w:tmpl w:val="224050B0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B572E3"/>
    <w:multiLevelType w:val="multilevel"/>
    <w:tmpl w:val="175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D3727"/>
    <w:multiLevelType w:val="hybridMultilevel"/>
    <w:tmpl w:val="27EE25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6346C1E"/>
    <w:multiLevelType w:val="hybridMultilevel"/>
    <w:tmpl w:val="5DC0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447EE"/>
    <w:multiLevelType w:val="multilevel"/>
    <w:tmpl w:val="5FE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F3DEE"/>
    <w:multiLevelType w:val="hybridMultilevel"/>
    <w:tmpl w:val="F8D00B3C"/>
    <w:lvl w:ilvl="0" w:tplc="6BC6F6F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5"/>
  </w:num>
  <w:num w:numId="5">
    <w:abstractNumId w:val="2"/>
  </w:num>
  <w:num w:numId="6">
    <w:abstractNumId w:val="16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4"/>
  </w:num>
  <w:num w:numId="12">
    <w:abstractNumId w:val="17"/>
  </w:num>
  <w:num w:numId="13">
    <w:abstractNumId w:val="11"/>
  </w:num>
  <w:num w:numId="14">
    <w:abstractNumId w:val="10"/>
  </w:num>
  <w:num w:numId="15">
    <w:abstractNumId w:val="20"/>
  </w:num>
  <w:num w:numId="16">
    <w:abstractNumId w:val="12"/>
  </w:num>
  <w:num w:numId="17">
    <w:abstractNumId w:val="14"/>
  </w:num>
  <w:num w:numId="18">
    <w:abstractNumId w:val="18"/>
  </w:num>
  <w:num w:numId="19">
    <w:abstractNumId w:val="21"/>
  </w:num>
  <w:num w:numId="20">
    <w:abstractNumId w:val="3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A83"/>
    <w:rsid w:val="00036797"/>
    <w:rsid w:val="001F413A"/>
    <w:rsid w:val="00423789"/>
    <w:rsid w:val="00434B60"/>
    <w:rsid w:val="00534B66"/>
    <w:rsid w:val="005D2D18"/>
    <w:rsid w:val="005F41B0"/>
    <w:rsid w:val="00660C2A"/>
    <w:rsid w:val="00673D40"/>
    <w:rsid w:val="00692BA0"/>
    <w:rsid w:val="0070556E"/>
    <w:rsid w:val="007161C4"/>
    <w:rsid w:val="0073718F"/>
    <w:rsid w:val="0074797D"/>
    <w:rsid w:val="007B6169"/>
    <w:rsid w:val="00832D1D"/>
    <w:rsid w:val="00877462"/>
    <w:rsid w:val="00A43E2A"/>
    <w:rsid w:val="00A86D61"/>
    <w:rsid w:val="00AA63D9"/>
    <w:rsid w:val="00B31783"/>
    <w:rsid w:val="00B5586E"/>
    <w:rsid w:val="00B97147"/>
    <w:rsid w:val="00BA7CCC"/>
    <w:rsid w:val="00BE305E"/>
    <w:rsid w:val="00C51A83"/>
    <w:rsid w:val="00C81C09"/>
    <w:rsid w:val="00D65072"/>
    <w:rsid w:val="00E752B8"/>
    <w:rsid w:val="00F462DB"/>
    <w:rsid w:val="00FA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A83"/>
    <w:pPr>
      <w:ind w:left="720"/>
      <w:contextualSpacing/>
    </w:pPr>
  </w:style>
  <w:style w:type="numbering" w:customStyle="1" w:styleId="1">
    <w:name w:val="Стиль1"/>
    <w:uiPriority w:val="99"/>
    <w:rsid w:val="00C51A83"/>
    <w:pPr>
      <w:numPr>
        <w:numId w:val="6"/>
      </w:numPr>
    </w:pPr>
  </w:style>
  <w:style w:type="paragraph" w:styleId="a5">
    <w:name w:val="header"/>
    <w:basedOn w:val="a"/>
    <w:link w:val="a6"/>
    <w:uiPriority w:val="99"/>
    <w:semiHidden/>
    <w:unhideWhenUsed/>
    <w:rsid w:val="00C5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1A83"/>
  </w:style>
  <w:style w:type="paragraph" w:styleId="a7">
    <w:name w:val="footer"/>
    <w:basedOn w:val="a"/>
    <w:link w:val="a8"/>
    <w:uiPriority w:val="99"/>
    <w:unhideWhenUsed/>
    <w:rsid w:val="00C5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A83"/>
  </w:style>
  <w:style w:type="paragraph" w:styleId="a9">
    <w:name w:val="No Spacing"/>
    <w:qFormat/>
    <w:rsid w:val="004237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Title">
    <w:name w:val="ConsTitle"/>
    <w:rsid w:val="0042378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BE36-8218-41FC-9461-94723E7C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2013-09-26T18:18:00Z</dcterms:created>
  <dcterms:modified xsi:type="dcterms:W3CDTF">2014-12-08T19:32:00Z</dcterms:modified>
</cp:coreProperties>
</file>