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3E" w:rsidRPr="00E6103E" w:rsidRDefault="00E6103E" w:rsidP="00E6103E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6103E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Рекомендации по выполнению домашних заданий</w:t>
      </w:r>
    </w:p>
    <w:p w:rsidR="00E6103E" w:rsidRPr="00E6103E" w:rsidRDefault="00E6103E" w:rsidP="00E6103E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03E" w:rsidRPr="00E6103E" w:rsidRDefault="00E6103E" w:rsidP="009D2CAF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103E">
        <w:rPr>
          <w:rFonts w:ascii="Times New Roman" w:hAnsi="Times New Roman" w:cs="Times New Roman"/>
          <w:sz w:val="28"/>
          <w:szCs w:val="28"/>
          <w:lang w:eastAsia="ru-RU"/>
        </w:rPr>
        <w:t xml:space="preserve">Редкий родитель не сталкивается с проблемой приготовления уроков дома. Особенно это волнует, когда твой ребенок только пошел в школу. Ведь инстинктивно мы чувствуем: если что-то упустим сейчас, мучиться придется все оставшиеся школьные годы. Очень важно уже с первых дней нахождения ребенка в школе выработать его положительное отношение к домашним заданиям. </w:t>
      </w:r>
    </w:p>
    <w:p w:rsidR="00E6103E" w:rsidRPr="00E6103E" w:rsidRDefault="00E6103E" w:rsidP="009D2CAF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103E">
        <w:rPr>
          <w:rFonts w:ascii="Times New Roman" w:hAnsi="Times New Roman" w:cs="Times New Roman"/>
          <w:sz w:val="28"/>
          <w:szCs w:val="28"/>
          <w:lang w:eastAsia="ru-RU"/>
        </w:rPr>
        <w:t>У ребенка выработается и затем сохранится хороший настрой на приготовление домашних заданий, если Вы:</w:t>
      </w:r>
    </w:p>
    <w:p w:rsidR="00E6103E" w:rsidRPr="00E6103E" w:rsidRDefault="00E6103E" w:rsidP="009D2CAF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103E">
        <w:rPr>
          <w:rFonts w:ascii="Times New Roman" w:hAnsi="Times New Roman" w:cs="Times New Roman"/>
          <w:sz w:val="28"/>
          <w:szCs w:val="28"/>
          <w:lang w:eastAsia="ru-RU"/>
        </w:rPr>
        <w:t>— с самого начала дадите ему понять, что его уроки столь же важны, сколько и самые серьезные дела взрослых; что никто не имеет права оторвать школьника от его дела, послав в магазин или включив телевизор;</w:t>
      </w:r>
    </w:p>
    <w:p w:rsidR="00E6103E" w:rsidRPr="00E6103E" w:rsidRDefault="00E6103E" w:rsidP="009D2CAF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103E">
        <w:rPr>
          <w:rFonts w:ascii="Times New Roman" w:hAnsi="Times New Roman" w:cs="Times New Roman"/>
          <w:sz w:val="28"/>
          <w:szCs w:val="28"/>
          <w:lang w:eastAsia="ru-RU"/>
        </w:rPr>
        <w:t>—  в своей семье будете поддерживать атмосферу уважения к умственному труду;</w:t>
      </w:r>
    </w:p>
    <w:p w:rsidR="00E6103E" w:rsidRPr="00E6103E" w:rsidRDefault="00E6103E" w:rsidP="009D2CAF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103E">
        <w:rPr>
          <w:rFonts w:ascii="Times New Roman" w:hAnsi="Times New Roman" w:cs="Times New Roman"/>
          <w:sz w:val="28"/>
          <w:szCs w:val="28"/>
          <w:lang w:eastAsia="ru-RU"/>
        </w:rPr>
        <w:t>— встречая ребенка из школы, не станете начинать общение с вопроса об уроках; найдете другую форму приветствия;</w:t>
      </w:r>
    </w:p>
    <w:p w:rsidR="00E6103E" w:rsidRPr="00E6103E" w:rsidRDefault="00E6103E" w:rsidP="009D2CAF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103E">
        <w:rPr>
          <w:rFonts w:ascii="Times New Roman" w:hAnsi="Times New Roman" w:cs="Times New Roman"/>
          <w:sz w:val="28"/>
          <w:szCs w:val="28"/>
          <w:lang w:eastAsia="ru-RU"/>
        </w:rPr>
        <w:t>—  не будете стоять у ребенка "над душой", пока он не начнет делать уроки или в процессе работы;</w:t>
      </w:r>
    </w:p>
    <w:p w:rsidR="00E6103E" w:rsidRPr="00E6103E" w:rsidRDefault="00E6103E" w:rsidP="009D2CAF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103E">
        <w:rPr>
          <w:rFonts w:ascii="Times New Roman" w:hAnsi="Times New Roman" w:cs="Times New Roman"/>
          <w:sz w:val="28"/>
          <w:szCs w:val="28"/>
          <w:lang w:eastAsia="ru-RU"/>
        </w:rPr>
        <w:t>— никогда не станете использовать выполнение домашних заданий как средство наказания за проступки;</w:t>
      </w:r>
    </w:p>
    <w:p w:rsidR="00E6103E" w:rsidRPr="00E6103E" w:rsidRDefault="00E6103E" w:rsidP="009D2CAF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103E">
        <w:rPr>
          <w:rFonts w:ascii="Times New Roman" w:hAnsi="Times New Roman" w:cs="Times New Roman"/>
          <w:sz w:val="28"/>
          <w:szCs w:val="28"/>
          <w:lang w:eastAsia="ru-RU"/>
        </w:rPr>
        <w:t>— постараетесь не напоминать ребенку о его многочисленных прошлых промахах и неудачах и не напугаете предстоящими трудностями; сформируете отношение к трудностям как к чему-то вполне преодолимому;</w:t>
      </w:r>
    </w:p>
    <w:p w:rsidR="00E6103E" w:rsidRPr="00E6103E" w:rsidRDefault="00E6103E" w:rsidP="009D2CAF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103E">
        <w:rPr>
          <w:rFonts w:ascii="Times New Roman" w:hAnsi="Times New Roman" w:cs="Times New Roman"/>
          <w:sz w:val="28"/>
          <w:szCs w:val="28"/>
          <w:lang w:eastAsia="ru-RU"/>
        </w:rPr>
        <w:t xml:space="preserve">—  проверяя </w:t>
      </w:r>
      <w:proofErr w:type="gramStart"/>
      <w:r w:rsidRPr="00E6103E">
        <w:rPr>
          <w:rFonts w:ascii="Times New Roman" w:hAnsi="Times New Roman" w:cs="Times New Roman"/>
          <w:sz w:val="28"/>
          <w:szCs w:val="28"/>
          <w:lang w:eastAsia="ru-RU"/>
        </w:rPr>
        <w:t>сделанное</w:t>
      </w:r>
      <w:proofErr w:type="gramEnd"/>
      <w:r w:rsidRPr="00E6103E">
        <w:rPr>
          <w:rFonts w:ascii="Times New Roman" w:hAnsi="Times New Roman" w:cs="Times New Roman"/>
          <w:sz w:val="28"/>
          <w:szCs w:val="28"/>
          <w:lang w:eastAsia="ru-RU"/>
        </w:rPr>
        <w:t>, не будете злорадствовать по поводу ошибок ("Я так и знал, ….!");</w:t>
      </w:r>
    </w:p>
    <w:p w:rsidR="00E6103E" w:rsidRPr="00E6103E" w:rsidRDefault="00E6103E" w:rsidP="009D2CAF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103E">
        <w:rPr>
          <w:rFonts w:ascii="Times New Roman" w:hAnsi="Times New Roman" w:cs="Times New Roman"/>
          <w:sz w:val="28"/>
          <w:szCs w:val="28"/>
          <w:lang w:eastAsia="ru-RU"/>
        </w:rPr>
        <w:t>— в случае если ошибки действительно есть, все равно найдете возможность похвалить ребенка за затраченные усилия; отметите любые, даже незначительные успехи ("Сегодня эта буква у тебя получается лучше, чем вчера", "Ты сегодня так старался!").</w:t>
      </w:r>
    </w:p>
    <w:p w:rsidR="00E6103E" w:rsidRPr="00E6103E" w:rsidRDefault="00E6103E" w:rsidP="009D2CAF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Гигиенические требования при выполнении домашних заданий.</w:t>
      </w:r>
    </w:p>
    <w:p w:rsidR="00E6103E" w:rsidRPr="00E6103E" w:rsidRDefault="00E6103E" w:rsidP="009D2CAF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Воздушно-тепловой режим</w:t>
      </w:r>
      <w:r w:rsidRPr="00E6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один из важных факторов среды, оказывающих влияние на работоспособность и здоровье детей. Гигиенистами установлен, что в помещении, где ребёнок работает, должна быть температура 18–20 градусов, относительная влажность до 60 %. Измерение температуры проводится в центре помещения на уровне роста ребёнка. Обязательным является ежедневное осуществление влажной уборки и проветривание помещения.</w:t>
      </w:r>
    </w:p>
    <w:p w:rsidR="00E6103E" w:rsidRPr="00E6103E" w:rsidRDefault="00E6103E" w:rsidP="009D2CAF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Световой режим</w:t>
      </w:r>
      <w:r w:rsidRPr="00E6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может предупредить перегрузки, стимулировать развитие зрительно анализатора, препятствовать возникновению близорукости. Наиболее оптимальное расположение комнаты для уроков – южная или юго-восточная сторона. Недопустимо использование в интерьере тёмных цветов. Красный цвет используется только в качестве сигналов. Рекомендуются тёплые тона – оранжевый и жёлтый, Можно использовать оттенки зелёного. Можно использовать</w:t>
      </w:r>
      <w:r w:rsidR="009D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6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искусственное освещение в дополнение к </w:t>
      </w:r>
      <w:proofErr w:type="gramStart"/>
      <w:r w:rsidRPr="00E6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естественному</w:t>
      </w:r>
      <w:proofErr w:type="gramEnd"/>
      <w:r w:rsidRPr="00E6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декабре месяце свет должен гореть до 10 часов утра и с 14 часов дня. Далее каждый месяц сокращать дополнительный световой режим на 1 час.</w:t>
      </w:r>
    </w:p>
    <w:p w:rsidR="00E6103E" w:rsidRPr="00E6103E" w:rsidRDefault="00E6103E" w:rsidP="009D2CAF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Мебель и другие предметы оборудования</w:t>
      </w:r>
      <w:r w:rsidRPr="00E6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тоже влияют на здоровье школьников. Уровень столешницы должен быть на 4 см выше локтя свободно опущенной руки сидящего человека.</w:t>
      </w:r>
    </w:p>
    <w:p w:rsidR="00E6103E" w:rsidRPr="00E6103E" w:rsidRDefault="00E6103E" w:rsidP="009D2CAF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слишком низком стуле, ученик вынужден высоко поднимать правое плечо, а если стул высокий, ребёнок вынужден горбиться, а это всё приводит к искривлению позвоночника.</w:t>
      </w:r>
    </w:p>
    <w:p w:rsidR="00E6103E" w:rsidRPr="00E6103E" w:rsidRDefault="00E6103E" w:rsidP="009D2CAF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Обязательным условием во время выполнения домашних заданий является его время. </w:t>
      </w:r>
    </w:p>
    <w:p w:rsidR="00E6103E" w:rsidRPr="00E6103E" w:rsidRDefault="00E6103E" w:rsidP="009D2CAF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Уроки надо выполнять в одно и то же время, оптимальным и наиболее продуктивным считае</w:t>
      </w:r>
      <w:r w:rsidR="00C31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время с 16 до 18 часов. К 18</w:t>
      </w:r>
      <w:r w:rsidRPr="00E6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часам обычно наступает падение работоспособности. Первая фаза это – врабатывание, она длится до 7 минут. Средняя продолжительность активного внимания </w:t>
      </w:r>
      <w:bookmarkStart w:id="0" w:name="_GoBack"/>
      <w:bookmarkEnd w:id="0"/>
      <w:r w:rsidRPr="00E6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первоклассника до 20 минут, у учащихся 4-х классов немного выше. Затем работоспособность начинает падать, необходим отдых. За 2 часа подготовки уроков можно сделать 2–3 переменки по 5 минут каждая.</w:t>
      </w:r>
    </w:p>
    <w:p w:rsidR="00E6103E" w:rsidRPr="00E6103E" w:rsidRDefault="00E6103E" w:rsidP="009D2CAF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трудными считаются уроки математики, информатики, иностранного языка, обществознания, обучения грамоте.</w:t>
      </w:r>
    </w:p>
    <w:p w:rsidR="00E6103E" w:rsidRPr="00E6103E" w:rsidRDefault="00E6103E" w:rsidP="009D2CAF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недели, самым продуктивным считается вторник, от среды до субботы работоспособность снижается</w:t>
      </w:r>
      <w:proofErr w:type="gramStart"/>
      <w:r w:rsidRPr="00E6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E6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Самые низкие её показатели отмечены в понедельник. В пятницу отмечается вновь повышение работоспособности.</w:t>
      </w:r>
    </w:p>
    <w:p w:rsidR="00E6103E" w:rsidRPr="00E6103E" w:rsidRDefault="00E6103E" w:rsidP="009D2CAF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лучше готовить домашние уроки так:</w:t>
      </w:r>
    </w:p>
    <w:p w:rsidR="00E6103E" w:rsidRPr="00E6103E" w:rsidRDefault="00E6103E" w:rsidP="009D2CAF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1-й урок – фаза врабатывания, уроки средней сложности.</w:t>
      </w:r>
    </w:p>
    <w:p w:rsidR="00E6103E" w:rsidRPr="00E6103E" w:rsidRDefault="00E6103E" w:rsidP="009D2CAF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2–3-й уроки – уроки максимальной сложности.</w:t>
      </w:r>
    </w:p>
    <w:p w:rsidR="00E6103E" w:rsidRPr="00E6103E" w:rsidRDefault="00E6103E" w:rsidP="009D2CAF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4-й урок – более лёгкий.</w:t>
      </w:r>
    </w:p>
    <w:p w:rsidR="00E6103E" w:rsidRPr="00E6103E" w:rsidRDefault="00E6103E" w:rsidP="009D2CAF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Длительность непрерывного чтения в начальной школе такова:10 минут для учеников 1–2-х классов, до 20 минут для учащихся 3–4-х классов.</w:t>
      </w:r>
    </w:p>
    <w:p w:rsidR="00E6103E" w:rsidRPr="00E6103E" w:rsidRDefault="00E6103E" w:rsidP="009D2CAF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работы с компьютером отводится такое же время.</w:t>
      </w:r>
    </w:p>
    <w:p w:rsidR="00E6103E" w:rsidRDefault="00E6103E" w:rsidP="009D2CAF">
      <w:pPr>
        <w:jc w:val="both"/>
      </w:pPr>
    </w:p>
    <w:p w:rsidR="00FF397F" w:rsidRDefault="00FF397F" w:rsidP="009D2CAF">
      <w:pPr>
        <w:jc w:val="both"/>
      </w:pPr>
    </w:p>
    <w:sectPr w:rsidR="00FF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3E"/>
    <w:rsid w:val="009D2CAF"/>
    <w:rsid w:val="00C31A47"/>
    <w:rsid w:val="00E6103E"/>
    <w:rsid w:val="00F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2014-06-14T06:21:00Z</dcterms:created>
  <dcterms:modified xsi:type="dcterms:W3CDTF">2014-06-15T20:33:00Z</dcterms:modified>
</cp:coreProperties>
</file>