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0F6" w:rsidRDefault="009D20F6" w:rsidP="009D20F6">
      <w:pPr>
        <w:spacing w:line="360" w:lineRule="auto"/>
        <w:ind w:left="284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в коррекционно-логопедической работе я использую приём: конструирование смешиваемых графически сходных букв печатных подалфавитов с помощью пальцев и кистей рук. Сравнение смешиваемых букв происходит с использованием зрительного, слухового, двигательного и кожного анализаторов.</w:t>
      </w:r>
    </w:p>
    <w:p w:rsidR="009D20F6" w:rsidRDefault="009D20F6" w:rsidP="009D20F6">
      <w:pPr>
        <w:spacing w:line="360" w:lineRule="auto"/>
        <w:ind w:left="284" w:firstLine="567"/>
        <w:contextualSpacing/>
        <w:jc w:val="both"/>
        <w:rPr>
          <w:rFonts w:ascii="Bookman Old Style" w:hAnsi="Bookman Old Style"/>
          <w:sz w:val="28"/>
          <w:szCs w:val="28"/>
        </w:rPr>
      </w:pPr>
      <w:r>
        <w:rPr>
          <w:sz w:val="28"/>
          <w:szCs w:val="28"/>
        </w:rPr>
        <w:t xml:space="preserve">Различие в написании прописных и строчных букв в печатных подалфавитах касается лишь четырех букв: </w:t>
      </w:r>
      <w:r>
        <w:rPr>
          <w:rFonts w:ascii="Bookman Old Style" w:hAnsi="Bookman Old Style"/>
          <w:sz w:val="28"/>
          <w:szCs w:val="28"/>
        </w:rPr>
        <w:t>А-а, Б – б, Е – е, Ё – ё.</w:t>
      </w:r>
    </w:p>
    <w:p w:rsidR="009D20F6" w:rsidRDefault="009D20F6" w:rsidP="009D20F6">
      <w:pPr>
        <w:spacing w:line="360" w:lineRule="auto"/>
        <w:ind w:left="284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русском алфавите существует всего несколько составляющих печатного шрифта: </w:t>
      </w:r>
      <w:r w:rsidRPr="00CC1B4B">
        <w:rPr>
          <w:rFonts w:ascii="Bookman Old Style" w:hAnsi="Bookman Old Style"/>
          <w:sz w:val="28"/>
          <w:szCs w:val="28"/>
          <w:lang w:val="en-US"/>
        </w:rPr>
        <w:t>I</w:t>
      </w:r>
      <w:r w:rsidRPr="00CC1B4B">
        <w:rPr>
          <w:rFonts w:ascii="Bookman Old Style" w:hAnsi="Bookman Old Style"/>
          <w:sz w:val="28"/>
          <w:szCs w:val="28"/>
        </w:rPr>
        <w:t xml:space="preserve"> </w:t>
      </w:r>
      <w:r w:rsidRPr="00CC1B4B">
        <w:rPr>
          <w:rFonts w:ascii="Bookman Old Style" w:hAnsi="Bookman Old Style"/>
          <w:sz w:val="20"/>
          <w:szCs w:val="20"/>
          <w:lang w:val="en-US"/>
        </w:rPr>
        <w:t>I</w:t>
      </w:r>
      <w:r w:rsidRPr="00CC1B4B">
        <w:rPr>
          <w:rFonts w:ascii="Bookman Old Style" w:hAnsi="Bookman Old Style"/>
          <w:sz w:val="28"/>
          <w:szCs w:val="28"/>
        </w:rPr>
        <w:t xml:space="preserve"> с С</w:t>
      </w:r>
      <w:r>
        <w:rPr>
          <w:sz w:val="28"/>
          <w:szCs w:val="28"/>
        </w:rPr>
        <w:t xml:space="preserve"> (Б.Г. Ананьев). Вследствие этого в русском алфавите очень много букв, сходных по своему начертанию.</w:t>
      </w:r>
    </w:p>
    <w:p w:rsidR="009D20F6" w:rsidRDefault="009D20F6" w:rsidP="009D20F6">
      <w:pPr>
        <w:spacing w:line="360" w:lineRule="auto"/>
        <w:ind w:left="284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Р.И. Лалаева отмечает, что смешиваются буквы как отличающиеся дополнительными элементами (например: </w:t>
      </w:r>
      <w:r w:rsidRPr="00CC1B4B">
        <w:rPr>
          <w:rFonts w:ascii="Bookman Old Style" w:hAnsi="Bookman Old Style"/>
          <w:sz w:val="28"/>
          <w:szCs w:val="28"/>
        </w:rPr>
        <w:t>З - В, Р - В, Г - Б, Ь - Ы</w:t>
      </w:r>
      <w:r>
        <w:rPr>
          <w:sz w:val="28"/>
          <w:szCs w:val="28"/>
        </w:rPr>
        <w:t>), так и состоящие из одинаковых элементов, но различно расположенных в пространстве (</w:t>
      </w:r>
      <w:r w:rsidRPr="00CC1B4B">
        <w:rPr>
          <w:rFonts w:ascii="Bookman Old Style" w:hAnsi="Bookman Old Style"/>
          <w:sz w:val="28"/>
          <w:szCs w:val="28"/>
        </w:rPr>
        <w:t>Т – Г, Н – П – И, Ь – Р</w:t>
      </w:r>
      <w:r>
        <w:rPr>
          <w:sz w:val="28"/>
          <w:szCs w:val="28"/>
        </w:rPr>
        <w:t xml:space="preserve"> и др.).</w:t>
      </w:r>
    </w:p>
    <w:p w:rsidR="009D20F6" w:rsidRDefault="009D20F6" w:rsidP="009D20F6">
      <w:pPr>
        <w:spacing w:line="360" w:lineRule="auto"/>
        <w:ind w:left="284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Конструирование печатных букв проводится в форме игры, с учетом индивидуальных возможностей каждого обучающегося.</w:t>
      </w:r>
    </w:p>
    <w:p w:rsidR="009D20F6" w:rsidRDefault="009D20F6" w:rsidP="009D20F6">
      <w:pPr>
        <w:spacing w:line="360" w:lineRule="auto"/>
        <w:ind w:left="284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Известно, что в игре реализуется стремление ребенка к активности, самостоятельности, проявляются его инициатива, творчество, развивается наблюдательность, внимание, память, мышление, речь. Игра наполняет жизнь детей радостными переживаниями, обогащает эмоционально.</w:t>
      </w:r>
    </w:p>
    <w:p w:rsidR="009D20F6" w:rsidRDefault="009D20F6" w:rsidP="009D20F6">
      <w:pPr>
        <w:spacing w:line="360" w:lineRule="auto"/>
        <w:ind w:left="284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Но умение играть возникает не спонтанно, а под воздействием обучения.</w:t>
      </w:r>
    </w:p>
    <w:p w:rsidR="009D20F6" w:rsidRDefault="009D20F6" w:rsidP="009D20F6">
      <w:pPr>
        <w:spacing w:line="360" w:lineRule="auto"/>
        <w:ind w:left="284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Учитель-логопед помогает ребенку с ограниченными возможностями здоровья (ОВЗ), находящемуся на индивидуальном обучении на дому, рассмотреть руку как орган труда, отметить развитие большого пальца руки и его противопоставление всем остальным, благодаря чему кисть способна выполнять разнообразные трудовые операции. </w:t>
      </w:r>
    </w:p>
    <w:p w:rsidR="009D20F6" w:rsidRDefault="009D20F6" w:rsidP="009D20F6">
      <w:pPr>
        <w:spacing w:line="360" w:lineRule="auto"/>
        <w:ind w:left="284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Играющие (логопеду, родителям, ребенку могут отводиться роли руководителя, наблюдателя, партнера) условливаются о конструировании элементов букв (</w:t>
      </w:r>
      <w:r>
        <w:rPr>
          <w:sz w:val="28"/>
          <w:szCs w:val="28"/>
          <w:lang w:val="en-US"/>
        </w:rPr>
        <w:t>I</w:t>
      </w:r>
      <w:r w:rsidRPr="00114D6E">
        <w:rPr>
          <w:sz w:val="28"/>
          <w:szCs w:val="28"/>
        </w:rPr>
        <w:t xml:space="preserve"> </w:t>
      </w:r>
      <w:r w:rsidRPr="00114D6E">
        <w:rPr>
          <w:sz w:val="20"/>
          <w:szCs w:val="20"/>
          <w:lang w:val="en-US"/>
        </w:rPr>
        <w:t>I</w:t>
      </w:r>
      <w:r w:rsidRPr="00114D6E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114D6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«черта», с С – «полуовал»). </w:t>
      </w:r>
    </w:p>
    <w:p w:rsidR="009D20F6" w:rsidRDefault="009D20F6" w:rsidP="009D20F6">
      <w:pPr>
        <w:spacing w:line="360" w:lineRule="auto"/>
        <w:ind w:left="284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Например: в букве В для воспроизведения длинной «черты» потребуется соединить по вертикали большой палец левой руки с большим пальцем правой. </w:t>
      </w:r>
      <w:r>
        <w:rPr>
          <w:sz w:val="28"/>
          <w:szCs w:val="28"/>
        </w:rPr>
        <w:lastRenderedPageBreak/>
        <w:t>Верхний полуовал сконструирован из четырех пальцев (указательного, среднего, безымянного, мизинца) левой руки, нижний – соответственно, из четырех пальцев правой. (Используется силуэтное изображение букв).</w:t>
      </w:r>
    </w:p>
    <w:p w:rsidR="009D20F6" w:rsidRDefault="009D20F6" w:rsidP="009D20F6">
      <w:pPr>
        <w:spacing w:line="360" w:lineRule="auto"/>
        <w:ind w:left="284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Определяется значение «отличительных» (диакритических) знаков в буквах Ё, Й, Д, Ц, Щ, Э, Ъ и обосновывается способ их конструирования.</w:t>
      </w:r>
    </w:p>
    <w:p w:rsidR="009D20F6" w:rsidRDefault="009D20F6" w:rsidP="009D20F6">
      <w:pPr>
        <w:spacing w:line="360" w:lineRule="auto"/>
        <w:ind w:left="284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того обучающийся получает сведения: в печати могут равнозначно использоваться разновидности написания букв Д, Л и </w:t>
      </w:r>
      <w:r w:rsidRPr="00D754DC">
        <w:rPr>
          <w:rFonts w:ascii="Century Gothic" w:hAnsi="Century Gothic" w:cs="Tahoma"/>
          <w:sz w:val="28"/>
          <w:szCs w:val="28"/>
        </w:rPr>
        <w:t>Д</w:t>
      </w:r>
      <w:r w:rsidRPr="00D754DC">
        <w:rPr>
          <w:rFonts w:ascii="Bookman Old Style" w:hAnsi="Bookman Old Style"/>
          <w:sz w:val="28"/>
          <w:szCs w:val="28"/>
        </w:rPr>
        <w:t>, Л</w:t>
      </w:r>
      <w:r>
        <w:rPr>
          <w:sz w:val="28"/>
          <w:szCs w:val="28"/>
        </w:rPr>
        <w:t>. Ребенку предлагается поисковое задание: найти эти буквы в книгах домашней или школьной библиотеки.</w:t>
      </w:r>
    </w:p>
    <w:p w:rsidR="009D20F6" w:rsidRDefault="009D20F6" w:rsidP="009D20F6">
      <w:pPr>
        <w:spacing w:line="360" w:lineRule="auto"/>
        <w:ind w:left="284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успешного формирования четкого зрительного образа букв предлагаются следующие задания: </w:t>
      </w:r>
    </w:p>
    <w:p w:rsidR="009D20F6" w:rsidRDefault="009D20F6" w:rsidP="009D20F6">
      <w:pPr>
        <w:pStyle w:val="a3"/>
        <w:numPr>
          <w:ilvl w:val="0"/>
          <w:numId w:val="1"/>
        </w:numPr>
        <w:spacing w:line="36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Конструирование букв из заявленных элементов; например: из одного полуовала (С), двух сомкнутых полуовалов (О), двух полуовалов, расположенных один под другим – буква ориентирована («смотрит») влево – (З).</w:t>
      </w:r>
    </w:p>
    <w:p w:rsidR="009D20F6" w:rsidRDefault="009D20F6" w:rsidP="009D20F6">
      <w:pPr>
        <w:pStyle w:val="a3"/>
        <w:numPr>
          <w:ilvl w:val="0"/>
          <w:numId w:val="1"/>
        </w:numPr>
        <w:spacing w:line="36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Реконструировать букву, превратив одну букву в другую методом добавления элемента: о – б, Г – Б, К – Ж, З – В, </w:t>
      </w:r>
      <w:r w:rsidRPr="00A8310D">
        <w:rPr>
          <w:rFonts w:ascii="Bookman Old Style" w:hAnsi="Bookman Old Style" w:cs="Tahoma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 – А, Р – В, Ц – Щ, Ь – Ы, Ь – Ъ, О – Ю (Игра «Карнавал печатных букв»). </w:t>
      </w:r>
    </w:p>
    <w:p w:rsidR="009D20F6" w:rsidRDefault="009D20F6" w:rsidP="009D20F6">
      <w:pPr>
        <w:pStyle w:val="a3"/>
        <w:numPr>
          <w:ilvl w:val="0"/>
          <w:numId w:val="1"/>
        </w:numPr>
        <w:spacing w:line="36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Конструирование сходных букв, состоящих из одинаковых элементов, но различно расположенных в пространстве, например: : Р – Ь, В – Ф, Б – Ъ, Н – П - И и др. </w:t>
      </w:r>
    </w:p>
    <w:p w:rsidR="009D20F6" w:rsidRDefault="009D20F6" w:rsidP="009D20F6">
      <w:pPr>
        <w:spacing w:line="360" w:lineRule="auto"/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Дидактический материал используется с учётом индивидуальных возможностей каждого обучающегося.</w:t>
      </w:r>
    </w:p>
    <w:p w:rsidR="009D20F6" w:rsidRPr="00D62E5E" w:rsidRDefault="009D20F6" w:rsidP="009D20F6">
      <w:pPr>
        <w:spacing w:line="360" w:lineRule="auto"/>
        <w:ind w:left="284" w:firstLine="567"/>
        <w:jc w:val="both"/>
        <w:rPr>
          <w:sz w:val="28"/>
          <w:szCs w:val="28"/>
        </w:rPr>
      </w:pPr>
    </w:p>
    <w:p w:rsidR="009D20F6" w:rsidRDefault="009D20F6" w:rsidP="009D20F6">
      <w:pPr>
        <w:spacing w:after="200" w:line="276" w:lineRule="auto"/>
        <w:ind w:left="284" w:firstLine="567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D20F6" w:rsidRPr="00D62E5E" w:rsidRDefault="009D20F6" w:rsidP="009D20F6">
      <w:pPr>
        <w:spacing w:line="360" w:lineRule="auto"/>
        <w:ind w:left="284" w:firstLine="567"/>
        <w:contextualSpacing/>
        <w:jc w:val="right"/>
        <w:rPr>
          <w:sz w:val="28"/>
          <w:szCs w:val="28"/>
        </w:rPr>
      </w:pPr>
      <w:r w:rsidRPr="00D62E5E">
        <w:rPr>
          <w:sz w:val="28"/>
          <w:szCs w:val="28"/>
        </w:rPr>
        <w:lastRenderedPageBreak/>
        <w:t xml:space="preserve">Приложение 1. </w:t>
      </w:r>
    </w:p>
    <w:p w:rsidR="009D20F6" w:rsidRPr="00D62E5E" w:rsidRDefault="009D20F6" w:rsidP="009D20F6">
      <w:pPr>
        <w:spacing w:line="360" w:lineRule="auto"/>
        <w:ind w:left="284" w:firstLine="567"/>
        <w:contextualSpacing/>
        <w:jc w:val="center"/>
        <w:rPr>
          <w:sz w:val="28"/>
          <w:szCs w:val="28"/>
        </w:rPr>
      </w:pPr>
      <w:r w:rsidRPr="00D62E5E">
        <w:rPr>
          <w:sz w:val="28"/>
          <w:szCs w:val="28"/>
        </w:rPr>
        <w:t xml:space="preserve">Конструирование букв печатного алфавита с помощью пальцев и кистей рук. </w:t>
      </w:r>
    </w:p>
    <w:p w:rsidR="009D20F6" w:rsidRPr="00E508D6" w:rsidRDefault="009D20F6" w:rsidP="009D20F6">
      <w:pPr>
        <w:ind w:left="284" w:firstLine="567"/>
      </w:pPr>
      <w:r>
        <w:rPr>
          <w:noProof/>
          <w:sz w:val="96"/>
          <w:szCs w:val="96"/>
        </w:rPr>
        <w:drawing>
          <wp:inline distT="0" distB="0" distL="0" distR="0">
            <wp:extent cx="1895475" cy="1943100"/>
            <wp:effectExtent l="19050" t="0" r="9525" b="0"/>
            <wp:docPr id="5187" name="Рисунок 5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96"/>
          <w:szCs w:val="96"/>
        </w:rPr>
        <w:t xml:space="preserve"> </w:t>
      </w:r>
      <w:r>
        <w:rPr>
          <w:noProof/>
          <w:sz w:val="96"/>
          <w:szCs w:val="96"/>
        </w:rPr>
        <w:drawing>
          <wp:inline distT="0" distB="0" distL="0" distR="0">
            <wp:extent cx="1877060" cy="1943100"/>
            <wp:effectExtent l="19050" t="0" r="8890" b="0"/>
            <wp:docPr id="5190" name="Рисунок 5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08D6">
        <w:rPr>
          <w:sz w:val="96"/>
          <w:szCs w:val="96"/>
        </w:rPr>
        <w:t xml:space="preserve"> </w:t>
      </w:r>
      <w:r>
        <w:rPr>
          <w:noProof/>
          <w:sz w:val="96"/>
          <w:szCs w:val="96"/>
        </w:rPr>
        <w:drawing>
          <wp:inline distT="0" distB="0" distL="0" distR="0">
            <wp:extent cx="1943100" cy="1933575"/>
            <wp:effectExtent l="19050" t="0" r="0" b="0"/>
            <wp:docPr id="5205" name="Рисунок 5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0F6" w:rsidRPr="00D62E5E" w:rsidRDefault="009D20F6" w:rsidP="009D20F6">
      <w:pPr>
        <w:ind w:left="284" w:firstLine="567"/>
        <w:rPr>
          <w:sz w:val="72"/>
          <w:szCs w:val="72"/>
        </w:rPr>
      </w:pPr>
      <w:r w:rsidRPr="00D62E5E">
        <w:rPr>
          <w:sz w:val="72"/>
          <w:szCs w:val="72"/>
        </w:rPr>
        <w:t xml:space="preserve">   </w:t>
      </w:r>
      <w:r>
        <w:rPr>
          <w:sz w:val="72"/>
          <w:szCs w:val="72"/>
        </w:rPr>
        <w:t xml:space="preserve">     </w:t>
      </w:r>
      <w:r w:rsidRPr="00D62E5E">
        <w:rPr>
          <w:sz w:val="72"/>
          <w:szCs w:val="72"/>
        </w:rPr>
        <w:t xml:space="preserve"> А        </w:t>
      </w:r>
      <w:r>
        <w:rPr>
          <w:sz w:val="72"/>
          <w:szCs w:val="72"/>
        </w:rPr>
        <w:t xml:space="preserve">   </w:t>
      </w:r>
      <w:r w:rsidRPr="00D62E5E">
        <w:rPr>
          <w:sz w:val="72"/>
          <w:szCs w:val="72"/>
        </w:rPr>
        <w:t xml:space="preserve">   а           </w:t>
      </w:r>
      <w:r>
        <w:rPr>
          <w:sz w:val="72"/>
          <w:szCs w:val="72"/>
        </w:rPr>
        <w:t xml:space="preserve">     </w:t>
      </w:r>
      <w:r w:rsidRPr="00D62E5E">
        <w:rPr>
          <w:sz w:val="72"/>
          <w:szCs w:val="72"/>
        </w:rPr>
        <w:t xml:space="preserve"> Б    </w:t>
      </w:r>
    </w:p>
    <w:p w:rsidR="009D20F6" w:rsidRDefault="009D20F6" w:rsidP="009D20F6">
      <w:pPr>
        <w:ind w:left="284" w:firstLine="567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>
            <wp:extent cx="1876425" cy="2295525"/>
            <wp:effectExtent l="19050" t="0" r="9525" b="0"/>
            <wp:docPr id="5193" name="Рисунок 5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96"/>
          <w:szCs w:val="96"/>
        </w:rPr>
        <w:t xml:space="preserve"> </w:t>
      </w:r>
      <w:r>
        <w:rPr>
          <w:noProof/>
          <w:sz w:val="96"/>
          <w:szCs w:val="96"/>
        </w:rPr>
        <w:drawing>
          <wp:inline distT="0" distB="0" distL="0" distR="0">
            <wp:extent cx="1847850" cy="2295525"/>
            <wp:effectExtent l="19050" t="0" r="0" b="0"/>
            <wp:docPr id="5196" name="Рисунок 5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96"/>
          <w:szCs w:val="96"/>
        </w:rPr>
        <w:t xml:space="preserve"> </w:t>
      </w:r>
      <w:r>
        <w:rPr>
          <w:noProof/>
          <w:sz w:val="96"/>
          <w:szCs w:val="96"/>
        </w:rPr>
        <w:drawing>
          <wp:inline distT="0" distB="0" distL="0" distR="0">
            <wp:extent cx="1990725" cy="2343150"/>
            <wp:effectExtent l="19050" t="0" r="9525" b="0"/>
            <wp:docPr id="5202" name="Рисунок 5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0F6" w:rsidRPr="00D62E5E" w:rsidRDefault="009D20F6" w:rsidP="009D20F6">
      <w:pPr>
        <w:ind w:left="284" w:firstLine="567"/>
        <w:rPr>
          <w:sz w:val="72"/>
          <w:szCs w:val="72"/>
        </w:rPr>
      </w:pPr>
      <w:r w:rsidRPr="00D62E5E">
        <w:rPr>
          <w:sz w:val="72"/>
          <w:szCs w:val="72"/>
        </w:rPr>
        <w:t xml:space="preserve">    </w:t>
      </w:r>
      <w:r>
        <w:rPr>
          <w:sz w:val="72"/>
          <w:szCs w:val="72"/>
        </w:rPr>
        <w:t xml:space="preserve">   </w:t>
      </w:r>
      <w:r w:rsidRPr="00D62E5E">
        <w:rPr>
          <w:sz w:val="72"/>
          <w:szCs w:val="72"/>
        </w:rPr>
        <w:t xml:space="preserve">  б           </w:t>
      </w:r>
      <w:r>
        <w:rPr>
          <w:sz w:val="72"/>
          <w:szCs w:val="72"/>
        </w:rPr>
        <w:t xml:space="preserve">  </w:t>
      </w:r>
      <w:r w:rsidRPr="00D62E5E">
        <w:rPr>
          <w:sz w:val="72"/>
          <w:szCs w:val="72"/>
        </w:rPr>
        <w:t>В</w:t>
      </w:r>
      <w:r>
        <w:rPr>
          <w:sz w:val="72"/>
          <w:szCs w:val="72"/>
        </w:rPr>
        <w:t xml:space="preserve"> </w:t>
      </w:r>
      <w:r w:rsidRPr="00D62E5E">
        <w:rPr>
          <w:sz w:val="72"/>
          <w:szCs w:val="72"/>
        </w:rPr>
        <w:t xml:space="preserve">в   </w:t>
      </w:r>
      <w:r>
        <w:rPr>
          <w:sz w:val="72"/>
          <w:szCs w:val="72"/>
        </w:rPr>
        <w:t xml:space="preserve">    </w:t>
      </w:r>
      <w:r w:rsidRPr="00D62E5E">
        <w:rPr>
          <w:sz w:val="72"/>
          <w:szCs w:val="72"/>
        </w:rPr>
        <w:t xml:space="preserve">      Г</w:t>
      </w:r>
      <w:r>
        <w:rPr>
          <w:sz w:val="72"/>
          <w:szCs w:val="72"/>
        </w:rPr>
        <w:t xml:space="preserve"> </w:t>
      </w:r>
      <w:r w:rsidRPr="00D62E5E">
        <w:rPr>
          <w:sz w:val="72"/>
          <w:szCs w:val="72"/>
        </w:rPr>
        <w:t xml:space="preserve">г  </w:t>
      </w:r>
    </w:p>
    <w:p w:rsidR="009D20F6" w:rsidRDefault="009D20F6" w:rsidP="009D20F6">
      <w:pPr>
        <w:ind w:left="284" w:firstLine="567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>
            <wp:extent cx="1895475" cy="2209800"/>
            <wp:effectExtent l="19050" t="0" r="9525" b="0"/>
            <wp:docPr id="5208" name="Рисунок 5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96"/>
          <w:szCs w:val="96"/>
        </w:rPr>
        <w:t xml:space="preserve"> </w:t>
      </w:r>
      <w:r>
        <w:rPr>
          <w:noProof/>
          <w:sz w:val="96"/>
          <w:szCs w:val="96"/>
        </w:rPr>
        <w:drawing>
          <wp:inline distT="0" distB="0" distL="0" distR="0">
            <wp:extent cx="1914525" cy="2200275"/>
            <wp:effectExtent l="19050" t="0" r="9525" b="0"/>
            <wp:docPr id="5211" name="Рисунок 5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96"/>
          <w:szCs w:val="96"/>
        </w:rPr>
        <w:t xml:space="preserve"> </w:t>
      </w:r>
      <w:r>
        <w:rPr>
          <w:noProof/>
          <w:sz w:val="96"/>
          <w:szCs w:val="96"/>
        </w:rPr>
        <w:drawing>
          <wp:inline distT="0" distB="0" distL="0" distR="0">
            <wp:extent cx="1866900" cy="2209800"/>
            <wp:effectExtent l="19050" t="0" r="0" b="0"/>
            <wp:docPr id="5214" name="Рисунок 5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0F6" w:rsidRPr="00D62E5E" w:rsidRDefault="009D20F6" w:rsidP="009D20F6">
      <w:pPr>
        <w:ind w:left="284" w:firstLine="567"/>
        <w:rPr>
          <w:sz w:val="72"/>
          <w:szCs w:val="72"/>
        </w:rPr>
      </w:pPr>
      <w:r w:rsidRPr="00D62E5E">
        <w:rPr>
          <w:sz w:val="72"/>
          <w:szCs w:val="72"/>
        </w:rPr>
        <w:t xml:space="preserve">    </w:t>
      </w:r>
      <w:r>
        <w:rPr>
          <w:sz w:val="72"/>
          <w:szCs w:val="72"/>
        </w:rPr>
        <w:t xml:space="preserve"> </w:t>
      </w:r>
      <w:r w:rsidRPr="00D62E5E">
        <w:rPr>
          <w:sz w:val="72"/>
          <w:szCs w:val="72"/>
        </w:rPr>
        <w:t xml:space="preserve"> </w:t>
      </w:r>
      <w:r>
        <w:rPr>
          <w:sz w:val="72"/>
          <w:szCs w:val="72"/>
        </w:rPr>
        <w:t xml:space="preserve"> </w:t>
      </w:r>
      <w:r w:rsidRPr="00D62E5E">
        <w:rPr>
          <w:sz w:val="72"/>
          <w:szCs w:val="72"/>
        </w:rPr>
        <w:t>Д</w:t>
      </w:r>
      <w:r>
        <w:rPr>
          <w:sz w:val="72"/>
          <w:szCs w:val="72"/>
        </w:rPr>
        <w:t xml:space="preserve"> </w:t>
      </w:r>
      <w:r w:rsidRPr="00D62E5E">
        <w:rPr>
          <w:sz w:val="72"/>
          <w:szCs w:val="72"/>
        </w:rPr>
        <w:t xml:space="preserve">д      </w:t>
      </w:r>
      <w:r>
        <w:rPr>
          <w:sz w:val="72"/>
          <w:szCs w:val="72"/>
        </w:rPr>
        <w:t xml:space="preserve">      </w:t>
      </w:r>
      <w:r w:rsidRPr="00D62E5E">
        <w:rPr>
          <w:sz w:val="72"/>
          <w:szCs w:val="72"/>
        </w:rPr>
        <w:t xml:space="preserve">    Е       </w:t>
      </w:r>
      <w:r>
        <w:rPr>
          <w:sz w:val="72"/>
          <w:szCs w:val="72"/>
        </w:rPr>
        <w:t xml:space="preserve">   </w:t>
      </w:r>
      <w:r w:rsidRPr="00D62E5E">
        <w:rPr>
          <w:sz w:val="72"/>
          <w:szCs w:val="72"/>
        </w:rPr>
        <w:t xml:space="preserve">      е    </w:t>
      </w:r>
    </w:p>
    <w:p w:rsidR="009D20F6" w:rsidRDefault="009D20F6" w:rsidP="009D20F6">
      <w:pPr>
        <w:ind w:left="284" w:firstLine="567"/>
        <w:rPr>
          <w:sz w:val="96"/>
          <w:szCs w:val="96"/>
        </w:rPr>
      </w:pPr>
      <w:r>
        <w:rPr>
          <w:noProof/>
          <w:sz w:val="96"/>
          <w:szCs w:val="96"/>
        </w:rPr>
        <w:lastRenderedPageBreak/>
        <w:drawing>
          <wp:inline distT="0" distB="0" distL="0" distR="0">
            <wp:extent cx="1876425" cy="2171700"/>
            <wp:effectExtent l="19050" t="0" r="9525" b="0"/>
            <wp:docPr id="5217" name="Рисунок 5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96"/>
          <w:szCs w:val="96"/>
        </w:rPr>
        <w:t xml:space="preserve"> </w:t>
      </w:r>
      <w:r>
        <w:rPr>
          <w:noProof/>
          <w:sz w:val="96"/>
          <w:szCs w:val="96"/>
        </w:rPr>
        <w:drawing>
          <wp:inline distT="0" distB="0" distL="0" distR="0">
            <wp:extent cx="1800225" cy="2171700"/>
            <wp:effectExtent l="19050" t="0" r="9525" b="0"/>
            <wp:docPr id="5220" name="Рисунок 5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96"/>
          <w:szCs w:val="96"/>
        </w:rPr>
        <w:t xml:space="preserve"> </w:t>
      </w:r>
      <w:r>
        <w:rPr>
          <w:noProof/>
          <w:sz w:val="96"/>
          <w:szCs w:val="96"/>
        </w:rPr>
        <w:drawing>
          <wp:inline distT="0" distB="0" distL="0" distR="0">
            <wp:extent cx="1971675" cy="2171700"/>
            <wp:effectExtent l="19050" t="0" r="9525" b="0"/>
            <wp:docPr id="5223" name="Рисунок 5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0F6" w:rsidRPr="00D62E5E" w:rsidRDefault="009D20F6" w:rsidP="009D20F6">
      <w:pPr>
        <w:ind w:left="284" w:firstLine="567"/>
        <w:rPr>
          <w:sz w:val="72"/>
          <w:szCs w:val="72"/>
        </w:rPr>
      </w:pPr>
      <w:r>
        <w:rPr>
          <w:sz w:val="72"/>
          <w:szCs w:val="72"/>
        </w:rPr>
        <w:t xml:space="preserve">      </w:t>
      </w:r>
      <w:r w:rsidRPr="00D62E5E">
        <w:rPr>
          <w:sz w:val="72"/>
          <w:szCs w:val="72"/>
        </w:rPr>
        <w:t xml:space="preserve">   Ё</w:t>
      </w:r>
      <w:r>
        <w:rPr>
          <w:sz w:val="72"/>
          <w:szCs w:val="72"/>
        </w:rPr>
        <w:t xml:space="preserve">             ё              </w:t>
      </w:r>
      <w:r w:rsidRPr="00D62E5E">
        <w:rPr>
          <w:sz w:val="72"/>
          <w:szCs w:val="72"/>
        </w:rPr>
        <w:t xml:space="preserve">   Ж</w:t>
      </w:r>
      <w:r>
        <w:rPr>
          <w:sz w:val="72"/>
          <w:szCs w:val="72"/>
        </w:rPr>
        <w:t xml:space="preserve"> </w:t>
      </w:r>
      <w:r w:rsidRPr="00D62E5E">
        <w:rPr>
          <w:sz w:val="72"/>
          <w:szCs w:val="72"/>
        </w:rPr>
        <w:t xml:space="preserve">ж    </w:t>
      </w:r>
    </w:p>
    <w:p w:rsidR="009D20F6" w:rsidRDefault="009D20F6" w:rsidP="009D20F6">
      <w:pPr>
        <w:ind w:left="284" w:firstLine="567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>
            <wp:extent cx="1905000" cy="2295525"/>
            <wp:effectExtent l="19050" t="0" r="0" b="0"/>
            <wp:docPr id="5226" name="Рисунок 5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96"/>
          <w:szCs w:val="96"/>
        </w:rPr>
        <w:t xml:space="preserve"> </w:t>
      </w:r>
      <w:r>
        <w:rPr>
          <w:noProof/>
          <w:sz w:val="96"/>
          <w:szCs w:val="96"/>
        </w:rPr>
        <w:drawing>
          <wp:inline distT="0" distB="0" distL="0" distR="0">
            <wp:extent cx="1866900" cy="2305050"/>
            <wp:effectExtent l="19050" t="0" r="0" b="0"/>
            <wp:docPr id="5229" name="Рисунок 5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96"/>
          <w:szCs w:val="96"/>
        </w:rPr>
        <w:t xml:space="preserve"> </w:t>
      </w:r>
      <w:r>
        <w:rPr>
          <w:noProof/>
          <w:sz w:val="96"/>
          <w:szCs w:val="96"/>
        </w:rPr>
        <w:drawing>
          <wp:inline distT="0" distB="0" distL="0" distR="0">
            <wp:extent cx="1876425" cy="2305050"/>
            <wp:effectExtent l="19050" t="0" r="9525" b="0"/>
            <wp:docPr id="5232" name="Рисунок 5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0F6" w:rsidRDefault="009D20F6" w:rsidP="009D20F6">
      <w:pPr>
        <w:ind w:left="284" w:firstLine="567"/>
        <w:rPr>
          <w:sz w:val="72"/>
          <w:szCs w:val="72"/>
        </w:rPr>
      </w:pPr>
      <w:r w:rsidRPr="00D62E5E">
        <w:rPr>
          <w:sz w:val="72"/>
          <w:szCs w:val="72"/>
        </w:rPr>
        <w:t xml:space="preserve">     З</w:t>
      </w:r>
      <w:r>
        <w:rPr>
          <w:sz w:val="72"/>
          <w:szCs w:val="72"/>
        </w:rPr>
        <w:t xml:space="preserve"> </w:t>
      </w:r>
      <w:r w:rsidRPr="00D62E5E">
        <w:rPr>
          <w:sz w:val="72"/>
          <w:szCs w:val="72"/>
        </w:rPr>
        <w:t xml:space="preserve">з     </w:t>
      </w:r>
      <w:r>
        <w:rPr>
          <w:sz w:val="72"/>
          <w:szCs w:val="72"/>
        </w:rPr>
        <w:t xml:space="preserve">    </w:t>
      </w:r>
      <w:r w:rsidRPr="00D62E5E">
        <w:rPr>
          <w:sz w:val="72"/>
          <w:szCs w:val="72"/>
        </w:rPr>
        <w:t>И</w:t>
      </w:r>
      <w:r>
        <w:rPr>
          <w:sz w:val="72"/>
          <w:szCs w:val="72"/>
        </w:rPr>
        <w:t xml:space="preserve"> </w:t>
      </w:r>
      <w:r w:rsidRPr="00D62E5E">
        <w:rPr>
          <w:sz w:val="72"/>
          <w:szCs w:val="72"/>
        </w:rPr>
        <w:t xml:space="preserve">и </w:t>
      </w:r>
      <w:r>
        <w:rPr>
          <w:sz w:val="72"/>
          <w:szCs w:val="72"/>
        </w:rPr>
        <w:t xml:space="preserve"> </w:t>
      </w:r>
      <w:r w:rsidRPr="00D62E5E">
        <w:rPr>
          <w:sz w:val="72"/>
          <w:szCs w:val="72"/>
        </w:rPr>
        <w:t xml:space="preserve"> Й</w:t>
      </w:r>
      <w:r>
        <w:rPr>
          <w:sz w:val="72"/>
          <w:szCs w:val="72"/>
        </w:rPr>
        <w:t xml:space="preserve"> </w:t>
      </w:r>
      <w:r w:rsidRPr="00D62E5E">
        <w:rPr>
          <w:sz w:val="72"/>
          <w:szCs w:val="72"/>
        </w:rPr>
        <w:t>й</w:t>
      </w:r>
      <w:r>
        <w:rPr>
          <w:sz w:val="72"/>
          <w:szCs w:val="72"/>
        </w:rPr>
        <w:t xml:space="preserve">       К к      </w:t>
      </w:r>
    </w:p>
    <w:p w:rsidR="009D20F6" w:rsidRPr="00D62E5E" w:rsidRDefault="009D20F6" w:rsidP="009D20F6">
      <w:pPr>
        <w:ind w:left="284" w:firstLine="567"/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</w:t>
      </w:r>
      <w:r w:rsidRPr="00D62E5E">
        <w:rPr>
          <w:sz w:val="40"/>
          <w:szCs w:val="40"/>
        </w:rPr>
        <w:t xml:space="preserve">(с добавлением </w:t>
      </w:r>
      <w:r w:rsidRPr="00B66043">
        <w:rPr>
          <w:b/>
          <w:sz w:val="40"/>
          <w:szCs w:val="40"/>
        </w:rPr>
        <w:t>ˇ</w:t>
      </w:r>
      <w:r>
        <w:rPr>
          <w:b/>
          <w:sz w:val="40"/>
          <w:szCs w:val="40"/>
        </w:rPr>
        <w:t xml:space="preserve"> </w:t>
      </w:r>
      <w:r w:rsidRPr="00D62E5E">
        <w:rPr>
          <w:sz w:val="40"/>
          <w:szCs w:val="40"/>
        </w:rPr>
        <w:t>)</w:t>
      </w:r>
      <w:r>
        <w:rPr>
          <w:sz w:val="40"/>
          <w:szCs w:val="40"/>
        </w:rPr>
        <w:t xml:space="preserve">                               </w:t>
      </w:r>
    </w:p>
    <w:p w:rsidR="009D20F6" w:rsidRDefault="009D20F6" w:rsidP="009D20F6">
      <w:pPr>
        <w:ind w:left="284" w:firstLine="567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>
            <wp:extent cx="1905000" cy="2105025"/>
            <wp:effectExtent l="19050" t="0" r="0" b="0"/>
            <wp:docPr id="5235" name="Рисунок 5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96"/>
          <w:szCs w:val="96"/>
        </w:rPr>
        <w:t xml:space="preserve"> </w:t>
      </w:r>
      <w:r>
        <w:rPr>
          <w:noProof/>
          <w:sz w:val="96"/>
          <w:szCs w:val="96"/>
        </w:rPr>
        <w:drawing>
          <wp:inline distT="0" distB="0" distL="0" distR="0">
            <wp:extent cx="1962150" cy="2114550"/>
            <wp:effectExtent l="19050" t="0" r="0" b="0"/>
            <wp:docPr id="5238" name="Рисунок 5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96"/>
          <w:szCs w:val="96"/>
        </w:rPr>
        <w:t xml:space="preserve"> </w:t>
      </w:r>
      <w:r>
        <w:rPr>
          <w:noProof/>
          <w:sz w:val="96"/>
          <w:szCs w:val="96"/>
        </w:rPr>
        <w:drawing>
          <wp:inline distT="0" distB="0" distL="0" distR="0">
            <wp:extent cx="1828800" cy="2105025"/>
            <wp:effectExtent l="19050" t="0" r="0" b="0"/>
            <wp:docPr id="5241" name="Рисунок 5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0F6" w:rsidRPr="00D62E5E" w:rsidRDefault="009D20F6" w:rsidP="009D20F6">
      <w:pPr>
        <w:ind w:left="284" w:firstLine="567"/>
        <w:rPr>
          <w:sz w:val="72"/>
          <w:szCs w:val="72"/>
        </w:rPr>
      </w:pPr>
      <w:r>
        <w:rPr>
          <w:sz w:val="72"/>
          <w:szCs w:val="72"/>
        </w:rPr>
        <w:t xml:space="preserve">      </w:t>
      </w:r>
      <w:r w:rsidRPr="00D62E5E">
        <w:rPr>
          <w:sz w:val="72"/>
          <w:szCs w:val="72"/>
        </w:rPr>
        <w:t>Л</w:t>
      </w:r>
      <w:r>
        <w:rPr>
          <w:sz w:val="72"/>
          <w:szCs w:val="72"/>
        </w:rPr>
        <w:t xml:space="preserve"> </w:t>
      </w:r>
      <w:r w:rsidRPr="00D62E5E">
        <w:rPr>
          <w:sz w:val="72"/>
          <w:szCs w:val="72"/>
        </w:rPr>
        <w:t>л</w:t>
      </w:r>
      <w:r>
        <w:rPr>
          <w:sz w:val="72"/>
          <w:szCs w:val="72"/>
        </w:rPr>
        <w:t xml:space="preserve">           М м             Н н     </w:t>
      </w:r>
    </w:p>
    <w:p w:rsidR="009D20F6" w:rsidRDefault="009D20F6" w:rsidP="009D20F6">
      <w:pPr>
        <w:ind w:left="284" w:firstLine="567"/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lastRenderedPageBreak/>
        <w:drawing>
          <wp:inline distT="0" distB="0" distL="0" distR="0">
            <wp:extent cx="1857375" cy="2209800"/>
            <wp:effectExtent l="19050" t="0" r="9525" b="0"/>
            <wp:docPr id="5244" name="Рисунок 5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96"/>
          <w:szCs w:val="96"/>
        </w:rPr>
        <w:t xml:space="preserve"> </w:t>
      </w:r>
      <w:r>
        <w:rPr>
          <w:noProof/>
          <w:sz w:val="96"/>
          <w:szCs w:val="96"/>
        </w:rPr>
        <w:drawing>
          <wp:inline distT="0" distB="0" distL="0" distR="0">
            <wp:extent cx="1876425" cy="2238375"/>
            <wp:effectExtent l="19050" t="0" r="9525" b="0"/>
            <wp:docPr id="5247" name="Рисунок 5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96"/>
          <w:szCs w:val="96"/>
        </w:rPr>
        <w:t xml:space="preserve"> </w:t>
      </w:r>
      <w:r>
        <w:rPr>
          <w:noProof/>
          <w:sz w:val="96"/>
          <w:szCs w:val="96"/>
        </w:rPr>
        <w:drawing>
          <wp:inline distT="0" distB="0" distL="0" distR="0">
            <wp:extent cx="1971675" cy="2209800"/>
            <wp:effectExtent l="19050" t="0" r="9525" b="0"/>
            <wp:docPr id="5250" name="Рисунок 5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0F6" w:rsidRPr="00D62E5E" w:rsidRDefault="009D20F6" w:rsidP="009D20F6">
      <w:pPr>
        <w:ind w:left="284" w:firstLine="567"/>
        <w:rPr>
          <w:sz w:val="72"/>
          <w:szCs w:val="72"/>
        </w:rPr>
      </w:pPr>
      <w:r>
        <w:rPr>
          <w:sz w:val="72"/>
          <w:szCs w:val="72"/>
        </w:rPr>
        <w:t xml:space="preserve">        О о            </w:t>
      </w:r>
      <w:r w:rsidRPr="00D62E5E">
        <w:rPr>
          <w:sz w:val="72"/>
          <w:szCs w:val="72"/>
        </w:rPr>
        <w:t>П</w:t>
      </w:r>
      <w:r>
        <w:rPr>
          <w:sz w:val="72"/>
          <w:szCs w:val="72"/>
        </w:rPr>
        <w:t xml:space="preserve"> </w:t>
      </w:r>
      <w:r w:rsidRPr="00D62E5E">
        <w:rPr>
          <w:sz w:val="72"/>
          <w:szCs w:val="72"/>
        </w:rPr>
        <w:t xml:space="preserve">п    </w:t>
      </w:r>
      <w:r>
        <w:rPr>
          <w:sz w:val="72"/>
          <w:szCs w:val="72"/>
        </w:rPr>
        <w:t xml:space="preserve">       Р р      </w:t>
      </w:r>
    </w:p>
    <w:p w:rsidR="009D20F6" w:rsidRDefault="009D20F6" w:rsidP="009D20F6">
      <w:pPr>
        <w:ind w:left="284" w:firstLine="567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>
            <wp:extent cx="1895475" cy="2133600"/>
            <wp:effectExtent l="19050" t="0" r="9525" b="0"/>
            <wp:docPr id="5253" name="Рисунок 5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96"/>
          <w:szCs w:val="96"/>
        </w:rPr>
        <w:t xml:space="preserve"> </w:t>
      </w:r>
      <w:r>
        <w:rPr>
          <w:noProof/>
          <w:sz w:val="96"/>
          <w:szCs w:val="96"/>
        </w:rPr>
        <w:drawing>
          <wp:inline distT="0" distB="0" distL="0" distR="0">
            <wp:extent cx="1847850" cy="2105025"/>
            <wp:effectExtent l="19050" t="0" r="0" b="0"/>
            <wp:docPr id="5256" name="Рисунок 5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96"/>
          <w:szCs w:val="96"/>
        </w:rPr>
        <w:t xml:space="preserve"> </w:t>
      </w:r>
      <w:r>
        <w:rPr>
          <w:noProof/>
          <w:sz w:val="96"/>
          <w:szCs w:val="96"/>
        </w:rPr>
        <w:drawing>
          <wp:inline distT="0" distB="0" distL="0" distR="0">
            <wp:extent cx="1943100" cy="2105025"/>
            <wp:effectExtent l="19050" t="0" r="0" b="0"/>
            <wp:docPr id="5259" name="Рисунок 5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0F6" w:rsidRPr="001A2220" w:rsidRDefault="009D20F6" w:rsidP="009D20F6">
      <w:pPr>
        <w:ind w:left="284" w:firstLine="567"/>
        <w:rPr>
          <w:sz w:val="96"/>
          <w:szCs w:val="96"/>
        </w:rPr>
      </w:pPr>
      <w:r>
        <w:rPr>
          <w:sz w:val="72"/>
          <w:szCs w:val="72"/>
        </w:rPr>
        <w:t xml:space="preserve"> </w:t>
      </w:r>
      <w:r w:rsidRPr="00D62E5E">
        <w:rPr>
          <w:sz w:val="72"/>
          <w:szCs w:val="72"/>
        </w:rPr>
        <w:t xml:space="preserve">      С</w:t>
      </w:r>
      <w:r>
        <w:rPr>
          <w:sz w:val="72"/>
          <w:szCs w:val="72"/>
        </w:rPr>
        <w:t xml:space="preserve"> с          </w:t>
      </w:r>
      <w:r w:rsidRPr="00D62E5E">
        <w:rPr>
          <w:sz w:val="72"/>
          <w:szCs w:val="72"/>
        </w:rPr>
        <w:t xml:space="preserve">  Т</w:t>
      </w:r>
      <w:r>
        <w:rPr>
          <w:sz w:val="72"/>
          <w:szCs w:val="72"/>
        </w:rPr>
        <w:t xml:space="preserve"> </w:t>
      </w:r>
      <w:r w:rsidRPr="00D62E5E">
        <w:rPr>
          <w:sz w:val="72"/>
          <w:szCs w:val="72"/>
        </w:rPr>
        <w:t xml:space="preserve">т    </w:t>
      </w:r>
      <w:r>
        <w:rPr>
          <w:sz w:val="72"/>
          <w:szCs w:val="72"/>
        </w:rPr>
        <w:t xml:space="preserve">         У у</w:t>
      </w:r>
    </w:p>
    <w:p w:rsidR="009D20F6" w:rsidRPr="006C3B64" w:rsidRDefault="009D20F6" w:rsidP="009D20F6">
      <w:pPr>
        <w:ind w:left="284" w:firstLine="567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>
            <wp:extent cx="1952625" cy="2133600"/>
            <wp:effectExtent l="19050" t="0" r="9525" b="0"/>
            <wp:docPr id="5262" name="Рисунок 5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96"/>
          <w:szCs w:val="96"/>
        </w:rPr>
        <w:t xml:space="preserve"> </w:t>
      </w:r>
      <w:r>
        <w:rPr>
          <w:noProof/>
          <w:sz w:val="96"/>
          <w:szCs w:val="96"/>
        </w:rPr>
        <w:drawing>
          <wp:inline distT="0" distB="0" distL="0" distR="0">
            <wp:extent cx="1828800" cy="2162175"/>
            <wp:effectExtent l="19050" t="0" r="0" b="0"/>
            <wp:docPr id="5304" name="Рисунок 5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96"/>
          <w:szCs w:val="96"/>
        </w:rPr>
        <w:t xml:space="preserve"> </w:t>
      </w:r>
      <w:r>
        <w:rPr>
          <w:noProof/>
          <w:sz w:val="96"/>
          <w:szCs w:val="96"/>
        </w:rPr>
        <w:drawing>
          <wp:inline distT="0" distB="0" distL="0" distR="0">
            <wp:extent cx="1895475" cy="2133600"/>
            <wp:effectExtent l="19050" t="0" r="9525" b="0"/>
            <wp:docPr id="5268" name="Рисунок 5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0F6" w:rsidRPr="00D62E5E" w:rsidRDefault="009D20F6" w:rsidP="009D20F6">
      <w:pPr>
        <w:ind w:left="284" w:firstLine="567"/>
        <w:rPr>
          <w:sz w:val="72"/>
          <w:szCs w:val="72"/>
        </w:rPr>
      </w:pPr>
      <w:r>
        <w:rPr>
          <w:sz w:val="72"/>
          <w:szCs w:val="72"/>
        </w:rPr>
        <w:t xml:space="preserve">       </w:t>
      </w:r>
      <w:r w:rsidRPr="00D62E5E">
        <w:rPr>
          <w:sz w:val="72"/>
          <w:szCs w:val="72"/>
        </w:rPr>
        <w:t>Ф</w:t>
      </w:r>
      <w:r>
        <w:rPr>
          <w:sz w:val="72"/>
          <w:szCs w:val="72"/>
        </w:rPr>
        <w:t xml:space="preserve"> </w:t>
      </w:r>
      <w:r w:rsidRPr="00D62E5E">
        <w:rPr>
          <w:sz w:val="72"/>
          <w:szCs w:val="72"/>
        </w:rPr>
        <w:t xml:space="preserve">ф       </w:t>
      </w:r>
      <w:r>
        <w:rPr>
          <w:sz w:val="72"/>
          <w:szCs w:val="72"/>
        </w:rPr>
        <w:t xml:space="preserve">  </w:t>
      </w:r>
      <w:r w:rsidRPr="00D62E5E">
        <w:rPr>
          <w:sz w:val="72"/>
          <w:szCs w:val="72"/>
        </w:rPr>
        <w:t xml:space="preserve">  Х</w:t>
      </w:r>
      <w:r>
        <w:rPr>
          <w:sz w:val="72"/>
          <w:szCs w:val="72"/>
        </w:rPr>
        <w:t xml:space="preserve"> </w:t>
      </w:r>
      <w:r w:rsidRPr="00D62E5E">
        <w:rPr>
          <w:sz w:val="72"/>
          <w:szCs w:val="72"/>
        </w:rPr>
        <w:t xml:space="preserve">х   </w:t>
      </w:r>
      <w:r>
        <w:rPr>
          <w:sz w:val="72"/>
          <w:szCs w:val="72"/>
        </w:rPr>
        <w:t xml:space="preserve">         Ц ц    </w:t>
      </w:r>
    </w:p>
    <w:p w:rsidR="009D20F6" w:rsidRPr="00E944C1" w:rsidRDefault="009D20F6" w:rsidP="009D20F6">
      <w:pPr>
        <w:ind w:left="284" w:firstLine="567"/>
        <w:rPr>
          <w:sz w:val="96"/>
          <w:szCs w:val="96"/>
        </w:rPr>
      </w:pPr>
      <w:r>
        <w:rPr>
          <w:noProof/>
          <w:sz w:val="96"/>
          <w:szCs w:val="96"/>
        </w:rPr>
        <w:lastRenderedPageBreak/>
        <w:drawing>
          <wp:inline distT="0" distB="0" distL="0" distR="0">
            <wp:extent cx="1895475" cy="2066925"/>
            <wp:effectExtent l="19050" t="0" r="9525" b="0"/>
            <wp:docPr id="5271" name="Рисунок 5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96"/>
          <w:szCs w:val="96"/>
        </w:rPr>
        <w:t xml:space="preserve"> </w:t>
      </w:r>
      <w:r>
        <w:rPr>
          <w:noProof/>
          <w:sz w:val="96"/>
          <w:szCs w:val="96"/>
        </w:rPr>
        <w:drawing>
          <wp:inline distT="0" distB="0" distL="0" distR="0">
            <wp:extent cx="1914525" cy="2076450"/>
            <wp:effectExtent l="19050" t="0" r="9525" b="0"/>
            <wp:docPr id="5274" name="Рисунок 5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96"/>
          <w:szCs w:val="96"/>
        </w:rPr>
        <w:t xml:space="preserve"> </w:t>
      </w:r>
      <w:r>
        <w:rPr>
          <w:noProof/>
          <w:sz w:val="96"/>
          <w:szCs w:val="96"/>
        </w:rPr>
        <w:drawing>
          <wp:inline distT="0" distB="0" distL="0" distR="0">
            <wp:extent cx="1800225" cy="2038350"/>
            <wp:effectExtent l="19050" t="0" r="9525" b="0"/>
            <wp:docPr id="5277" name="Рисунок 5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0F6" w:rsidRPr="00D62E5E" w:rsidRDefault="009D20F6" w:rsidP="009D20F6">
      <w:pPr>
        <w:ind w:left="284" w:firstLine="567"/>
        <w:rPr>
          <w:sz w:val="72"/>
          <w:szCs w:val="72"/>
        </w:rPr>
      </w:pPr>
      <w:r>
        <w:rPr>
          <w:sz w:val="72"/>
          <w:szCs w:val="72"/>
        </w:rPr>
        <w:t xml:space="preserve">      </w:t>
      </w:r>
      <w:r w:rsidRPr="00D62E5E">
        <w:rPr>
          <w:sz w:val="72"/>
          <w:szCs w:val="72"/>
        </w:rPr>
        <w:t>Ч</w:t>
      </w:r>
      <w:r>
        <w:rPr>
          <w:sz w:val="72"/>
          <w:szCs w:val="72"/>
        </w:rPr>
        <w:t xml:space="preserve"> </w:t>
      </w:r>
      <w:r w:rsidRPr="00D62E5E">
        <w:rPr>
          <w:sz w:val="72"/>
          <w:szCs w:val="72"/>
        </w:rPr>
        <w:t xml:space="preserve">ч      </w:t>
      </w:r>
      <w:r>
        <w:rPr>
          <w:sz w:val="72"/>
          <w:szCs w:val="72"/>
        </w:rPr>
        <w:t xml:space="preserve">   </w:t>
      </w:r>
      <w:r w:rsidRPr="00D62E5E">
        <w:rPr>
          <w:sz w:val="72"/>
          <w:szCs w:val="72"/>
        </w:rPr>
        <w:t xml:space="preserve">   Ш</w:t>
      </w:r>
      <w:r>
        <w:rPr>
          <w:sz w:val="72"/>
          <w:szCs w:val="72"/>
        </w:rPr>
        <w:t xml:space="preserve"> </w:t>
      </w:r>
      <w:r w:rsidRPr="00D62E5E">
        <w:rPr>
          <w:sz w:val="72"/>
          <w:szCs w:val="72"/>
        </w:rPr>
        <w:t xml:space="preserve">ш   </w:t>
      </w:r>
      <w:r>
        <w:rPr>
          <w:sz w:val="72"/>
          <w:szCs w:val="72"/>
        </w:rPr>
        <w:t xml:space="preserve">      Щ щ </w:t>
      </w:r>
    </w:p>
    <w:p w:rsidR="009D20F6" w:rsidRPr="00C72C1D" w:rsidRDefault="009D20F6" w:rsidP="009D20F6">
      <w:pPr>
        <w:ind w:left="284" w:firstLine="567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>
            <wp:extent cx="1895475" cy="2133600"/>
            <wp:effectExtent l="19050" t="0" r="9525" b="0"/>
            <wp:docPr id="5280" name="Рисунок 5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96"/>
          <w:szCs w:val="96"/>
        </w:rPr>
        <w:t xml:space="preserve"> </w:t>
      </w:r>
      <w:r>
        <w:rPr>
          <w:noProof/>
          <w:sz w:val="96"/>
          <w:szCs w:val="96"/>
        </w:rPr>
        <w:drawing>
          <wp:inline distT="0" distB="0" distL="0" distR="0">
            <wp:extent cx="1847850" cy="2133600"/>
            <wp:effectExtent l="19050" t="0" r="0" b="0"/>
            <wp:docPr id="5283" name="Рисунок 5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96"/>
          <w:szCs w:val="96"/>
        </w:rPr>
        <w:t xml:space="preserve"> </w:t>
      </w:r>
      <w:r>
        <w:rPr>
          <w:noProof/>
          <w:sz w:val="96"/>
          <w:szCs w:val="96"/>
        </w:rPr>
        <w:drawing>
          <wp:inline distT="0" distB="0" distL="0" distR="0">
            <wp:extent cx="1952625" cy="2133600"/>
            <wp:effectExtent l="19050" t="0" r="9525" b="0"/>
            <wp:docPr id="5286" name="Рисунок 5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0F6" w:rsidRPr="00D62E5E" w:rsidRDefault="009D20F6" w:rsidP="009D20F6">
      <w:pPr>
        <w:ind w:left="284" w:firstLine="567"/>
        <w:rPr>
          <w:sz w:val="72"/>
          <w:szCs w:val="72"/>
        </w:rPr>
      </w:pPr>
      <w:r>
        <w:rPr>
          <w:sz w:val="72"/>
          <w:szCs w:val="72"/>
        </w:rPr>
        <w:t xml:space="preserve">         ъ            </w:t>
      </w:r>
      <w:r w:rsidRPr="00D62E5E">
        <w:rPr>
          <w:sz w:val="72"/>
          <w:szCs w:val="72"/>
        </w:rPr>
        <w:t xml:space="preserve">  ы     </w:t>
      </w:r>
      <w:r>
        <w:rPr>
          <w:sz w:val="72"/>
          <w:szCs w:val="72"/>
        </w:rPr>
        <w:t xml:space="preserve">           ь     </w:t>
      </w:r>
    </w:p>
    <w:p w:rsidR="009D20F6" w:rsidRPr="00FE2495" w:rsidRDefault="009D20F6" w:rsidP="009D20F6">
      <w:pPr>
        <w:ind w:left="284" w:firstLine="567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>
            <wp:extent cx="1847850" cy="2219325"/>
            <wp:effectExtent l="19050" t="0" r="0" b="0"/>
            <wp:docPr id="5289" name="Рисунок 5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96"/>
          <w:szCs w:val="96"/>
        </w:rPr>
        <w:t xml:space="preserve"> </w:t>
      </w:r>
      <w:r>
        <w:rPr>
          <w:noProof/>
          <w:sz w:val="96"/>
          <w:szCs w:val="96"/>
        </w:rPr>
        <w:drawing>
          <wp:inline distT="0" distB="0" distL="0" distR="0">
            <wp:extent cx="1952625" cy="2219325"/>
            <wp:effectExtent l="19050" t="0" r="9525" b="0"/>
            <wp:docPr id="5292" name="Рисунок 5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96"/>
          <w:szCs w:val="96"/>
        </w:rPr>
        <w:t xml:space="preserve"> </w:t>
      </w:r>
      <w:r>
        <w:rPr>
          <w:noProof/>
          <w:sz w:val="96"/>
          <w:szCs w:val="96"/>
        </w:rPr>
        <w:drawing>
          <wp:inline distT="0" distB="0" distL="0" distR="0">
            <wp:extent cx="1895475" cy="2228850"/>
            <wp:effectExtent l="19050" t="0" r="9525" b="0"/>
            <wp:docPr id="5301" name="Рисунок 5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0F6" w:rsidRPr="00D62E5E" w:rsidRDefault="009D20F6" w:rsidP="009D20F6">
      <w:pPr>
        <w:ind w:left="284" w:firstLine="567"/>
        <w:rPr>
          <w:sz w:val="72"/>
          <w:szCs w:val="72"/>
        </w:rPr>
      </w:pPr>
      <w:r w:rsidRPr="00D62E5E">
        <w:rPr>
          <w:sz w:val="72"/>
          <w:szCs w:val="72"/>
        </w:rPr>
        <w:t xml:space="preserve">    </w:t>
      </w:r>
      <w:r>
        <w:rPr>
          <w:sz w:val="72"/>
          <w:szCs w:val="72"/>
        </w:rPr>
        <w:t xml:space="preserve">  </w:t>
      </w:r>
      <w:r w:rsidRPr="00D62E5E">
        <w:rPr>
          <w:sz w:val="72"/>
          <w:szCs w:val="72"/>
        </w:rPr>
        <w:t xml:space="preserve"> Э</w:t>
      </w:r>
      <w:r>
        <w:rPr>
          <w:sz w:val="72"/>
          <w:szCs w:val="72"/>
        </w:rPr>
        <w:t xml:space="preserve"> </w:t>
      </w:r>
      <w:r w:rsidRPr="00D62E5E">
        <w:rPr>
          <w:sz w:val="72"/>
          <w:szCs w:val="72"/>
        </w:rPr>
        <w:t xml:space="preserve">э        </w:t>
      </w:r>
      <w:r>
        <w:rPr>
          <w:sz w:val="72"/>
          <w:szCs w:val="72"/>
        </w:rPr>
        <w:t xml:space="preserve">   </w:t>
      </w:r>
      <w:r w:rsidRPr="00D62E5E">
        <w:rPr>
          <w:sz w:val="72"/>
          <w:szCs w:val="72"/>
        </w:rPr>
        <w:t xml:space="preserve"> Ю</w:t>
      </w:r>
      <w:r>
        <w:rPr>
          <w:sz w:val="72"/>
          <w:szCs w:val="72"/>
        </w:rPr>
        <w:t xml:space="preserve"> </w:t>
      </w:r>
      <w:r w:rsidRPr="00D62E5E">
        <w:rPr>
          <w:sz w:val="72"/>
          <w:szCs w:val="72"/>
        </w:rPr>
        <w:t xml:space="preserve">ю   </w:t>
      </w:r>
      <w:r>
        <w:rPr>
          <w:sz w:val="72"/>
          <w:szCs w:val="72"/>
        </w:rPr>
        <w:t xml:space="preserve">        Я я      </w:t>
      </w:r>
    </w:p>
    <w:p w:rsidR="009D20F6" w:rsidRDefault="009D20F6" w:rsidP="009D20F6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D20F6" w:rsidRDefault="009D20F6" w:rsidP="009D20F6">
      <w:pPr>
        <w:spacing w:line="360" w:lineRule="auto"/>
        <w:ind w:left="284" w:firstLine="567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Список литературы:</w:t>
      </w:r>
    </w:p>
    <w:p w:rsidR="009D20F6" w:rsidRDefault="009D20F6" w:rsidP="009D20F6">
      <w:pPr>
        <w:pStyle w:val="a3"/>
        <w:numPr>
          <w:ilvl w:val="0"/>
          <w:numId w:val="2"/>
        </w:numPr>
        <w:spacing w:line="36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Лалаева Р.И. Нарушения чтения и пути их коррекции у младших школьников. – Спб, издательство «Союз», 2002.</w:t>
      </w:r>
    </w:p>
    <w:p w:rsidR="009D20F6" w:rsidRDefault="009D20F6" w:rsidP="009D20F6">
      <w:pPr>
        <w:pStyle w:val="a3"/>
        <w:numPr>
          <w:ilvl w:val="0"/>
          <w:numId w:val="2"/>
        </w:numPr>
        <w:spacing w:line="36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Логопедия/ под ред. Л.С. Волковой. – Москва, Гуманитарный Издательский центр ВЛАДОС, 2009.</w:t>
      </w:r>
    </w:p>
    <w:p w:rsidR="009D20F6" w:rsidRPr="003038C4" w:rsidRDefault="009D20F6" w:rsidP="009D20F6">
      <w:pPr>
        <w:pStyle w:val="a3"/>
        <w:numPr>
          <w:ilvl w:val="0"/>
          <w:numId w:val="2"/>
        </w:numPr>
        <w:spacing w:line="36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Ожегов С.И. Толковый словарь русского языка. – М.: ОНИКС, 2008.</w:t>
      </w:r>
    </w:p>
    <w:p w:rsidR="009D20F6" w:rsidRPr="00725A84" w:rsidRDefault="009D20F6" w:rsidP="009D20F6">
      <w:pPr>
        <w:ind w:left="284" w:firstLine="567"/>
        <w:jc w:val="both"/>
        <w:rPr>
          <w:sz w:val="28"/>
          <w:szCs w:val="28"/>
        </w:rPr>
      </w:pPr>
    </w:p>
    <w:p w:rsidR="009D20F6" w:rsidRDefault="009D20F6" w:rsidP="009D20F6"/>
    <w:p w:rsidR="00775AA9" w:rsidRDefault="009D20F6"/>
    <w:sectPr w:rsidR="00775AA9" w:rsidSect="009D20F6">
      <w:headerReference w:type="default" r:id="rId41"/>
      <w:pgSz w:w="11906" w:h="16838"/>
      <w:pgMar w:top="719" w:right="707" w:bottom="1134" w:left="720" w:header="708" w:footer="708" w:gutter="0"/>
      <w:pgNumType w:start="17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6157"/>
      <w:docPartObj>
        <w:docPartGallery w:val="Page Numbers (Top of Page)"/>
        <w:docPartUnique/>
      </w:docPartObj>
    </w:sdtPr>
    <w:sdtEndPr/>
    <w:sdtContent>
      <w:p w:rsidR="00D62E5E" w:rsidRDefault="009D20F6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23</w:t>
        </w:r>
        <w:r>
          <w:fldChar w:fldCharType="end"/>
        </w:r>
      </w:p>
    </w:sdtContent>
  </w:sdt>
  <w:p w:rsidR="00D62E5E" w:rsidRDefault="009D20F6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E1858"/>
    <w:multiLevelType w:val="hybridMultilevel"/>
    <w:tmpl w:val="1B98F0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7DF20AB7"/>
    <w:multiLevelType w:val="hybridMultilevel"/>
    <w:tmpl w:val="647C3EDA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D20F6"/>
    <w:rsid w:val="0025136B"/>
    <w:rsid w:val="0047463A"/>
    <w:rsid w:val="007F7315"/>
    <w:rsid w:val="009D20F6"/>
    <w:rsid w:val="00BB0954"/>
    <w:rsid w:val="00C031E2"/>
    <w:rsid w:val="00DC04C9"/>
    <w:rsid w:val="00F65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0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20F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header"/>
    <w:basedOn w:val="a"/>
    <w:link w:val="a5"/>
    <w:uiPriority w:val="99"/>
    <w:unhideWhenUsed/>
    <w:rsid w:val="009D20F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D20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D20F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20F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643</Words>
  <Characters>3669</Characters>
  <Application>Microsoft Office Word</Application>
  <DocSecurity>0</DocSecurity>
  <Lines>30</Lines>
  <Paragraphs>8</Paragraphs>
  <ScaleCrop>false</ScaleCrop>
  <Company>BEST XP Edition</Company>
  <LinksUpToDate>false</LinksUpToDate>
  <CharactersWithSpaces>4304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Элоиза</dc:creator>
  <cp:keywords/>
  <dc:description/>
  <cp:lastModifiedBy>Элоиза</cp:lastModifiedBy>
  <cp:revision>1</cp:revision>
  <dcterms:created xsi:type="dcterms:W3CDTF">2014-06-18T07:28:00Z</dcterms:created>
  <dcterms:modified xsi:type="dcterms:W3CDTF">2014-06-18T07:29:00Z</dcterms:modified>
</cp:coreProperties>
</file>