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6D" w:rsidRDefault="004A036D" w:rsidP="004A036D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Задачи на разностное сравнение</w:t>
      </w:r>
    </w:p>
    <w:p w:rsidR="004A036D" w:rsidRDefault="00150F2A" w:rsidP="004A036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Дата:28</w:t>
      </w:r>
      <w:bookmarkStart w:id="0" w:name="_GoBack"/>
      <w:bookmarkEnd w:id="0"/>
      <w:r w:rsidR="004A036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.01.2014</w:t>
      </w:r>
    </w:p>
    <w:p w:rsidR="004A036D" w:rsidRDefault="004A036D" w:rsidP="004A036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педагогическая: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уточнения терминов, связанных с понятием «задача», для выделения задачи из предложенных текстов, для организации решения простых задач на сложение и вычитание;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ученическая: </w:t>
      </w: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данного модуля обучающиеся научатся выявлять известные и неизвестные величины, устанавливать между величинами отношения части и целого, «больше (меньше) на…», использовать понятия «больше (меньше) на…», «увеличить (уменьшить) на…» при составлении схем; научатся определять какое из чисел больше (меньше) и на сколько,  решать простые задачи на разностное сравнение.</w:t>
      </w:r>
      <w:proofErr w:type="gramEnd"/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Тип, вид урока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постановка учебной задачи.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УУД </w:t>
      </w:r>
      <w:proofErr w:type="spellStart"/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: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Л: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самостоятельное определение и высказывание самых простых, общих для всех людей правил поведения.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выбирает место для работы: «место сомнений, тренировки», «место на оценку»; совместно с другими (в т. ч. родителями) отбирает учебный материал и планирует его выполнение в ходе самостоятельной работы.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осваивает умение конструировать способ решения задач нового типа в сотрудничестве с учителем и другими учащимся класса.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отвечает на вопросы учителя, одноклассников; старается договариваться, умеет уступать, находить общее решение.</w:t>
      </w:r>
    </w:p>
    <w:p w:rsidR="004A036D" w:rsidRDefault="004A036D" w:rsidP="004A036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Культурно-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опыт: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знаниево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-предметный уровень; репродуктивно-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уровень; креативно-преобразовательный уровень; личностно-диалогический уровень.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Приобретённая компетенция: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предметная.</w:t>
      </w:r>
    </w:p>
    <w:p w:rsidR="004A036D" w:rsidRDefault="004A036D" w:rsidP="004A036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Объём освоения и уровень владения компетенциями</w:t>
      </w:r>
    </w:p>
    <w:p w:rsidR="004A036D" w:rsidRDefault="004A036D" w:rsidP="004A036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 продуктивный; исследовательский; творческий.</w:t>
      </w:r>
    </w:p>
    <w:p w:rsidR="004A036D" w:rsidRDefault="004A036D" w:rsidP="004A036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Способ действия: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решение задач: </w:t>
      </w:r>
      <w:r>
        <w:rPr>
          <w:rFonts w:ascii="Times New Roman" w:hAnsi="Times New Roman" w:cs="Times New Roman"/>
          <w:sz w:val="28"/>
          <w:szCs w:val="28"/>
          <w:lang w:val="ru-RU"/>
        </w:rPr>
        <w:t>репродуктивный; продуктивный; исследовательский.</w:t>
      </w:r>
    </w:p>
    <w:p w:rsidR="004A036D" w:rsidRDefault="004A036D" w:rsidP="004A036D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Личностный смысл: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предметно-содержательный; личностно-групповой.</w:t>
      </w:r>
    </w:p>
    <w:p w:rsidR="004A036D" w:rsidRDefault="004A036D" w:rsidP="004A036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карточки с примерами (см. п. II, 2), заготовка схем к задачам, образцы для проверки (для № 6, с. 55).</w:t>
      </w:r>
    </w:p>
    <w:p w:rsidR="004A036D" w:rsidRDefault="004A036D" w:rsidP="004A036D">
      <w:pPr>
        <w:pStyle w:val="ParagraphStyle"/>
        <w:spacing w:before="12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4A036D" w:rsidRDefault="004A036D" w:rsidP="004A036D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 Мотивация к деятельности.</w:t>
      </w:r>
    </w:p>
    <w:p w:rsidR="004A036D" w:rsidRDefault="004A036D" w:rsidP="004A036D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Ну-ка, проверь-ка, дружок,</w:t>
      </w:r>
    </w:p>
    <w:p w:rsidR="004A036D" w:rsidRDefault="004A036D" w:rsidP="004A036D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готов начать урок?</w:t>
      </w:r>
    </w:p>
    <w:p w:rsidR="004A036D" w:rsidRDefault="004A036D" w:rsidP="004A036D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Всё ль на месте, всё ль в порядке,</w:t>
      </w:r>
    </w:p>
    <w:p w:rsidR="004A036D" w:rsidRDefault="004A036D" w:rsidP="004A036D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Ручка, книжка и тетрадка?</w:t>
      </w:r>
    </w:p>
    <w:p w:rsidR="004A036D" w:rsidRDefault="004A036D" w:rsidP="004A036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Приветствие, ученики занимают свои места.</w:t>
      </w:r>
    </w:p>
    <w:p w:rsidR="004A036D" w:rsidRDefault="004A036D" w:rsidP="004A036D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ли правильно сидят?</w:t>
      </w:r>
    </w:p>
    <w:p w:rsidR="004A036D" w:rsidRDefault="004A036D" w:rsidP="004A036D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ль внимательно глядят?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Актуализация и фиксирование индивидуального затруднения в пробном учебном действии.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выделение и формулирование познавательных целей и задач, выбор наиболее эффективных  способов решения с помощью учителя; умение осуществлять действия по образцу и заданному правилу, обозначая информацию моделью; расширение понятийной базы и использование новых понятий за счёт средств речевого отображения нового способа предметных действий с моделями.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цели и задачи конкретного содержания в устной речи с помощью учителя и пошаговое их выполнение; овладение навыками оформления своих мыслей в устной и письменной речи (на уровне небольшого текста);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следование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психологическим принципам общения, владея адекватным межличностным восприятием.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 Числовой ряд.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Счёт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счёт 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вперёд и обратно;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счёт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начиная с любого числа.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 число  стоит  от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слева  на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единицы?  справа  от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единиц?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число следует за числом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(а + 1.)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число предшествует числу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1.)</w:t>
      </w:r>
    </w:p>
    <w:p w:rsidR="004A036D" w:rsidRDefault="004A036D" w:rsidP="004A036D">
      <w:pPr>
        <w:pStyle w:val="ParagraphStyle"/>
        <w:spacing w:before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 Решение примеров в несколько действий. Поиск неизвестных компонентов.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числа пропущены?</w:t>
      </w:r>
    </w:p>
    <w:p w:rsidR="004A036D" w:rsidRDefault="004A036D" w:rsidP="004A036D">
      <w:pPr>
        <w:pStyle w:val="ParagraphStyle"/>
        <w:spacing w:after="9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Определите закономерность.</w:t>
      </w:r>
    </w:p>
    <w:p w:rsidR="004A036D" w:rsidRDefault="004A036D" w:rsidP="004A036D">
      <w:pPr>
        <w:pStyle w:val="ParagraphStyle"/>
        <w:tabs>
          <w:tab w:val="left" w:pos="4260"/>
        </w:tabs>
        <w:spacing w:line="244" w:lineRule="auto"/>
        <w:ind w:left="36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 – 8 + 2 =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52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6D" w:rsidRDefault="004A036D" w:rsidP="004A036D">
      <w:pPr>
        <w:pStyle w:val="ParagraphStyle"/>
        <w:spacing w:line="244" w:lineRule="auto"/>
        <w:ind w:left="36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9 – 7 +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5275" cy="30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= 5</w:t>
      </w:r>
    </w:p>
    <w:p w:rsidR="004A036D" w:rsidRDefault="004A036D" w:rsidP="004A036D">
      <w:pPr>
        <w:pStyle w:val="ParagraphStyle"/>
        <w:spacing w:line="244" w:lineRule="auto"/>
        <w:ind w:left="36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 –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52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+ 4  = 6</w:t>
      </w:r>
    </w:p>
    <w:p w:rsidR="004A036D" w:rsidRDefault="004A036D" w:rsidP="004A036D">
      <w:pPr>
        <w:pStyle w:val="ParagraphStyle"/>
        <w:spacing w:before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 Решение задач.</w:t>
      </w:r>
    </w:p>
    <w:p w:rsidR="004A036D" w:rsidRDefault="004A036D" w:rsidP="004A036D">
      <w:pPr>
        <w:pStyle w:val="ParagraphStyle"/>
        <w:spacing w:after="9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Незнайка придумал задачи. Решите их.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Сиропчика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9 плюшек. Часть плюшек он съел. Сколько плюшек у него осталось?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(Нельзя решить, так как не хватает данных.)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одном дереве росло 3 гигантских огурца, а на другом – 5 таких же огурцов.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втором дереве огурцов росло больше?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(Задачу решить нельзя, так как здесь говорится о нереальных вещах.)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Измените условие каждой задачи.</w:t>
      </w:r>
    </w:p>
    <w:p w:rsidR="004A036D" w:rsidRDefault="004A036D" w:rsidP="004A036D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Каким действием нужно решать первую задачу? Почему? Какое выражение нужно записать?</w:t>
      </w:r>
    </w:p>
    <w:p w:rsidR="004A036D" w:rsidRDefault="004A036D" w:rsidP="004A036D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Решим эту задачу более подробно.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ходе анализа данных после прочтения вопроса рисую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  <w:lang w:val="ru-RU"/>
        </w:rPr>
        <w:t>т схему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4A036D" w:rsidRDefault="004A036D" w:rsidP="004A036D">
      <w:pPr>
        <w:pStyle w:val="ParagraphStyle"/>
        <w:tabs>
          <w:tab w:val="left" w:pos="990"/>
        </w:tabs>
        <w:spacing w:before="120" w:after="120" w:line="24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047875" cy="1181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6D" w:rsidRDefault="004A036D" w:rsidP="004A036D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 нужно  найти?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(Разницу между количеством огурцов на I и II грядках.)</w:t>
      </w:r>
    </w:p>
    <w:p w:rsidR="004A036D" w:rsidRDefault="004A036D" w:rsidP="004A036D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Каким действием найдём разницу?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(Вычитанием.)</w:t>
      </w:r>
    </w:p>
    <w:p w:rsidR="004A036D" w:rsidRDefault="004A036D" w:rsidP="004A036D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Подумайте:  почему  мы  так  подробно  разбирали  именно  вторую задачу?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Постановка целей и задач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36D" w:rsidRDefault="004A036D" w:rsidP="004A036D">
      <w:pPr>
        <w:pStyle w:val="ParagraphStyle"/>
        <w:spacing w:before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Открытие нового.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в простых и ясных ситуациях ориентироваться в нравственном содержании и смысле собственных поступков и поступков окружающих людей; регулировать своё поведение на основе усвоенных норм и правил; проявлять интерес к способам решения новой частной задачи.</w:t>
      </w:r>
    </w:p>
    <w:p w:rsidR="004A036D" w:rsidRDefault="004A036D" w:rsidP="004A036D">
      <w:pPr>
        <w:pStyle w:val="ParagraphStyle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добывать новые знания; задавать вопросы, находить на них ответы,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класса, сравнивать и группировать предметы и их образы, решать задачи; делать предварительный отбор источников информации: ориентироваться в учебнике.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своё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выполненное задание от неверного.</w:t>
      </w:r>
    </w:p>
    <w:p w:rsidR="004A036D" w:rsidRDefault="004A036D" w:rsidP="004A036D">
      <w:pPr>
        <w:pStyle w:val="ParagraphStyle"/>
        <w:keepNext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оформлять свою мысль в устной и письменной речи; слушать и понимать речь других; договариваться с одноклассниками и отвечать на их обращение в ходе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общеклассной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дискуссии или групповой работы.</w:t>
      </w:r>
    </w:p>
    <w:p w:rsidR="004A036D" w:rsidRDefault="004A036D" w:rsidP="004A036D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36D" w:rsidRDefault="004A036D" w:rsidP="004A036D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 на разностное сравнение: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№ 1, с. 54.</w:t>
      </w:r>
    </w:p>
    <w:p w:rsidR="004A036D" w:rsidRDefault="004A036D" w:rsidP="004A036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Составление задачи по рисунку.</w:t>
      </w:r>
    </w:p>
    <w:p w:rsidR="004A036D" w:rsidRDefault="004A036D" w:rsidP="004A036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 чём рассказывает схема? Что обозначает больший отрезок? Меньший отрезок?</w:t>
      </w:r>
    </w:p>
    <w:p w:rsidR="004A036D" w:rsidRDefault="004A036D" w:rsidP="004A036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найти разницу? Вставьте пропущенный знак. Чему равно значение выражения?</w:t>
      </w:r>
    </w:p>
    <w:p w:rsidR="004A036D" w:rsidRDefault="004A036D" w:rsidP="004A036D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Выполняют а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налогично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36D" w:rsidRDefault="004A036D" w:rsidP="004A036D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Делают вывод, сверяют его с выводом в учебнике (с. 54).</w:t>
      </w:r>
    </w:p>
    <w:p w:rsidR="004A036D" w:rsidRDefault="004A036D" w:rsidP="004A036D">
      <w:pPr>
        <w:pStyle w:val="ParagraphStyle"/>
        <w:spacing w:before="120" w:after="120" w:line="247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334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aps/>
          <w:lang w:val="ru-RU"/>
        </w:rPr>
        <w:t>Мельница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конспект урока 25)</w:t>
      </w:r>
    </w:p>
    <w:p w:rsidR="004A036D" w:rsidRDefault="004A036D" w:rsidP="004A036D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IV. Первичное закрепление и повторение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пройденного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4A036D" w:rsidRDefault="004A036D" w:rsidP="004A036D">
      <w:pPr>
        <w:pStyle w:val="ParagraphStyle"/>
        <w:spacing w:before="9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нравственно-этическая оценка усвоенного содержания; осознание ответственности за общее дело; следование в поведении моральным нормам и этическим требованиям.</w:t>
      </w:r>
    </w:p>
    <w:p w:rsidR="004A036D" w:rsidRDefault="004A036D" w:rsidP="004A036D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освоены методы информационного поиска, нахождения необходимой информации из учебника; овладение способностью осмысления предметной информации с помощью учителя, выделения существенных признаков и практического ее применения, использования информации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связей.</w:t>
      </w:r>
    </w:p>
    <w:p w:rsidR="004A036D" w:rsidRDefault="004A036D" w:rsidP="004A036D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способами пооперационного выполнения действий; готовность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взрослым, со сверстниками в учебной деятельности; выполнение учебных действий в сотрудничестве с учителем с комментированным разъяснением отдельных операций,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понятий для установления связи между ними; осуществление решения задачи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методом поиска способов разрешения по образцу и заданным правилам, используя информацию учебника и справочные материалы.</w:t>
      </w:r>
    </w:p>
    <w:p w:rsidR="004A036D" w:rsidRDefault="004A036D" w:rsidP="004A036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навыками речевого отображения содержания совершаемых действий в форме речевых значений в соответствии с темой учебного предмета; формирование способности с помощью вопросов и учебника использовать информацию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связей, добывать недостающие сведения.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Решение задач: </w:t>
      </w:r>
      <w:r>
        <w:rPr>
          <w:rFonts w:ascii="Times New Roman" w:hAnsi="Times New Roman" w:cs="Times New Roman"/>
          <w:sz w:val="28"/>
          <w:szCs w:val="28"/>
          <w:lang w:val="ru-RU"/>
        </w:rPr>
        <w:t>№ 2, с. 54.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схеме определяют, что обозначает каждый отрезок. Объясняют, как найти разность. Решают задачу.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прочтите задачу № 3, с. 54, заполните схему и решите задачу. 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по образцу на доске.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Решение задачи № 4, с. 55 в тетради в клетку.</w:t>
      </w:r>
    </w:p>
    <w:p w:rsidR="004A036D" w:rsidRDefault="004A036D" w:rsidP="004A036D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aps/>
          <w:lang w:val="ru-RU"/>
        </w:rPr>
        <w:t>Солдатик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конспект урока 10)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 Сравнение чисел: </w:t>
      </w:r>
      <w:r>
        <w:rPr>
          <w:rFonts w:ascii="Times New Roman" w:hAnsi="Times New Roman" w:cs="Times New Roman"/>
          <w:sz w:val="28"/>
          <w:szCs w:val="28"/>
          <w:lang w:val="ru-RU"/>
        </w:rPr>
        <w:t>№ 5, с. 55. Работа в паре.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 Решение примеров: </w:t>
      </w:r>
      <w:r>
        <w:rPr>
          <w:rFonts w:ascii="Times New Roman" w:hAnsi="Times New Roman" w:cs="Times New Roman"/>
          <w:sz w:val="28"/>
          <w:szCs w:val="28"/>
          <w:lang w:val="ru-RU"/>
        </w:rPr>
        <w:t>№ 6, с. 55. По вариантам. Проверка по образцу.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 Игра на развитие наблюдательности: </w:t>
      </w:r>
      <w:r>
        <w:rPr>
          <w:rFonts w:ascii="Times New Roman" w:hAnsi="Times New Roman" w:cs="Times New Roman"/>
          <w:sz w:val="28"/>
          <w:szCs w:val="28"/>
          <w:lang w:val="ru-RU"/>
        </w:rPr>
        <w:t>№ 7, с. 55.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изменилось?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 Графический рисунок. </w:t>
      </w:r>
      <w:r>
        <w:rPr>
          <w:rFonts w:ascii="Times New Roman" w:hAnsi="Times New Roman" w:cs="Times New Roman"/>
          <w:sz w:val="28"/>
          <w:szCs w:val="28"/>
          <w:lang w:val="ru-RU"/>
        </w:rPr>
        <w:t>С. 55 учебника.</w:t>
      </w:r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Итог. Рефлексия деятельности.</w:t>
      </w:r>
    </w:p>
    <w:p w:rsidR="004A036D" w:rsidRDefault="004A036D" w:rsidP="004A036D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 УУД: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самоопределение: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чу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вств др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угих людей и сопереживание им; </w:t>
      </w:r>
      <w:proofErr w:type="spellStart"/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смыслообразование</w:t>
      </w:r>
      <w:proofErr w:type="spellEnd"/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осуществлять добрые дела, полезные другим; 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морально-этическая ориентация: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</w:r>
    </w:p>
    <w:p w:rsidR="004A036D" w:rsidRDefault="004A036D" w:rsidP="004A036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осознанно и произвольно строить речевое высказывание в устной форме; освоены навыки рефлексии элементарных способов и условий действия, контроля и оценки процесса и результатов деятельности с помощью учителя.</w:t>
      </w:r>
    </w:p>
    <w:p w:rsidR="004A036D" w:rsidRDefault="004A036D" w:rsidP="004A036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развита способность преодоления непроизвольности; умеют давать эмоциональную оценку своей деятельности и деятельности класса на уроке, определять успешность выполнения задания совместно  учителем.</w:t>
      </w:r>
    </w:p>
    <w:p w:rsidR="004A036D" w:rsidRDefault="004A036D" w:rsidP="004A036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>заложены основы слушать и понимать речь других, вступать в беседу на уроке и в жизни, ориентированы на позицию других людей, отличную от собственной; овладение речевым отображением содержания действий с целью ориентировки (контроль, оценка) предметной деятельности.</w:t>
      </w:r>
      <w:proofErr w:type="gramEnd"/>
    </w:p>
    <w:p w:rsidR="004A036D" w:rsidRDefault="004A036D" w:rsidP="004A036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Какую цель поставили в начале урока?</w:t>
      </w:r>
    </w:p>
    <w:p w:rsidR="004A036D" w:rsidRDefault="004A036D" w:rsidP="004A036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Сможете ли составить задачу, подобную тем, которые мы сегодня научились решать?</w:t>
      </w:r>
    </w:p>
    <w:p w:rsidR="004A036D" w:rsidRDefault="004A036D" w:rsidP="004A036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Ученики предлагают варианты задач и способ их решения.</w:t>
      </w:r>
    </w:p>
    <w:p w:rsidR="007C67F7" w:rsidRDefault="007C67F7"/>
    <w:sectPr w:rsidR="007C67F7" w:rsidSect="004D07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6D"/>
    <w:rsid w:val="00150F2A"/>
    <w:rsid w:val="004A036D"/>
    <w:rsid w:val="007C67F7"/>
    <w:rsid w:val="009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A0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A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A0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A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dcterms:created xsi:type="dcterms:W3CDTF">2014-01-21T17:25:00Z</dcterms:created>
  <dcterms:modified xsi:type="dcterms:W3CDTF">2014-01-21T17:35:00Z</dcterms:modified>
</cp:coreProperties>
</file>