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«ИСПОЛЬЗОВАНИЕ НЕТРАДИЦИОННЫХ ТЕХНИК РИСОВАНИЯ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НА УРОКАХ </w:t>
      </w:r>
      <w:proofErr w:type="gramStart"/>
      <w:r>
        <w:rPr>
          <w:rFonts w:ascii="Times New Roman" w:hAnsi="Times New Roman"/>
          <w:sz w:val="40"/>
          <w:szCs w:val="40"/>
        </w:rPr>
        <w:t>ИЗО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sz w:val="40"/>
          <w:szCs w:val="40"/>
        </w:rPr>
        <w:t>В</w:t>
      </w:r>
      <w:proofErr w:type="gramEnd"/>
      <w:r>
        <w:rPr>
          <w:rFonts w:ascii="Times New Roman" w:hAnsi="Times New Roman"/>
          <w:sz w:val="40"/>
          <w:szCs w:val="40"/>
        </w:rPr>
        <w:t xml:space="preserve"> ШКОЛЕ 8 ВИДА»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учитель нач. классов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А.В.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p w:rsidR="002C17CA" w:rsidRDefault="002C17CA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bookmarkStart w:id="0" w:name="_GoBack"/>
      <w:bookmarkEnd w:id="0"/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lastRenderedPageBreak/>
        <w:t xml:space="preserve">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для ребёнка это игра. Дети с удовольствием и интересом выводят на бумаге разные линии, точки, штрихи. Каждый рисунок начинается с простого прикосновения к листу бумаги. Точка, штрих, линия, пятно это стихия, из которой возникают образы, а образы это фантазия.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Рисовать </w:t>
      </w:r>
      <w:proofErr w:type="spellStart"/>
      <w:r>
        <w:rPr>
          <w:rFonts w:ascii="Times New Roman" w:hAnsi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ручкой, фломастерами, карандашом, кистью обычное и привычное дело.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 на занятиях можно предложить детям использовать довольно необычные инструменты для рисования: свечу, пробку, поролон, стекло, марлевый тампон, трубочку, соломинку, нитки, трафарет, зубную щётку, восковые мелки, собственные ладони и пальцы.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Несомненно, такие нестандартные приёмы изобразительной деятельности увлекают детей, а значит, станут отличным стимулом для творчества.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Нетрадиционные способы рисования хорошо усваиваются, и спада активности на занятиях не наблюдается. У детей в процессе занятий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формируется интерес к своей работе и её результату, развиваются внимание, мелкая моторика рук, воспитываются аккуратность, усидчивость.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следующие нетрадиционные способы изображения в рисовании: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ВОЛШЕБНЫЕ ЛАДОШКИ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тонированная или белая бумага, гуашь, кисточки для дорисовки отдельных деталей, салфетки для вытирания рук.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Ладонь </w:t>
      </w:r>
      <w:proofErr w:type="gramStart"/>
      <w:r>
        <w:rPr>
          <w:rFonts w:ascii="Times New Roman" w:hAnsi="Times New Roman"/>
          <w:sz w:val="28"/>
          <w:szCs w:val="28"/>
        </w:rPr>
        <w:t>разрисуем и прижмём к бумаге получится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отпечаток, в котором можно увидеть различные интересные образы.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НИТКОГРАФИЯ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разновидность графической техники, при которой </w:t>
      </w:r>
      <w:proofErr w:type="gramStart"/>
      <w:r>
        <w:rPr>
          <w:rFonts w:ascii="Times New Roman" w:hAnsi="Times New Roman"/>
          <w:sz w:val="28"/>
          <w:szCs w:val="28"/>
        </w:rPr>
        <w:t>изображение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получается из-за протягивания покрашенной нитки, прижатой к поверхности листа. Путём </w:t>
      </w:r>
      <w:proofErr w:type="spellStart"/>
      <w:r>
        <w:rPr>
          <w:rFonts w:ascii="Times New Roman" w:hAnsi="Times New Roman"/>
          <w:sz w:val="28"/>
          <w:szCs w:val="28"/>
        </w:rPr>
        <w:t>ниткографии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создавать одинарные и двойные изображения.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/>
          <w:sz w:val="28"/>
          <w:szCs w:val="28"/>
        </w:rPr>
        <w:t>ниткографии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предусматривает и создание изображений одновременно несколькими покрашенными в разный цвет нитками, которые накладываются одна на одну в произвольном порядке. При этом нужно учитывать гармоничное сочетание цветов.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Технику </w:t>
      </w:r>
      <w:proofErr w:type="spellStart"/>
      <w:r>
        <w:rPr>
          <w:rFonts w:ascii="Times New Roman" w:hAnsi="Times New Roman"/>
          <w:sz w:val="28"/>
          <w:szCs w:val="28"/>
        </w:rPr>
        <w:t>ниткографии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использовать при изготовлении поздравительных открыток, сюжетных композиций, панно. </w:t>
      </w:r>
      <w:proofErr w:type="spellStart"/>
      <w:r>
        <w:rPr>
          <w:rFonts w:ascii="Times New Roman" w:hAnsi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содействует развитию воображения, фантазии, абстрактного мышления.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ИГРЫ С КЛЯКСОЙ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 разновидность графической техники, основанная на преобразовании пятен-клякс в нужные реальные или фантастические образы.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в этой технике исполняется редкими красками: тушью, чернилами, акварелью, анилиновыми красками, разведёнными гуашью. Изображения можно получить как одноцветные, так и многоцветные.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одноцветного изображения краска наносится на поверхность листа с помощью пипетки. При этом пятна-кляксы получаются случайными по </w:t>
      </w:r>
      <w:r>
        <w:rPr>
          <w:rFonts w:ascii="Times New Roman" w:hAnsi="Times New Roman"/>
          <w:sz w:val="28"/>
          <w:szCs w:val="28"/>
        </w:rPr>
        <w:lastRenderedPageBreak/>
        <w:t>форме и размерам. Далее оживление кляксы. Для создания многоцветного изображения работа проводится аналогично, но используется не один, а несколько цветов.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технике </w:t>
      </w:r>
      <w:proofErr w:type="spellStart"/>
      <w:r>
        <w:rPr>
          <w:rFonts w:ascii="Times New Roman" w:hAnsi="Times New Roman"/>
          <w:sz w:val="28"/>
          <w:szCs w:val="28"/>
        </w:rPr>
        <w:t>кляксографии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выполняться не только на белой, но и на цветной бумаге, которая имеет плотную, гладкую поверхность тёмных тонов.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МОНОТИПИЯ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вид техники печатания, при которой краска наносится на лист бумаги (целлофан) или кусочек оргстекла. Потом этот же лист (или кусочек) прикладывается к той поверхности, на которую наносится отпечаток. В зависимости от его размера, от направления смешивания цвета получаются различные изображения, изменяется рисунок.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Вариант: лист бумаги условно делится пополам, краска наносится на одну половинку листа, затем ли</w:t>
      </w:r>
      <w:proofErr w:type="gramStart"/>
      <w:r>
        <w:rPr>
          <w:rFonts w:ascii="Times New Roman" w:hAnsi="Times New Roman"/>
          <w:sz w:val="28"/>
          <w:szCs w:val="28"/>
        </w:rPr>
        <w:t>ст скл</w:t>
      </w:r>
      <w:proofErr w:type="gramEnd"/>
      <w:r>
        <w:rPr>
          <w:rFonts w:ascii="Times New Roman" w:hAnsi="Times New Roman"/>
          <w:sz w:val="28"/>
          <w:szCs w:val="28"/>
        </w:rPr>
        <w:t>адывается и получается зеркальный отпечаток. Использовать можно как одну краску, так и несколько. С помощью монотипии изображают деревья, цветы, бабочек и др. Когда краска высохнет, можно вырезать полученный рисунок, дополнить коллажем, изготовить рамки. Данная методика применяется как в индивидуальной работе, так и в групповой.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МОКРЫЕ РИСУНКИ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на мокрой бумаге обладает известными преимуществами: свежестью красочного слоя, хорошей сохранностью, сравнительной простотой исполнения. Перед началом работы с акварелью бумагу равномерно смачивают водой. Когда она впитается и немного просохнет, начинают рисовать. Мазки ложатся на влажную поверхность, расплываются, сливаются друг с другом, создают плавные переходы. Так можно добиться мягкости в передаче очертаний предметов, воздушности и </w:t>
      </w:r>
      <w:proofErr w:type="spellStart"/>
      <w:r>
        <w:rPr>
          <w:rFonts w:ascii="Times New Roman" w:hAnsi="Times New Roman"/>
          <w:sz w:val="28"/>
          <w:szCs w:val="28"/>
        </w:rPr>
        <w:t>пространственности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изображения. Если нужно прорисовать детали, необходимо порождать, пока рисунок высохнет или набрать на кисть густую краску.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РИСОВАНИЕ ЩЁТКАМИ, НАБРЫЗГОМ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разбрызгивания капель краски с помощью зубной щётки и стеки. Непростая техника. Зубной щёткой в левой руке наберём немного краски, а стекой будем проводить по поверхности щётки быстрыми движениями по направлению к себе. Брызги полетят на бумагу, а может быть, не только на неё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РИСОВАНИЕ ШТРИХОМ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Штрих это линия, которая по своему виду может быть самой разной: короткой и длинной; наклонённой, дугообразной, зигзагообразной и волнообразной; чуть заметной и яркой.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Штрихи могут двигаться по кругу, пересекаться, наплывать один на одного. Проводят их карандашом, шариковой ручкой, фломастером, пером и т.д. с помощью штриха создаются образы, передаётся характер, настроение героя, его отношение к окружающему миру.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ТАМПОНИРОВАНИЕ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Приём рисования марлевым тампоном или кусочком поролона: штемпельная подушка послужит палитрой. Увлекательное занятие! </w:t>
      </w:r>
      <w:proofErr w:type="gramStart"/>
      <w:r>
        <w:rPr>
          <w:rFonts w:ascii="Times New Roman" w:hAnsi="Times New Roman"/>
          <w:sz w:val="28"/>
          <w:szCs w:val="28"/>
        </w:rPr>
        <w:t>Наберём краски и лёгкими прикосновениями к бумаге</w:t>
      </w:r>
      <w:proofErr w:type="gramEnd"/>
      <w:r>
        <w:rPr>
          <w:rFonts w:ascii="Times New Roman" w:hAnsi="Times New Roman"/>
          <w:sz w:val="28"/>
          <w:szCs w:val="28"/>
        </w:rPr>
        <w:t xml:space="preserve"> будем рисовать что-нибудь пушистое, лёгкое, воздушное, прозрачное. Можно сочетать эту технику с техникой Трафарет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ТРАФАРЕТ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с помощью трафаретов, шаблонов, геометрических форм.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вырежем трафарет. Кто какой хочет! Затем, прижав пальцем к листу бумаги, обведём по контуру частыми и лёгкими прикосновениями тампона. Осторожно приподнимаем трафарет чудо! Чёткий и ясный, он остался на бумаге! А вот задание чуть </w:t>
      </w:r>
      <w:proofErr w:type="gramStart"/>
      <w:r>
        <w:rPr>
          <w:rFonts w:ascii="Times New Roman" w:hAnsi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/>
          <w:sz w:val="28"/>
          <w:szCs w:val="28"/>
        </w:rPr>
        <w:t xml:space="preserve">! Вырежем в центре листа силуэт, </w:t>
      </w:r>
      <w:proofErr w:type="gramStart"/>
      <w:r>
        <w:rPr>
          <w:rFonts w:ascii="Times New Roman" w:hAnsi="Times New Roman"/>
          <w:sz w:val="28"/>
          <w:szCs w:val="28"/>
        </w:rPr>
        <w:t>приложив к другому листу бумаги и с помощью тампона закрасим силуэт</w:t>
      </w:r>
      <w:proofErr w:type="gramEnd"/>
      <w:r>
        <w:rPr>
          <w:rFonts w:ascii="Times New Roman" w:hAnsi="Times New Roman"/>
          <w:sz w:val="28"/>
          <w:szCs w:val="28"/>
        </w:rPr>
        <w:t>. Интересно! Многие художники работают в этой технике.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ГРАТТАЖ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этой техники, которая издавна использовалась в России и называлась рисованием по восковой прокладке, - в процарапывании. Итак, за дело.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Нанесём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цветной вон акварелью и подсушим бумагу. Весь фон полностью затрём воском, парафином или просто свечой. Нальём в розетку чёрной гуаши, добавим немного шампуня и тщательно перемешаем. Затем покроем этой смесью парафиновый лист. Холст готов.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возьмём заострённую палочку и начнём процарапывать рисунок. Чем не гравюра! Надо иметь в виду, что эту технику можно осваивать только тогда, когда у ребёнка развиты достаточно хорошо глазомер и координации движений.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рождественскую ночь. Чуть поцарапали - и на небе зажглись яркие звёзды, тонкий месяц выглянул из-за туч 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Вечерний 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ак он красив, когда зажигаются окна в домах и уличные фонари! Только не забудь, что дома на той стороне улицы меньше тех, что стоят на этой.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РИСОВАНИЕ ПО МЯТОЙ БУМАГЕ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техника интересна тем, что в сметах сгибов бумаги (там, где нарушается её структура) краска при закрашивании делается более интенсивной тёмной - это называют эффектом мозаики.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по мятой бумаге очень просто, и начинать это можно в любом возрасте. В старших группах дети сами могут подготовить холст, аккуратно смяв лист бумаги. А после окончания работ, поместите рисунок в паспарту. Совсем другое дело!\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РИСОВАНИЕ ВОСКОВЫМИ МЕЛКАМИ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Суть его в том, краска скатывается с поверхности, по которой провели восковым мелком или свечой. Берём флейцевую кисть или большой тампон с краской - на цветном фоне появляется рисунок.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ТЕХНИКА РАЗДУВАНИЯ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белый, цветной или тонированный лист бумаги капаем пипеткой тушь или чернила контрастного цвета и эту каплю раздуваем через трубочку для коктейля. Таким способом можно нарисовать деревья, цветы в вазе, салют и </w:t>
      </w:r>
      <w:r>
        <w:rPr>
          <w:rFonts w:ascii="Times New Roman" w:hAnsi="Times New Roman"/>
          <w:sz w:val="28"/>
          <w:szCs w:val="28"/>
        </w:rPr>
        <w:lastRenderedPageBreak/>
        <w:t>т.д. Скатывая в шарики маленькие кусочки пластилина, завершаем работу, прикрепляя их в виде листочков, цветов или вспышек салюта.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СУХАЯ КИСТЬ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выполнения этой техники состоит в том, что краска подготавливается - разводится с небольшим количеством воды до густоты сметаны. Толстой, жёсткой клеевой кистью нужно набрать краску на кончик кисти, поставить её вертикально и лёгкими </w:t>
      </w:r>
      <w:proofErr w:type="gramStart"/>
      <w:r>
        <w:rPr>
          <w:rFonts w:ascii="Times New Roman" w:hAnsi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заполнить некий силуэт. Воду в отдельной баночке ставить не требуется, т.к. кисть от краски не промывается.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КОЛЛАЖ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техника сочетание аппликации и рисования, причём аппликация может быть самая различная из бумаги, ткани, нитей, любого бросового материала. Можно использовать вырезки из журналов, бусинки, ракушки, пуговицы, макаронные изделия, пластилин. В работы можно включить различные дополнительные детали для усиления выразительности композиций.-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успешно развивать творческие способности детей, умения </w:t>
      </w:r>
      <w:proofErr w:type="spellStart"/>
      <w:r>
        <w:rPr>
          <w:rFonts w:ascii="Times New Roman" w:hAnsi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/>
          <w:sz w:val="28"/>
          <w:szCs w:val="28"/>
        </w:rPr>
        <w:t>, фантазировать, мною применяются различные нетрадиционные способы изображения в рисовании, описанные выше. Их использование способствует развитию моторики рук, изобразительных навыков и творческих способностей у детей. При развитии творческих способностей важно комплексное и системное использование методов и приёмов.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монотипия, </w:t>
      </w:r>
      <w:proofErr w:type="spellStart"/>
      <w:r>
        <w:rPr>
          <w:rFonts w:ascii="Times New Roman" w:hAnsi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требуют от детей определённого уровня творческого воображения, чтобы угадать, найти, распознать образы в полученных кляксах, пятнах, оттисках. Детей интересует: что же произойдёт, во что превратится яркое пятно краски, если сложить бумагу пополам? Здесь дети всегда сталкиваются с самыми неожиданными результатами, что вызывает интерес и радость от такой деятельности. Это и удивляет, и вызывает множество вопросов. В дальнейшем ребят от такого рисования бывает трудно отвлечь: можно комбинировать, придумывать, экспериментировать, пытаясь найти ответ на возникающие вопросы. Они </w:t>
      </w:r>
      <w:proofErr w:type="gramStart"/>
      <w:r>
        <w:rPr>
          <w:rFonts w:ascii="Times New Roman" w:hAnsi="Times New Roman"/>
          <w:sz w:val="28"/>
          <w:szCs w:val="28"/>
        </w:rPr>
        <w:t>играют</w:t>
      </w:r>
      <w:proofErr w:type="gramEnd"/>
      <w:r>
        <w:rPr>
          <w:rFonts w:ascii="Times New Roman" w:hAnsi="Times New Roman"/>
          <w:sz w:val="28"/>
          <w:szCs w:val="28"/>
        </w:rPr>
        <w:t xml:space="preserve"> рисуя и рисуют играя.</w:t>
      </w:r>
    </w:p>
    <w:p w:rsidR="00B46095" w:rsidRDefault="00B46095" w:rsidP="00B460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46095" w:rsidRDefault="00B46095" w:rsidP="00B46095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9D4245" w:rsidRDefault="009D4245"/>
    <w:sectPr w:rsidR="009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1D"/>
    <w:rsid w:val="002C17CA"/>
    <w:rsid w:val="009D4245"/>
    <w:rsid w:val="00B46095"/>
    <w:rsid w:val="00B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2013-09-18T16:18:00Z</dcterms:created>
  <dcterms:modified xsi:type="dcterms:W3CDTF">2013-09-18T16:19:00Z</dcterms:modified>
</cp:coreProperties>
</file>