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D9EAD3"/>
          <w:lang w:eastAsia="ru-RU"/>
        </w:rPr>
        <w:t>РАССМОТРЕНО                                                                                  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D9EAD3"/>
          <w:lang w:eastAsia="ru-RU"/>
        </w:rPr>
        <w:t>УТВЕРЖДАЮ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педагогическом совете                                         Директор МБОУ СОШ №2  г.Чаплыгина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№6 от 25.05.2013 г.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Липецкой области РФ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____________/В.А.Веревкин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/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Приказ № 41 от 24.05.2013г</w:t>
      </w:r>
    </w:p>
    <w:p w:rsidR="00D079E1" w:rsidRDefault="00D079E1" w:rsidP="00D079E1">
      <w:pPr>
        <w:shd w:val="clear" w:color="auto" w:fill="FFFFFF"/>
        <w:spacing w:before="100" w:beforeAutospacing="1"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D9EAD3"/>
          <w:lang w:eastAsia="ru-RU"/>
        </w:rPr>
        <w:t>ПОЛОЖЕНИЕ</w:t>
      </w:r>
    </w:p>
    <w:p w:rsidR="00D079E1" w:rsidRDefault="00D079E1" w:rsidP="00D079E1">
      <w:pPr>
        <w:shd w:val="clear" w:color="auto" w:fill="FFFFFF"/>
        <w:spacing w:before="100" w:beforeAutospacing="1"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D9EAD3"/>
          <w:lang w:eastAsia="ru-RU"/>
        </w:rPr>
        <w:t>о школьной форме и внешнем виде обучающихся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МБОУ СОШ №2 г.Чаплыгина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муниципального района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Липецкой области РФ</w:t>
      </w:r>
    </w:p>
    <w:p w:rsidR="00D079E1" w:rsidRDefault="00D079E1" w:rsidP="00D079E1">
      <w:pPr>
        <w:spacing w:before="100" w:beforeAutospacing="1"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Общие положения.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связи с вступлением в силу 01.09.2013 г. Федерального закона от 29.12.2012 г. № 273-ФЗ «Об образовании в Российской Федерации 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письмом Комитета по образованию от 17.04.2013 г. №01-16-1192/13-0-0,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Данное положение разработано с целью выработки единых требований к школьной одежде и внешнему виду обучающихся 1-11 классов.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Положением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устанавливаются определения школьной формы и   порядок ее ношения для обучающихся 1 – 11-х  классов МБОУ СОШ №2 г.Чаплыгина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РФ.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Школьная форма приобретается родителями в соответствии с предложенным описанием.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детей и подростков, оказывает дисциплинирующее воздействие на обучающихся,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является безопасной для здоровья.</w:t>
      </w:r>
    </w:p>
    <w:p w:rsidR="00D079E1" w:rsidRDefault="00D079E1" w:rsidP="00D079E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Примерные требования к школьной форме.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Обучающиеся 1-11-х классов носят форму в течение всего времени нахождения в школе.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Стиль одежды – деловой, классический.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Школьная форма подразделяется на парадную, повседневную и спортивную.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2.3.Парадная форма: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Девочки, деву</w:t>
      </w:r>
      <w:r w:rsidR="005F3ED5">
        <w:rPr>
          <w:rFonts w:ascii="Times New Roman" w:eastAsia="Times New Roman" w:hAnsi="Times New Roman"/>
          <w:sz w:val="28"/>
          <w:szCs w:val="28"/>
          <w:lang w:eastAsia="ru-RU"/>
        </w:rPr>
        <w:t xml:space="preserve">шки – Низ: классические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темно-синие брюки ( не джинсы), классическая юбка (длина не выше 10 см. от колена). Обувь: туфли на устойчивом каблуке 3-7см (не шпилька).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Мальчики, ю</w:t>
      </w:r>
      <w:r w:rsidR="005F3ED5">
        <w:rPr>
          <w:rFonts w:ascii="Times New Roman" w:eastAsia="Times New Roman" w:hAnsi="Times New Roman"/>
          <w:sz w:val="28"/>
          <w:szCs w:val="28"/>
          <w:lang w:eastAsia="ru-RU"/>
        </w:rPr>
        <w:t xml:space="preserve">ноши – Низ: классические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темно-синие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брюки (не джинсы). Обувь: туфли.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Верх – пиджак или жилет в соответствии с цветом брюк. Белая мужская (мальчиковая)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рубашка, галстук, бабочка и т.п. по желанию. Для девочек белая блуза или блуза рубашечного покроя.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Повседневная форма: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1-4 классы: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Девочки</w:t>
      </w:r>
      <w:r w:rsidR="005F3ED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сарафан, юбка, брюки 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темно-синего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цвета, пиджак или жилет в цвет нижней 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части, блузки однотонные, спокойных тонов , блузка может быть заменена на джемпер («водолазка») без надписей и рисунков.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Обувь: туфли или босоножки.</w:t>
      </w:r>
    </w:p>
    <w:p w:rsidR="00D079E1" w:rsidRDefault="005F3ED5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Мальчики - брюки </w:t>
      </w:r>
      <w:r w:rsidR="00D079E1">
        <w:rPr>
          <w:rFonts w:ascii="Times New Roman" w:eastAsia="Times New Roman" w:hAnsi="Times New Roman"/>
          <w:sz w:val="28"/>
          <w:szCs w:val="28"/>
          <w:lang w:eastAsia="ru-RU"/>
        </w:rPr>
        <w:t xml:space="preserve">  темно-синего</w:t>
      </w:r>
      <w:r w:rsidR="00D079E1">
        <w:rPr>
          <w:rFonts w:ascii="Times New Roman" w:eastAsia="Times New Roman" w:hAnsi="Times New Roman"/>
          <w:sz w:val="28"/>
          <w:lang w:eastAsia="ru-RU"/>
        </w:rPr>
        <w:t> </w:t>
      </w:r>
      <w:r w:rsidR="00D079E1">
        <w:rPr>
          <w:rFonts w:ascii="Times New Roman" w:eastAsia="Times New Roman" w:hAnsi="Times New Roman"/>
          <w:sz w:val="28"/>
          <w:szCs w:val="28"/>
          <w:lang w:eastAsia="ru-RU"/>
        </w:rPr>
        <w:t> цвета, пиджак или жилет в цвет нижней </w:t>
      </w:r>
      <w:r w:rsidR="00D079E1">
        <w:rPr>
          <w:rFonts w:ascii="Times New Roman" w:eastAsia="Times New Roman" w:hAnsi="Times New Roman"/>
          <w:sz w:val="28"/>
          <w:lang w:eastAsia="ru-RU"/>
        </w:rPr>
        <w:t> </w:t>
      </w:r>
      <w:r w:rsidR="00D079E1">
        <w:rPr>
          <w:rFonts w:ascii="Times New Roman" w:eastAsia="Times New Roman" w:hAnsi="Times New Roman"/>
          <w:sz w:val="28"/>
          <w:szCs w:val="28"/>
          <w:lang w:eastAsia="ru-RU"/>
        </w:rPr>
        <w:t>части, рубашки однотонные, спокойных тонов, рубашка может быть заменена на джемпер («водолазка») без надписей и рисунков.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Обувь: туфли.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5-11 классы: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Девушки – брюки или классическая юбка (без оборок, с длиной не выше 10 см. от ко</w:t>
      </w:r>
      <w:r w:rsidR="005F3ED5">
        <w:rPr>
          <w:rFonts w:ascii="Times New Roman" w:eastAsia="Times New Roman" w:hAnsi="Times New Roman"/>
          <w:sz w:val="28"/>
          <w:szCs w:val="28"/>
          <w:lang w:eastAsia="ru-RU"/>
        </w:rPr>
        <w:t>лена, пиджак или жилет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темно-синего цвета), блузка однотонная, спокойных тонов без надписей и рисунков), туфли.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Юноши - бр</w:t>
      </w:r>
      <w:r w:rsidR="005F3ED5">
        <w:rPr>
          <w:rFonts w:ascii="Times New Roman" w:eastAsia="Times New Roman" w:hAnsi="Times New Roman"/>
          <w:sz w:val="28"/>
          <w:szCs w:val="28"/>
          <w:lang w:eastAsia="ru-RU"/>
        </w:rPr>
        <w:t>юки , пиджак или жилет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темно-синего цвета), 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рубашка однотонная, спокойных тонов без надписей и рисунков), туфли.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2.5.Спортивная форма: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Включает в себя: футболку, спортивные шорты или трико (костюм), спортивные тапочки или кроссовки.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должна соответствовать погоде и месту проведения физкультурных занятий. 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портивная форма </w:t>
      </w:r>
      <w:r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предназначена только для уроков физической культуры и на время проведения спортивных праздников, соревнований.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Общие принципы создания внешнего вида.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Аккуратность и опрятность:</w:t>
      </w:r>
    </w:p>
    <w:p w:rsidR="00D079E1" w:rsidRDefault="00D079E1" w:rsidP="00D079E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одежда должна быть обязательно чистой и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выглаженной;</w:t>
      </w:r>
    </w:p>
    <w:p w:rsidR="00D079E1" w:rsidRDefault="00D079E1" w:rsidP="00D079E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обувь должна быть чистой;</w:t>
      </w:r>
    </w:p>
    <w:p w:rsidR="00D079E1" w:rsidRDefault="00D079E1" w:rsidP="00D079E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Сдержанность:</w:t>
      </w:r>
    </w:p>
    <w:p w:rsidR="00D079E1" w:rsidRDefault="00D079E1" w:rsidP="00D079E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D079E1" w:rsidRDefault="00D079E1" w:rsidP="00D079E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стандарт одежды для всех - деловой стиль.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Запрещено ношение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пирсинга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 Запрещаются аксессуары с символикой асоциальных неформальных молодежных объединений.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4.Права и обязанности обучающихся.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4.2. Учащийся обязан носить повседневную школьную форму ежедневно.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Содержать форму в чистоте, относится к ней бережно, помнить, что внешний вид ученика – это лицо школы.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Спортивная форма в дни уроков физической культуры приносится учащимися с собой.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Без школьной формы школьники на занятия не допускаются.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Допускается ношение в холодное время года джемперов, свитеров и пуловеров неярких цветов.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Ученики школы обязаны выполнять все пункты данного положения.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5.Обязанности родителей.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5.3. Выполнять все пункты данного Положения.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D079E1" w:rsidRDefault="00D079E1" w:rsidP="00D07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907527" w:rsidRDefault="00D079E1" w:rsidP="00D079E1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907527" w:rsidSect="009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BDF"/>
    <w:multiLevelType w:val="multilevel"/>
    <w:tmpl w:val="EB1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D5DF2"/>
    <w:multiLevelType w:val="multilevel"/>
    <w:tmpl w:val="DAE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9E1"/>
    <w:rsid w:val="005F3ED5"/>
    <w:rsid w:val="008A39F2"/>
    <w:rsid w:val="00907527"/>
    <w:rsid w:val="00D0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1023</Words>
  <Characters>5833</Characters>
  <Application>Microsoft Office Word</Application>
  <DocSecurity>0</DocSecurity>
  <Lines>48</Lines>
  <Paragraphs>13</Paragraphs>
  <ScaleCrop>false</ScaleCrop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2013-08-05T13:31:00Z</dcterms:created>
  <dcterms:modified xsi:type="dcterms:W3CDTF">2014-07-31T16:56:00Z</dcterms:modified>
</cp:coreProperties>
</file>