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26" w:rsidRPr="00CF7266" w:rsidRDefault="006E17AF" w:rsidP="00C129A4">
      <w:pPr>
        <w:jc w:val="center"/>
        <w:rPr>
          <w:sz w:val="28"/>
          <w:szCs w:val="28"/>
        </w:rPr>
      </w:pPr>
      <w:r w:rsidRPr="00AB7FEA">
        <w:rPr>
          <w:b/>
          <w:sz w:val="28"/>
          <w:szCs w:val="28"/>
        </w:rPr>
        <w:t>Воспитание интереса к чтению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 xml:space="preserve">Интересы нынешних маленьких детей часто сводятся к телевизору, электронным игрушкам, компьютерным «стрелкам», и «ужастикам». Поэтому книги уходят на задний план. А родители бьются над тем, чтобы научить и заставить ребенка читать. Но как, когда вокруг столько соблазнов? 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 xml:space="preserve">После обследования 100 тысяч 15-летних подростков в 32 европейских стран немецкие ученые пришли к выводу, что чем больше ученики пользуются компьютерами в школе и дома, тем хуже их результат в изучении языков и математики. В то же время наличие дома у учащихся большой библиотеки положительно влияет на успехи в школе. Дома компьютеры очень часто отвлекают детей от домашнего задания. И в школах, где занятия проходят на компьютерах, ученики показывают худшие результаты. 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Чтобы книга помогла дать ребенку заряд добра и светлого взгляда на мир, родители должны придерживаться двух правил в отношении ребенка: во-первых, воспитывать маленького читателя личным примером, во–вторых, ничего не делать за ребенка, если он все умеет делать сам.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 xml:space="preserve">Основное условие успешного формирования ребенка – читателя в семье – это единство книжного окружения и книжных интересов детей и родителей. 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В доме должны быть книги – и у взрослых, и у детей, т.к. «дом без книг, подобен телу, лишенному души». Истина, которая была известна древним римлянам.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Книги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должны быть разнообразными и необходимыми. На полках необходимо разместить: книги-справочники, научно-популярную литературу, любимые в семье книги для взрослых и детей.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Дошкольники любят, чтобы им читали. Книги в этом возрасте должны быть иллюстрированными. Ребенок, рассматривая картинки и слушая чтение, чувствует себя активным участником прочитанных событий.</w:t>
      </w:r>
    </w:p>
    <w:p w:rsidR="006E17AF" w:rsidRPr="00CF7266" w:rsidRDefault="006E17AF" w:rsidP="00C129A4">
      <w:pPr>
        <w:spacing w:after="0"/>
        <w:ind w:firstLine="720"/>
        <w:jc w:val="both"/>
        <w:rPr>
          <w:b/>
          <w:sz w:val="28"/>
          <w:szCs w:val="28"/>
        </w:rPr>
      </w:pPr>
      <w:r w:rsidRPr="00CF7266">
        <w:rPr>
          <w:sz w:val="28"/>
          <w:szCs w:val="28"/>
        </w:rPr>
        <w:t xml:space="preserve">Первоклассники самостоятельно читать не любят, т.к. они не овладели еще хорошо техникой чтения. Все усилия у них направлены на то, чтобы правильно прочесть слово, а не уяснить его смысл. </w:t>
      </w:r>
      <w:r w:rsidRPr="00CF7266">
        <w:rPr>
          <w:b/>
          <w:sz w:val="28"/>
          <w:szCs w:val="28"/>
        </w:rPr>
        <w:t>Вот несколько советов родителям по воспитанию любви к книгам.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1. Читать книгу необходимо поочередно с ребенком.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2. Взрослым нужно прочитать в книге самый яркий эпизод, а потом ребенку дочитать самостоятельно книгу до конца и спросить о чем он прочитал.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3. Из книги рассказать ребенку интересный эпизод, а что было дальше, он узнает, когда прочитает книгу сам.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4. Ребенку можно обмениваться книгами с одноклассниками из домашней библиотеки.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5. Сп</w:t>
      </w:r>
      <w:r w:rsidR="00CF7266">
        <w:rPr>
          <w:sz w:val="28"/>
          <w:szCs w:val="28"/>
        </w:rPr>
        <w:t>рашивать у  у</w:t>
      </w:r>
      <w:r w:rsidRPr="00CF7266">
        <w:rPr>
          <w:sz w:val="28"/>
          <w:szCs w:val="28"/>
        </w:rPr>
        <w:t>ченика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 xml:space="preserve">о поступках героев, давать им свою оценку. 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6. Пофантазировать вместе с ребенком о приключениях героя или о его дальнейшей судьбе.</w:t>
      </w:r>
    </w:p>
    <w:p w:rsidR="006E17AF" w:rsidRPr="00CF7266" w:rsidRDefault="006E17AF" w:rsidP="00C129A4">
      <w:pPr>
        <w:spacing w:after="0"/>
        <w:ind w:firstLine="720"/>
        <w:jc w:val="both"/>
        <w:rPr>
          <w:b/>
          <w:sz w:val="28"/>
          <w:szCs w:val="28"/>
        </w:rPr>
      </w:pPr>
      <w:r w:rsidRPr="00CF7266">
        <w:rPr>
          <w:sz w:val="28"/>
          <w:szCs w:val="28"/>
        </w:rPr>
        <w:lastRenderedPageBreak/>
        <w:t xml:space="preserve">Первоклассника спросите о его успехах в школе, порадуйтесь вместе с ним, а потом принимайтесь за уроки. Начинать выполнение уроков следует с чтения, т.к. основу любого предмета составляет чтение. </w:t>
      </w:r>
      <w:r w:rsidRPr="00CF7266">
        <w:rPr>
          <w:b/>
          <w:sz w:val="28"/>
          <w:szCs w:val="28"/>
        </w:rPr>
        <w:t>Научишь читать книги</w:t>
      </w:r>
      <w:r w:rsidR="00CF7266" w:rsidRPr="00CF7266">
        <w:rPr>
          <w:b/>
          <w:sz w:val="28"/>
          <w:szCs w:val="28"/>
        </w:rPr>
        <w:t xml:space="preserve"> </w:t>
      </w:r>
      <w:r w:rsidRPr="00CF7266">
        <w:rPr>
          <w:b/>
          <w:sz w:val="28"/>
          <w:szCs w:val="28"/>
        </w:rPr>
        <w:t>и привьешь любовь – все предметы будут даваться легко.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Постоянно надо обращаться к книгам из личной библиотеки. Их надо читать вслух, всей семьей, не для ребенка, а вместе с ребенком. О прочитанных книгах надо разговаривать – не контролировать ребенка и не требовать отчета, что и сколько он прочитал, что он понял. А надо размышлять над книгой.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 xml:space="preserve">Вот несколько </w:t>
      </w:r>
      <w:r w:rsidRPr="00CF7266">
        <w:rPr>
          <w:b/>
          <w:sz w:val="28"/>
          <w:szCs w:val="28"/>
        </w:rPr>
        <w:t>игр для</w:t>
      </w:r>
      <w:r w:rsidR="00CF7266" w:rsidRPr="00CF7266">
        <w:rPr>
          <w:b/>
          <w:sz w:val="28"/>
          <w:szCs w:val="28"/>
        </w:rPr>
        <w:t xml:space="preserve"> </w:t>
      </w:r>
      <w:r w:rsidRPr="00CF7266">
        <w:rPr>
          <w:b/>
          <w:sz w:val="28"/>
          <w:szCs w:val="28"/>
        </w:rPr>
        <w:t>детей</w:t>
      </w:r>
      <w:r w:rsidRPr="00CF7266">
        <w:rPr>
          <w:sz w:val="28"/>
          <w:szCs w:val="28"/>
        </w:rPr>
        <w:t>. Игра называется « Очумелые ручки». Ребенок прочитал сказку про Машеньку и Медведя, а вы ему – лист бумаги и краски, пусть рисует персонажей. Или лепит из пластилина, или вырезает из цветной бумаги. Рукодельных фантазий множество. Можно написать письмо-обращение к герою. Писать можно и к доброму, и к злодею. Вдруг злодей захочет стать добрым.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Ролевые игры не только могут быть интересными, но и полезными. Например, можно устроить заседание суда по обвинению злодейств Бабы-Яги, Карабаса-Барабаса, Кощея. Играть могут все члены семьи. Роли распределяются: судья, прокурор, адвокат, свидетели. Затем выносится приговор. В данном случае у ребенка развивается логическое мышление, справедливость, милосердие к осужденным.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Игра называ</w:t>
      </w:r>
      <w:r w:rsidR="00C129A4">
        <w:rPr>
          <w:sz w:val="28"/>
          <w:szCs w:val="28"/>
        </w:rPr>
        <w:t>ется «</w:t>
      </w:r>
      <w:r w:rsidR="00CF7266">
        <w:rPr>
          <w:sz w:val="28"/>
          <w:szCs w:val="28"/>
        </w:rPr>
        <w:t xml:space="preserve">Спектакль». Разыгрывается </w:t>
      </w:r>
      <w:r w:rsidRPr="00CF7266">
        <w:rPr>
          <w:sz w:val="28"/>
          <w:szCs w:val="28"/>
        </w:rPr>
        <w:t>спектакль с участием домашних или маленьких друзей.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 xml:space="preserve">Нужно дать ребенку проявить свои творческие мыслительные способности, развить фантазию. </w:t>
      </w:r>
    </w:p>
    <w:p w:rsidR="006E17AF" w:rsidRPr="00CF7266" w:rsidRDefault="00C129A4" w:rsidP="00C129A4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Игра называется «</w:t>
      </w:r>
      <w:r w:rsidR="006E17AF" w:rsidRPr="00CF7266">
        <w:rPr>
          <w:sz w:val="28"/>
          <w:szCs w:val="28"/>
        </w:rPr>
        <w:t>Летучка». После прочтения спросить у ребенка, что он думает о каком-либо поступке героя, как относится к разным персонажам. А потом предложить созвать этих героев на совет и высказать свое суждение, просьбу, недовольство.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Те родители, которые не находят времени на то, чтобы прочитать с ребенком, поиграть, не следят за тем, как ребенок читает, что он читает, разрушают любовь к книге и чтению. В то же время родителям необходимо позаботиться и о том, чтобы правильно организовать ребенку рабочее место, приучить его к элементарной культуре поведения во время чтения, бывать с ребенком в книжном магазине – покупать и рассматривать ему книги. Посещать с ребенком читальный зал и библиотеку, помочь ребенку приохотиться к посещению библиотеки, потому что в среднем звене ученику прививать любовь к этому занятию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будет уже поздно.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Многие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 xml:space="preserve">младшие школьники любят читать, но сами выбрать книгу не могут. Поэтому взрослым необходимо следить </w:t>
      </w:r>
      <w:r w:rsidR="00CF7266">
        <w:rPr>
          <w:sz w:val="28"/>
          <w:szCs w:val="28"/>
        </w:rPr>
        <w:t>за подбором книг, которые читающ</w:t>
      </w:r>
      <w:r w:rsidRPr="00CF7266">
        <w:rPr>
          <w:sz w:val="28"/>
          <w:szCs w:val="28"/>
        </w:rPr>
        <w:t>их дети.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В детских и школьных библиотеках имеются такие рекомендательные списки литературы. Целесообразно придерживаться этих рекомендаций. Читать детям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 xml:space="preserve">книги для взрослых вредно, т.к.дети главным образом следят за развитием сюжета и вырабатывают вредную привычку </w:t>
      </w:r>
      <w:r w:rsidRPr="00CF7266">
        <w:rPr>
          <w:sz w:val="28"/>
          <w:szCs w:val="28"/>
        </w:rPr>
        <w:lastRenderedPageBreak/>
        <w:t>читать поверхностно, пропуская описания природы, рассуждения автора, характеристики героев.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Следя за чтением, обращайте внимание на то, чтобы книги дети читали разнообразной тематики: сказки, рассказы, стихи, басни, загадки, пословицы, приключения, научно- популярную литературу. Желательно, чтобы у учащихся был дома толковый словарь, из которого ребенок смог бы узнавать значения слова и его правописание. Приучить ребенка самостоятельно обращаться к книгам-справочникам, к научно-популярной литературе – значит привить ему навык умственного труда.</w:t>
      </w:r>
    </w:p>
    <w:p w:rsidR="006E17AF" w:rsidRPr="00CF7266" w:rsidRDefault="006E17AF" w:rsidP="00C129A4">
      <w:pPr>
        <w:spacing w:after="0"/>
        <w:ind w:firstLine="720"/>
        <w:jc w:val="both"/>
        <w:rPr>
          <w:b/>
          <w:sz w:val="28"/>
          <w:szCs w:val="28"/>
        </w:rPr>
      </w:pPr>
      <w:r w:rsidRPr="00CF7266">
        <w:rPr>
          <w:sz w:val="28"/>
          <w:szCs w:val="28"/>
        </w:rPr>
        <w:t xml:space="preserve">Это только маленькая часть того, как привить любовь к чтению. Основу любого чтения составляет </w:t>
      </w:r>
      <w:r w:rsidRPr="00CF7266">
        <w:rPr>
          <w:b/>
          <w:sz w:val="28"/>
          <w:szCs w:val="28"/>
        </w:rPr>
        <w:t>правильное, выразительное, сознательное чтение.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Что следует понимать под словом</w:t>
      </w:r>
      <w:r w:rsidRPr="00CF7266">
        <w:rPr>
          <w:b/>
          <w:sz w:val="28"/>
          <w:szCs w:val="28"/>
        </w:rPr>
        <w:t xml:space="preserve"> правильное</w:t>
      </w:r>
      <w:r w:rsidRPr="00CF7266">
        <w:rPr>
          <w:sz w:val="28"/>
          <w:szCs w:val="28"/>
        </w:rPr>
        <w:t xml:space="preserve">? Это значит – не допускать замены, пропусков, перестановки и искажения слов, букв, слогов; повторы букв ( звуков), слогов и слов в читаемом тексте, читать с нормативным ударением. 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Ошибки бывают из-за непонимания или искаженного понимания текста. Некоторые ошибки появляются от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неправильного прочитываемого слова или смысла предложения.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Третьи возникают из-за нетвердого усвоения учеником графического образа, каких-то букв. Скажем, ученик, верно опознал и расшифровал буквы читаемого слова, понял его значение, но поторопился или же, наоборот, запоздал с его произнесением и потому допустил ошибку.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Вспомним слова В.А.Сухомлинского «Уметь читать – это означает быть чутким к красоте слова, к его тончайшим оттенкам. Только тот ученик « читает», в сознании которого слово играет, трепещет и переливается всеми красками и мелодиями окружающего мира». А это возможно только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при правильном и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быстром чтении, которое характеризуется слиянием техники и понимания.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b/>
          <w:sz w:val="28"/>
          <w:szCs w:val="28"/>
        </w:rPr>
        <w:t>Техника чтения</w:t>
      </w:r>
      <w:r w:rsidRPr="00CF7266">
        <w:rPr>
          <w:sz w:val="28"/>
          <w:szCs w:val="28"/>
        </w:rPr>
        <w:t xml:space="preserve"> или беглость чтения в образовательном процессе имеет важное значение, так как слабо читающий ученик, перейдя в среднее звено, а затем – в старшее, будет тонуть потоке информации. Беглость чтения не придет сама собой, ее нужно развивать.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В начальной школе ученики осваивают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такое чтение, которое состоит из чтения вслух и чтения молча (про себя).Чтение вслух предназначено для слушателей, поэтому оно должно быть целыми словами, четким, внятным, без неоправданных пауз, безошибочным и выразительным. Чтение молча (про себя) – это чтение «глазами» без речедвижений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 xml:space="preserve">. Если темп чтения молча не превышает темпа чтения вслух, то оно еще не сложилось. Если наблюдается шепотное чтение и шевеление губами, значит, ученик еще не овладел навыком чтения про себя, но он находится на переходном этапе. 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Эти формы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чтения дополняют и обогащают друг друга. Обучать детей необходимо и чтению вслух, и чтению про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себя. Особенно труднее научить чтению вслух, потому что в этом процессе принимают участие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 xml:space="preserve">речь, слуховые и </w:t>
      </w:r>
      <w:r w:rsidRPr="00CF7266">
        <w:rPr>
          <w:sz w:val="28"/>
          <w:szCs w:val="28"/>
        </w:rPr>
        <w:lastRenderedPageBreak/>
        <w:t>зрительные анализаторы, мышление и память.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На быстроту чтения влияют многие факторы: уровень речевого развития, поле чтения, постановка дыхания, характер текста, шрифт, четкость печати. Быстрота темпа чтения зависит от развитости речедвигательного аппарата и его возможности. Поэтому следует его развивать путем упражнений и артикуляционной гимнастикой.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Можно использовать разнообразные виды чтения. Это чтение вслух громко и уверенно, чтение медленно и тихо, чтение шепотом.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Хороший эффект в этой работе приносят упражнения со скороговорками, загадками, считалками, пословицами. При работе над скороговорками необходимо преодолевать все трудные звукосочетания. Важно произносить сложное слово по слогам, пусть в медленном темпе, но произносить без каких-либо затруднений и оговорок. Сначала беззвучно, потом шепотом и медленно, затем вслух и быстро, но четко.</w:t>
      </w:r>
    </w:p>
    <w:p w:rsidR="006E17AF" w:rsidRPr="00CF7266" w:rsidRDefault="006E17AF" w:rsidP="00C129A4">
      <w:pPr>
        <w:spacing w:after="0"/>
        <w:ind w:firstLine="720"/>
        <w:jc w:val="both"/>
        <w:rPr>
          <w:b/>
          <w:sz w:val="28"/>
          <w:szCs w:val="28"/>
        </w:rPr>
      </w:pPr>
      <w:r w:rsidRPr="00CF7266">
        <w:rPr>
          <w:sz w:val="28"/>
          <w:szCs w:val="28"/>
        </w:rPr>
        <w:t>Первоклассники находятся в таком возрасте, когда можно добиться оптимальной скорости чтения. Дети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только научились читать, и поэтому</w:t>
      </w:r>
      <w:r w:rsidR="00CF7266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 xml:space="preserve">им интересен процесс чтения. </w:t>
      </w:r>
      <w:r w:rsidRPr="00CF7266">
        <w:rPr>
          <w:b/>
          <w:sz w:val="28"/>
          <w:szCs w:val="28"/>
        </w:rPr>
        <w:t>Если будет упущено время, то и к концу 4 класса</w:t>
      </w:r>
      <w:r w:rsidRPr="00CF7266">
        <w:rPr>
          <w:sz w:val="28"/>
          <w:szCs w:val="28"/>
        </w:rPr>
        <w:t xml:space="preserve"> </w:t>
      </w:r>
      <w:r w:rsidRPr="00CF7266">
        <w:rPr>
          <w:b/>
          <w:sz w:val="28"/>
          <w:szCs w:val="28"/>
        </w:rPr>
        <w:t>некоторые дети не смогут достичь необходимого минимума 90 слов в минуту.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За один месяц средний прирост слов должен составлять не менее 8–10 слов в минуту.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Существует некоторые приемы, которые помогают овладеть навыками беглого чтения.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1. Проведение ежедневных тренировок, читать как можно чаще.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2. Самозамеры.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3. Чтение перед сном.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Если скорость чтения достигла 40–50 слов в минуту и дальше не растет, то такое чтение может стать устойчивым и труднопроходимым. В таком случае необходимо использовать многократное чтение коротких отрывков текста. Читать можно ежедневно три отрывка по три раза подряд. Делается это так. Ученик читает незнакомый текст в течение одной минуты, при этом определяется количество слов, например – 51. Потом он читает этот же отрывок второй раз, и опять определяется количество слов, их – 56. Читается третий раз этот же отрывок. Замер слов увеличивается, их – 60. Если читать, таким образом,</w:t>
      </w:r>
      <w:r w:rsidR="00AB7FEA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каждый день по три отрывка, то прибавка скорости чтения за две недели составит 10 – 15 слов в минуту, а значит, у</w:t>
      </w:r>
      <w:r w:rsidR="00AB7FEA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ученика увеличилась скорость чтения.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 xml:space="preserve">Выбор текста для замеров скорости чтения должен отвечать следующим требованиям: 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Текст должен быть незнакомым, но слова должны быть все знакомые.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Числительных быть не должно.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Прилагательных должно быть мало.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Короткие слова тоже нужно учитывать.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lastRenderedPageBreak/>
        <w:t xml:space="preserve">В Павлышской школе В.А.Сухомлинского основным элементом обучения чтению было жужжащее чтение, которое нашло широкое применение в наши дни. Такое чтение можно порекомендовать и для домашнего чтения. 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Если ученик не любит читать, то необходим режим щадящего чтения. Ребенок</w:t>
      </w:r>
      <w:r w:rsidR="00AB7FEA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прочитает небольшую часть текста и после этого получает кратковременный</w:t>
      </w:r>
      <w:r w:rsidR="00AB7FEA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отдых.</w:t>
      </w:r>
      <w:r w:rsidR="00AB7FEA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 xml:space="preserve">После отдыха следующую часть читает и т.д. 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Развитие техники чтения</w:t>
      </w:r>
      <w:r w:rsidR="00AB7FEA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 xml:space="preserve">часто тормозится из-за слаборазвитой памяти. Ребенок читает предложение, состоящее из 6–8 слов, дочитав до четвертого, он забывает первое слово. Поэтому он не может уловить смысл предложения, не может указать все слова воедино. В данном случае необходимо работать над оперативной памятью. 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 xml:space="preserve">Родителям можно посоветовать проведению зрительных диктантов. Они состоят из набора картинок. Ребенку предлагается рассмотреть три ряда картинок по шесть в каждом ряду. Задание. Внимательно посмотрите на картинки слева (время дано – 30 сек), потом их закрывают. Затем посмотрите, справа и найдите одинаковые картинки. </w:t>
      </w:r>
    </w:p>
    <w:p w:rsidR="00AB7FEA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Сознательное чтение – это такое чтение, в результате которого ученик почерпнул из текста все виды информации, смог понять идею и сюжет произведения.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В произведении имеется главная мысль или идея произведения. Понять ее сложно. Надо быть хорошо подготовленным читателем, чтобыиз смысла слов, словосочетаний и предложений выделить идею произведения, но она не лежит на «поверхности». Один из способов – анализ заголовка произведения. Именно по заголовку отыскивают интересную книгу. Детей надо учить, по заголовку угадать, о чем произведение.</w:t>
      </w:r>
      <w:r w:rsidR="00AB7FEA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 xml:space="preserve">Родители могут поиграть с ребенком. 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Например, книга называется «Мишкина каша». О чем эта книга? (О детях, каше).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Снегурочка. О чем эта сказка? (О зиме, снеге …).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Перед дождем. О чем этот стих? (О природе, о людях…) и т. д. Потом прочитать произведение и сравнить совпали или нет предположения…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В каждом произведении</w:t>
      </w:r>
      <w:r w:rsidR="00AB7FEA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 xml:space="preserve">имеется и информация, которая определяется сюжетом. Сюжет произведения – это система событий в произведении, которая помогает раскрыть характеры героев. 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Книги помогают ребенку понимать познавательные, нравственные и житейские ценности, а также понимать поступки героев.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Чтение должно быть и выразительным. Кажется, это просто читать выразительно. Нередко родители говорят своим детям: «Читай выразительно. Громко. Проговаривай каждое слово. Выделяй голосом слово». И хорошо, если ребенок интуитивно чувствует, как надо читать. А если интуиция молчит?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Для этого необходимо: Выяснить к какому жанру принадлежит произведение?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lastRenderedPageBreak/>
        <w:t>Русскую песню или сказку надо читать напевно.</w:t>
      </w:r>
      <w:r w:rsidR="00AB7FEA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Вспомним, кто рассказывал сказки? Были такие люди, которые ходили по деревням, садились на завалинку собирали народ – и начинали сказывать.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Как читать басню?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В баснях есть диалог. Читай басню, как будто разговариваешь. Ведь басня – это разговорный жанр. Мораль читай</w:t>
      </w:r>
      <w:r w:rsidR="00AB7FEA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 xml:space="preserve">как нотацию. 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В лирических стихотворениях присутствует задушевность, задумчивость. И нужно передать слушателям эти</w:t>
      </w:r>
      <w:r w:rsidR="00AB7FEA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чувства автора.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А если ребенку не удалось прочитать выразительно. Он не смог передать мысли, настроение автора. Карандашом можно сделать разметку, потом стереть. Читать могут сначала родители, а потом ребенок.</w:t>
      </w:r>
    </w:p>
    <w:p w:rsidR="006E17AF" w:rsidRPr="00C129A4" w:rsidRDefault="006E17AF" w:rsidP="00C129A4">
      <w:pPr>
        <w:spacing w:after="0"/>
        <w:ind w:firstLine="720"/>
        <w:jc w:val="both"/>
        <w:rPr>
          <w:b/>
          <w:i/>
          <w:sz w:val="28"/>
          <w:szCs w:val="28"/>
        </w:rPr>
      </w:pPr>
      <w:r w:rsidRPr="00C129A4">
        <w:rPr>
          <w:b/>
          <w:i/>
          <w:sz w:val="28"/>
          <w:szCs w:val="28"/>
        </w:rPr>
        <w:t xml:space="preserve">Существует памятка. Как подготовиться к выразительному чтению? 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Перечитай текст внимательно. Вспомни содержание. Мысли, чувства, настроение и переживания героев.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Определи свое отношение к событиям, героям, описаниям картин природы.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Мысленно представь себе их.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Реши, что будешь сообщать при чтении слушателям, что они должны понять.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Продумай и выбери интонационные средства – тон, темп чтения, пометь логические паузы, расставь логические ударения.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Сначала прочитай текст для себя. Проверь еще раз. Со всем ли ты согласен. Не забудь, что ты общаешься со слушателями.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Прочитай текст выразительно.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Очень важно, чтобы ваш ребенок научился любить книги, читать их, определять идею произведения, добывать информацию из текста. Но как вы поняли, за один день всего этого не добьешься. Это большой</w:t>
      </w:r>
      <w:r w:rsidR="00AB7FEA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совместный труд учителей, родителей и детей. Родители постоянно должны показывать</w:t>
      </w:r>
      <w:r w:rsidR="00AB7FEA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свой интерес к книгам. В семье</w:t>
      </w:r>
      <w:r w:rsidR="00AB7FEA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 xml:space="preserve">нужно найти 20–30 минут для совместного чтения и обсуждения прочитанного. Поспрашивайте своего малыша. </w:t>
      </w:r>
    </w:p>
    <w:p w:rsidR="006E17AF" w:rsidRPr="00AB7FEA" w:rsidRDefault="006E17AF" w:rsidP="00C129A4">
      <w:pPr>
        <w:spacing w:after="0"/>
        <w:ind w:firstLine="720"/>
        <w:jc w:val="both"/>
        <w:rPr>
          <w:i/>
          <w:sz w:val="28"/>
          <w:szCs w:val="28"/>
        </w:rPr>
      </w:pPr>
      <w:r w:rsidRPr="00AB7FEA">
        <w:rPr>
          <w:i/>
          <w:sz w:val="28"/>
          <w:szCs w:val="28"/>
        </w:rPr>
        <w:t>1. Ты любишь слушать, когда тебе читают?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Вы и сами без труда ответите на этот вопрос, стоит понаблюдать: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Как слушает ваш ребенок?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Задает ли он вопросы после чтения?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Пытается ли поговорить о прочитанном?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 xml:space="preserve">Хочет ли высказать свое мнение об услышанном? </w:t>
      </w:r>
    </w:p>
    <w:p w:rsidR="006E17AF" w:rsidRPr="00AB7FEA" w:rsidRDefault="006E17AF" w:rsidP="00C129A4">
      <w:pPr>
        <w:spacing w:after="0"/>
        <w:ind w:firstLine="720"/>
        <w:jc w:val="both"/>
        <w:rPr>
          <w:i/>
          <w:sz w:val="28"/>
          <w:szCs w:val="28"/>
        </w:rPr>
      </w:pPr>
      <w:r w:rsidRPr="00AB7FEA">
        <w:rPr>
          <w:i/>
          <w:sz w:val="28"/>
          <w:szCs w:val="28"/>
        </w:rPr>
        <w:t>2. Есть ли книга, которая тебе особенно понравилась?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Что ребенок может рассказать о своей любимой книге?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Помнит ли сюжет, героев, идею?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Может ли прочесть отрывок наизусть?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Помнит ли название книги?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lastRenderedPageBreak/>
        <w:t>Называет ли</w:t>
      </w:r>
      <w:r w:rsidR="00AB7FEA">
        <w:rPr>
          <w:sz w:val="28"/>
          <w:szCs w:val="28"/>
        </w:rPr>
        <w:t xml:space="preserve"> </w:t>
      </w:r>
      <w:r w:rsidRPr="00CF7266">
        <w:rPr>
          <w:sz w:val="28"/>
          <w:szCs w:val="28"/>
        </w:rPr>
        <w:t>фамилию писателя?</w:t>
      </w:r>
    </w:p>
    <w:p w:rsidR="006E17AF" w:rsidRPr="00CF7266" w:rsidRDefault="006E17AF" w:rsidP="00C129A4">
      <w:pPr>
        <w:spacing w:after="0"/>
        <w:ind w:firstLine="720"/>
        <w:jc w:val="both"/>
        <w:rPr>
          <w:sz w:val="28"/>
          <w:szCs w:val="28"/>
        </w:rPr>
      </w:pPr>
      <w:r w:rsidRPr="00CF7266">
        <w:rPr>
          <w:sz w:val="28"/>
          <w:szCs w:val="28"/>
        </w:rPr>
        <w:t>И если ваш ребенок ответил на все вопросы – считайте, что вы получили за сданный экзамен оценку «5». Успехов вам в вашем творчестве! [1]</w:t>
      </w:r>
    </w:p>
    <w:p w:rsidR="006E17AF" w:rsidRPr="00AB7FEA" w:rsidRDefault="006E17AF" w:rsidP="00C129A4">
      <w:pPr>
        <w:spacing w:after="0"/>
        <w:ind w:firstLine="720"/>
        <w:jc w:val="both"/>
        <w:rPr>
          <w:sz w:val="18"/>
          <w:szCs w:val="18"/>
        </w:rPr>
      </w:pPr>
      <w:r w:rsidRPr="00AB7FEA">
        <w:rPr>
          <w:sz w:val="18"/>
          <w:szCs w:val="18"/>
        </w:rPr>
        <w:t>Литература:</w:t>
      </w:r>
    </w:p>
    <w:p w:rsidR="006E17AF" w:rsidRPr="00AB7FEA" w:rsidRDefault="006E17AF" w:rsidP="00C129A4">
      <w:pPr>
        <w:spacing w:after="0"/>
        <w:ind w:firstLine="720"/>
        <w:jc w:val="both"/>
        <w:rPr>
          <w:sz w:val="18"/>
          <w:szCs w:val="18"/>
        </w:rPr>
      </w:pPr>
      <w:r w:rsidRPr="00AB7FEA">
        <w:rPr>
          <w:sz w:val="18"/>
          <w:szCs w:val="18"/>
        </w:rPr>
        <w:t>1. Энциклопедия начальной школы.</w:t>
      </w:r>
      <w:r w:rsidR="00AB7FEA">
        <w:rPr>
          <w:sz w:val="18"/>
          <w:szCs w:val="18"/>
        </w:rPr>
        <w:t xml:space="preserve">   </w:t>
      </w:r>
      <w:r w:rsidRPr="00AB7FEA">
        <w:rPr>
          <w:sz w:val="18"/>
          <w:szCs w:val="18"/>
        </w:rPr>
        <w:t>2. В.Г.Горецкий. «О проверке навыка чтения».</w:t>
      </w:r>
      <w:r w:rsidR="00AB7FEA">
        <w:rPr>
          <w:sz w:val="18"/>
          <w:szCs w:val="18"/>
        </w:rPr>
        <w:t xml:space="preserve">   </w:t>
      </w:r>
      <w:r w:rsidRPr="00AB7FEA">
        <w:rPr>
          <w:sz w:val="18"/>
          <w:szCs w:val="18"/>
        </w:rPr>
        <w:t>3. В.В.Зайцев. «Как добиться оптимальной скорости чтения».</w:t>
      </w:r>
      <w:r w:rsidR="00AB7FEA">
        <w:rPr>
          <w:sz w:val="18"/>
          <w:szCs w:val="18"/>
        </w:rPr>
        <w:t xml:space="preserve">     </w:t>
      </w:r>
      <w:r w:rsidRPr="00AB7FEA">
        <w:rPr>
          <w:sz w:val="18"/>
          <w:szCs w:val="18"/>
        </w:rPr>
        <w:t>4. М.И.Оморокова. «Совершенствование чтения младших школьников».</w:t>
      </w:r>
      <w:r w:rsidR="00AB7FEA">
        <w:rPr>
          <w:sz w:val="18"/>
          <w:szCs w:val="18"/>
        </w:rPr>
        <w:t xml:space="preserve">    </w:t>
      </w:r>
      <w:r w:rsidRPr="00AB7FEA">
        <w:rPr>
          <w:sz w:val="18"/>
          <w:szCs w:val="18"/>
        </w:rPr>
        <w:t>5. Большая энциклопедия начальной школы. В 2-х т. – СПб.: «Издательский Дом Нева»; «ОЛМА-ПРЕСС», 2001.</w:t>
      </w:r>
    </w:p>
    <w:p w:rsidR="00CF7266" w:rsidRPr="00CF7266" w:rsidRDefault="00CF7266" w:rsidP="00C129A4">
      <w:pPr>
        <w:spacing w:after="0"/>
      </w:pPr>
    </w:p>
    <w:sectPr w:rsidR="00CF7266" w:rsidRPr="00CF7266" w:rsidSect="00CF7266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17AF"/>
    <w:rsid w:val="00160F1B"/>
    <w:rsid w:val="002F5426"/>
    <w:rsid w:val="006E17AF"/>
    <w:rsid w:val="009C199C"/>
    <w:rsid w:val="00AB7FEA"/>
    <w:rsid w:val="00C129A4"/>
    <w:rsid w:val="00CF7266"/>
    <w:rsid w:val="00F8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cp:lastPrinted>2008-04-20T15:39:00Z</cp:lastPrinted>
  <dcterms:created xsi:type="dcterms:W3CDTF">2008-04-20T13:51:00Z</dcterms:created>
  <dcterms:modified xsi:type="dcterms:W3CDTF">2014-08-18T13:02:00Z</dcterms:modified>
</cp:coreProperties>
</file>