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42F" w:rsidRDefault="00C1342F" w:rsidP="00C62C63">
      <w:pPr>
        <w:spacing w:before="100" w:beforeAutospacing="1" w:after="100" w:afterAutospacing="1" w:line="240" w:lineRule="auto"/>
        <w:jc w:val="both"/>
        <w:rPr>
          <w:rFonts w:ascii="Times New Roman" w:eastAsia="Times New Roman" w:hAnsi="Times New Roman" w:cs="Times New Roman"/>
          <w:b/>
          <w:bCs/>
          <w:color w:val="0E2B59"/>
          <w:sz w:val="28"/>
          <w:szCs w:val="28"/>
          <w:lang w:eastAsia="ru-RU"/>
        </w:rPr>
      </w:pPr>
      <w:r>
        <w:rPr>
          <w:rFonts w:ascii="Times New Roman" w:eastAsia="Times New Roman" w:hAnsi="Times New Roman" w:cs="Times New Roman"/>
          <w:b/>
          <w:bCs/>
          <w:color w:val="0E2B59"/>
          <w:sz w:val="28"/>
          <w:szCs w:val="28"/>
          <w:lang w:eastAsia="ru-RU"/>
        </w:rPr>
        <w:t>Доклад 07.10.2014.    «На каких психических процессах необходимо строить обучение младших школьников».</w:t>
      </w:r>
    </w:p>
    <w:p w:rsidR="00191B2F" w:rsidRDefault="00191B2F" w:rsidP="00C62C63">
      <w:pPr>
        <w:spacing w:before="100" w:beforeAutospacing="1" w:after="100" w:afterAutospacing="1" w:line="240" w:lineRule="auto"/>
        <w:jc w:val="both"/>
        <w:rPr>
          <w:rFonts w:ascii="Times New Roman" w:eastAsia="Times New Roman" w:hAnsi="Times New Roman" w:cs="Times New Roman"/>
          <w:b/>
          <w:bCs/>
          <w:color w:val="0E2B59"/>
          <w:sz w:val="28"/>
          <w:szCs w:val="28"/>
          <w:lang w:eastAsia="ru-RU"/>
        </w:rPr>
      </w:pPr>
      <w:r>
        <w:rPr>
          <w:rFonts w:ascii="Times New Roman" w:eastAsia="Times New Roman" w:hAnsi="Times New Roman" w:cs="Times New Roman"/>
          <w:b/>
          <w:bCs/>
          <w:color w:val="0E2B59"/>
          <w:sz w:val="28"/>
          <w:szCs w:val="28"/>
          <w:lang w:eastAsia="ru-RU"/>
        </w:rPr>
        <w:t>Подготовила – учитель-логопед 1 квалификационной категории Марштанова Марина Георгиевна.</w:t>
      </w:r>
    </w:p>
    <w:p w:rsidR="00C1342F" w:rsidRDefault="00C1342F" w:rsidP="00C62C63">
      <w:pPr>
        <w:spacing w:before="100" w:beforeAutospacing="1" w:after="100" w:afterAutospacing="1" w:line="240" w:lineRule="auto"/>
        <w:jc w:val="both"/>
        <w:rPr>
          <w:rFonts w:ascii="Times New Roman" w:eastAsia="Times New Roman" w:hAnsi="Times New Roman" w:cs="Times New Roman"/>
          <w:b/>
          <w:bCs/>
          <w:color w:val="0E2B59"/>
          <w:sz w:val="28"/>
          <w:szCs w:val="28"/>
          <w:lang w:eastAsia="ru-RU"/>
        </w:rPr>
      </w:pPr>
    </w:p>
    <w:p w:rsidR="00C62C63" w:rsidRPr="00C1342F" w:rsidRDefault="00C62C63" w:rsidP="00C62C63">
      <w:pPr>
        <w:spacing w:before="100" w:beforeAutospacing="1" w:after="100" w:afterAutospacing="1" w:line="240" w:lineRule="auto"/>
        <w:jc w:val="both"/>
        <w:rPr>
          <w:rFonts w:ascii="Times New Roman" w:eastAsia="Times New Roman" w:hAnsi="Times New Roman" w:cs="Times New Roman"/>
          <w:color w:val="0E2B59"/>
          <w:sz w:val="28"/>
          <w:szCs w:val="28"/>
          <w:lang w:eastAsia="ru-RU"/>
        </w:rPr>
      </w:pPr>
      <w:r w:rsidRPr="00C1342F">
        <w:rPr>
          <w:rFonts w:ascii="Times New Roman" w:eastAsia="Times New Roman" w:hAnsi="Times New Roman" w:cs="Times New Roman"/>
          <w:b/>
          <w:bCs/>
          <w:color w:val="0E2B59"/>
          <w:sz w:val="28"/>
          <w:szCs w:val="28"/>
          <w:lang w:eastAsia="ru-RU"/>
        </w:rPr>
        <w:t>1</w:t>
      </w:r>
      <w:r w:rsidR="00C1342F">
        <w:rPr>
          <w:rFonts w:ascii="Times New Roman" w:eastAsia="Times New Roman" w:hAnsi="Times New Roman" w:cs="Times New Roman"/>
          <w:b/>
          <w:bCs/>
          <w:color w:val="0E2B59"/>
          <w:sz w:val="28"/>
          <w:szCs w:val="28"/>
          <w:lang w:eastAsia="ru-RU"/>
        </w:rPr>
        <w:t>.1</w:t>
      </w:r>
      <w:r w:rsidRPr="00C1342F">
        <w:rPr>
          <w:rFonts w:ascii="Times New Roman" w:eastAsia="Times New Roman" w:hAnsi="Times New Roman" w:cs="Times New Roman"/>
          <w:b/>
          <w:bCs/>
          <w:color w:val="0E2B59"/>
          <w:sz w:val="28"/>
          <w:szCs w:val="28"/>
          <w:lang w:eastAsia="ru-RU"/>
        </w:rPr>
        <w:t xml:space="preserve"> Особенности физиологического развития младшего школьника</w:t>
      </w:r>
    </w:p>
    <w:p w:rsidR="00C62C63" w:rsidRPr="00C1342F" w:rsidRDefault="00C62C63" w:rsidP="00C62C63">
      <w:pPr>
        <w:spacing w:before="100" w:beforeAutospacing="1" w:after="100" w:afterAutospacing="1" w:line="240" w:lineRule="auto"/>
        <w:jc w:val="both"/>
        <w:rPr>
          <w:rFonts w:ascii="Times New Roman" w:eastAsia="Times New Roman" w:hAnsi="Times New Roman" w:cs="Times New Roman"/>
          <w:color w:val="0E2B59"/>
          <w:sz w:val="28"/>
          <w:szCs w:val="28"/>
          <w:lang w:eastAsia="ru-RU"/>
        </w:rPr>
      </w:pPr>
      <w:r w:rsidRPr="00C1342F">
        <w:rPr>
          <w:rFonts w:ascii="Times New Roman" w:eastAsia="Times New Roman" w:hAnsi="Times New Roman" w:cs="Times New Roman"/>
          <w:color w:val="0E2B59"/>
          <w:sz w:val="28"/>
          <w:szCs w:val="28"/>
          <w:lang w:eastAsia="ru-RU"/>
        </w:rPr>
        <w:t>Каждая стадия психического развития ребёнка тесно связана с созреванием физиологических систем его организма, младший школьный возраст не является исключением. К 7 годам совершается морфологическое созревание лобного отдела больших полушарий, что создаёт возможности для осуществления целенаправленного произвольного поведения, планирования и выполнения программ действий. К этому времени возрастает подвижность нервных процессов возбуждения и торможения, хотя процессы возбуждения превалируют, что определяет такие характерные особенности младших школьников, как непоседливость, повышенная эмоциональная возбудимость ит.п. Спектр чувствительности органов чувств становится более точным и глубоким. По сравнению с дошкольным возрастом чувствительность к цвету увеличивается на 45%, суставно-мускульные ощущения улучшаются на 50%, зрительные – на 80 5. Возрастает функциональное значение второй сигнальной системы, слово приобретает обобщающее значение, сходное с тем, какое оно имеет у взрослого человека. В целом можно сказать, что у детей 7-10 лет основные свойства нервных процессов по своим характеристикам приближаются к свойствам нервных процессов взрослых людей. Вместе с тем эти свойства у отдельных детей ещё очень неустойчивы, поэтому многие физиологи считают, что говорить о типе нервной системы у младших школьников можно лишь условно.</w:t>
      </w:r>
    </w:p>
    <w:p w:rsidR="00C62C63" w:rsidRPr="00C1342F" w:rsidRDefault="00C62C63" w:rsidP="00C62C63">
      <w:pPr>
        <w:spacing w:before="100" w:beforeAutospacing="1" w:after="100" w:afterAutospacing="1" w:line="240" w:lineRule="auto"/>
        <w:jc w:val="both"/>
        <w:rPr>
          <w:rFonts w:ascii="Times New Roman" w:eastAsia="Times New Roman" w:hAnsi="Times New Roman" w:cs="Times New Roman"/>
          <w:color w:val="0E2B59"/>
          <w:sz w:val="28"/>
          <w:szCs w:val="28"/>
          <w:lang w:eastAsia="ru-RU"/>
        </w:rPr>
      </w:pPr>
      <w:r w:rsidRPr="00C1342F">
        <w:rPr>
          <w:rFonts w:ascii="Times New Roman" w:eastAsia="Times New Roman" w:hAnsi="Times New Roman" w:cs="Times New Roman"/>
          <w:color w:val="0E2B59"/>
          <w:sz w:val="28"/>
          <w:szCs w:val="28"/>
          <w:lang w:eastAsia="ru-RU"/>
        </w:rPr>
        <w:t>В этом возрасте происходят также существенные изменения в органах и тканях тела, повышающие физическую выносливость ребёнка.</w:t>
      </w:r>
    </w:p>
    <w:p w:rsidR="00C62C63" w:rsidRPr="00C1342F" w:rsidRDefault="00C62C63" w:rsidP="00C62C63">
      <w:pPr>
        <w:spacing w:before="100" w:beforeAutospacing="1" w:after="100" w:afterAutospacing="1" w:line="240" w:lineRule="auto"/>
        <w:jc w:val="both"/>
        <w:rPr>
          <w:rFonts w:ascii="Times New Roman" w:eastAsia="Times New Roman" w:hAnsi="Times New Roman" w:cs="Times New Roman"/>
          <w:color w:val="0E2B59"/>
          <w:sz w:val="28"/>
          <w:szCs w:val="28"/>
          <w:lang w:eastAsia="ru-RU"/>
        </w:rPr>
      </w:pPr>
      <w:r w:rsidRPr="00C1342F">
        <w:rPr>
          <w:rFonts w:ascii="Times New Roman" w:eastAsia="Times New Roman" w:hAnsi="Times New Roman" w:cs="Times New Roman"/>
          <w:color w:val="0E2B59"/>
          <w:sz w:val="28"/>
          <w:szCs w:val="28"/>
          <w:lang w:eastAsia="ru-RU"/>
        </w:rPr>
        <w:t>Из особенностей анатомо-физиологического созревания заслуживают также внимания следующие моменты: развитие крупных мышц опережает развитие мелких, и поэтому дети лучше выполняют сравнительно сильные и размашистые движения, чем те, которые требуют точности, что необходимо учитывать при обучении письму. Важно также иметь в виду неравномерность анатомо-физиологического созревания детей.</w:t>
      </w:r>
    </w:p>
    <w:p w:rsidR="00C62C63" w:rsidRPr="00C1342F" w:rsidRDefault="00C62C63" w:rsidP="00C62C63">
      <w:pPr>
        <w:spacing w:before="100" w:beforeAutospacing="1" w:after="100" w:afterAutospacing="1" w:line="240" w:lineRule="auto"/>
        <w:jc w:val="both"/>
        <w:rPr>
          <w:rFonts w:ascii="Times New Roman" w:eastAsia="Times New Roman" w:hAnsi="Times New Roman" w:cs="Times New Roman"/>
          <w:color w:val="0E2B59"/>
          <w:sz w:val="28"/>
          <w:szCs w:val="28"/>
          <w:lang w:eastAsia="ru-RU"/>
        </w:rPr>
      </w:pPr>
      <w:r w:rsidRPr="00C1342F">
        <w:rPr>
          <w:rFonts w:ascii="Times New Roman" w:eastAsia="Times New Roman" w:hAnsi="Times New Roman" w:cs="Times New Roman"/>
          <w:color w:val="0E2B59"/>
          <w:sz w:val="28"/>
          <w:szCs w:val="28"/>
          <w:lang w:eastAsia="ru-RU"/>
        </w:rPr>
        <w:t xml:space="preserve">Возросшая физическая выносливость, повышение работоспособности носят относительный характер, и в целом для детей остаётся характерной высокая утомляемость. Их работоспособность обычно резко падает через 25-30 минут </w:t>
      </w:r>
      <w:r w:rsidRPr="00C1342F">
        <w:rPr>
          <w:rFonts w:ascii="Times New Roman" w:eastAsia="Times New Roman" w:hAnsi="Times New Roman" w:cs="Times New Roman"/>
          <w:color w:val="0E2B59"/>
          <w:sz w:val="28"/>
          <w:szCs w:val="28"/>
          <w:lang w:eastAsia="ru-RU"/>
        </w:rPr>
        <w:lastRenderedPageBreak/>
        <w:t>урока и после второго урока. Дети очень утомляются в случае посещения группы продлённого дня, а также при повышенной эмоциональной насыщенности уроков, мероприятий. Всё это необходимо специально учитывать, имея в виду повышенную эмоциональную возбудимость</w:t>
      </w:r>
    </w:p>
    <w:p w:rsidR="00C62C63" w:rsidRPr="00C1342F" w:rsidRDefault="00C62C63" w:rsidP="00C62C63">
      <w:pPr>
        <w:spacing w:before="100" w:beforeAutospacing="1" w:after="100" w:afterAutospacing="1" w:line="240" w:lineRule="auto"/>
        <w:jc w:val="both"/>
        <w:rPr>
          <w:rFonts w:ascii="Times New Roman" w:eastAsia="Times New Roman" w:hAnsi="Times New Roman" w:cs="Times New Roman"/>
          <w:color w:val="0E2B59"/>
          <w:sz w:val="28"/>
          <w:szCs w:val="28"/>
          <w:lang w:eastAsia="ru-RU"/>
        </w:rPr>
      </w:pPr>
      <w:r w:rsidRPr="00C1342F">
        <w:rPr>
          <w:rFonts w:ascii="Times New Roman" w:eastAsia="Times New Roman" w:hAnsi="Times New Roman" w:cs="Times New Roman"/>
          <w:color w:val="0E2B59"/>
          <w:sz w:val="28"/>
          <w:szCs w:val="28"/>
          <w:lang w:eastAsia="ru-RU"/>
        </w:rPr>
        <w:t>Всё это создаёт предпосылки для развития психических процессов необходимых в учебной деятельности.</w:t>
      </w:r>
    </w:p>
    <w:p w:rsidR="00C62C63" w:rsidRPr="00C1342F" w:rsidRDefault="00C62C63" w:rsidP="00C1342F">
      <w:pPr>
        <w:tabs>
          <w:tab w:val="left" w:pos="7500"/>
        </w:tabs>
        <w:spacing w:before="100" w:beforeAutospacing="1" w:after="100" w:afterAutospacing="1" w:line="240" w:lineRule="auto"/>
        <w:jc w:val="both"/>
        <w:rPr>
          <w:rFonts w:ascii="Times New Roman" w:eastAsia="Times New Roman" w:hAnsi="Times New Roman" w:cs="Times New Roman"/>
          <w:color w:val="0E2B59"/>
          <w:sz w:val="28"/>
          <w:szCs w:val="28"/>
          <w:lang w:eastAsia="ru-RU"/>
        </w:rPr>
      </w:pPr>
      <w:r w:rsidRPr="00C1342F">
        <w:rPr>
          <w:rFonts w:ascii="Times New Roman" w:eastAsia="Times New Roman" w:hAnsi="Times New Roman" w:cs="Times New Roman"/>
          <w:b/>
          <w:bCs/>
          <w:color w:val="0E2B59"/>
          <w:sz w:val="28"/>
          <w:szCs w:val="28"/>
          <w:lang w:eastAsia="ru-RU"/>
        </w:rPr>
        <w:t>1.2 Особенности развития психических процессов</w:t>
      </w:r>
      <w:r w:rsidR="00C1342F" w:rsidRPr="00C1342F">
        <w:rPr>
          <w:rFonts w:ascii="Times New Roman" w:eastAsia="Times New Roman" w:hAnsi="Times New Roman" w:cs="Times New Roman"/>
          <w:b/>
          <w:bCs/>
          <w:color w:val="0E2B59"/>
          <w:sz w:val="28"/>
          <w:szCs w:val="28"/>
          <w:lang w:eastAsia="ru-RU"/>
        </w:rPr>
        <w:tab/>
      </w:r>
    </w:p>
    <w:p w:rsidR="00C62C63" w:rsidRPr="00C1342F" w:rsidRDefault="00C62C63" w:rsidP="00C62C63">
      <w:pPr>
        <w:spacing w:before="100" w:beforeAutospacing="1" w:after="100" w:afterAutospacing="1" w:line="240" w:lineRule="auto"/>
        <w:jc w:val="both"/>
        <w:rPr>
          <w:rFonts w:ascii="Times New Roman" w:eastAsia="Times New Roman" w:hAnsi="Times New Roman" w:cs="Times New Roman"/>
          <w:color w:val="0E2B59"/>
          <w:sz w:val="28"/>
          <w:szCs w:val="28"/>
          <w:lang w:eastAsia="ru-RU"/>
        </w:rPr>
      </w:pPr>
      <w:r w:rsidRPr="00C1342F">
        <w:rPr>
          <w:rFonts w:ascii="Times New Roman" w:eastAsia="Times New Roman" w:hAnsi="Times New Roman" w:cs="Times New Roman"/>
          <w:color w:val="0E2B59"/>
          <w:sz w:val="28"/>
          <w:szCs w:val="28"/>
          <w:lang w:eastAsia="ru-RU"/>
        </w:rPr>
        <w:t>В младшем школьном возрасте закрепляются и развиваются далее те основные человеческие характеристики познавательных процессов (восприятие, внимание, память, воображение, мышление и речь), необходимость которых связана с поступлением в школу. Из «натуральных», по Л.С. Выготскому(3), эти процессы к концу младшего школьного возраста должны стать «культурными», т.е. превратиться в высшие психические функции, связанные с речью, произвольные и опосредованные. Этому способствуют основные виды деятельности, которыми большей частью занят ребёнок данного возраста в школе и дома: учение, общение, игра и труд. В чём же состоят наиболее важные изменения, которые за период младшего школьного возраста происходят с восприятием, вниманием, памятью, речью и мышлением.</w:t>
      </w:r>
    </w:p>
    <w:p w:rsidR="00C62C63" w:rsidRPr="00C1342F" w:rsidRDefault="00C62C63" w:rsidP="00C62C63">
      <w:pPr>
        <w:spacing w:before="100" w:beforeAutospacing="1" w:after="100" w:afterAutospacing="1" w:line="240" w:lineRule="auto"/>
        <w:jc w:val="both"/>
        <w:rPr>
          <w:rFonts w:ascii="Times New Roman" w:eastAsia="Times New Roman" w:hAnsi="Times New Roman" w:cs="Times New Roman"/>
          <w:color w:val="0E2B59"/>
          <w:sz w:val="28"/>
          <w:szCs w:val="28"/>
          <w:lang w:eastAsia="ru-RU"/>
        </w:rPr>
      </w:pPr>
      <w:r w:rsidRPr="00C1342F">
        <w:rPr>
          <w:rFonts w:ascii="Times New Roman" w:eastAsia="Times New Roman" w:hAnsi="Times New Roman" w:cs="Times New Roman"/>
          <w:b/>
          <w:bCs/>
          <w:color w:val="0E2B59"/>
          <w:sz w:val="28"/>
          <w:szCs w:val="28"/>
          <w:lang w:eastAsia="ru-RU"/>
        </w:rPr>
        <w:t>Развитие речи</w:t>
      </w:r>
      <w:r w:rsidRPr="00C1342F">
        <w:rPr>
          <w:rFonts w:ascii="Times New Roman" w:eastAsia="Times New Roman" w:hAnsi="Times New Roman" w:cs="Times New Roman"/>
          <w:color w:val="0E2B59"/>
          <w:sz w:val="28"/>
          <w:szCs w:val="28"/>
          <w:lang w:eastAsia="ru-RU"/>
        </w:rPr>
        <w:t>. Потребность в общении определяет развитие речи. К моменту поступления в школу словарный запас составляет от 3000 до 7000 слов и состоит из существительных, глаголов, местоимений, прилагательных, числительных и соединительных союзов. Ребёнок может свободно объясниться с другим человеком по любому поводу, касающемуся обыденной жизни и входящему в сферу его интересов. Ребёнок прислушивается к звучанию слова и даёт его оценку. В этом возрасте ребёнок достаточно хорошо понимает, какими словами принято пользоваться, а какие настолько плохи, что их стыдно произносить.</w:t>
      </w:r>
    </w:p>
    <w:p w:rsidR="00C62C63" w:rsidRPr="00C1342F" w:rsidRDefault="00C62C63" w:rsidP="00C62C63">
      <w:pPr>
        <w:spacing w:before="100" w:beforeAutospacing="1" w:after="100" w:afterAutospacing="1" w:line="240" w:lineRule="auto"/>
        <w:jc w:val="both"/>
        <w:rPr>
          <w:rFonts w:ascii="Times New Roman" w:eastAsia="Times New Roman" w:hAnsi="Times New Roman" w:cs="Times New Roman"/>
          <w:color w:val="0E2B59"/>
          <w:sz w:val="28"/>
          <w:szCs w:val="28"/>
          <w:lang w:eastAsia="ru-RU"/>
        </w:rPr>
      </w:pPr>
      <w:r w:rsidRPr="00C1342F">
        <w:rPr>
          <w:rFonts w:ascii="Times New Roman" w:eastAsia="Times New Roman" w:hAnsi="Times New Roman" w:cs="Times New Roman"/>
          <w:color w:val="0E2B59"/>
          <w:sz w:val="28"/>
          <w:szCs w:val="28"/>
          <w:lang w:eastAsia="ru-RU"/>
        </w:rPr>
        <w:t>Если ребёнок посещал детский сад, то он должен быть обучен навыкам осознанного анализа речи. Он может производить звуковой состав слова, расчленять слово на составляющие его звуки и устанавливать порядок звуков в слове. Умение производить анализ слов способствует успешному овладению чтением и письмом. Ребёнок, поступивший в школу, вынужден перейти от «собственной программы» обучения речи к программе, предлагаемой школой. Он способен общаться на уровне контекстной речи. Пересказ услышанной истории, собственный рассказ доступны младшему школьнику.</w:t>
      </w:r>
    </w:p>
    <w:p w:rsidR="00C62C63" w:rsidRPr="00C1342F" w:rsidRDefault="00C62C63" w:rsidP="00C62C63">
      <w:pPr>
        <w:spacing w:before="100" w:beforeAutospacing="1" w:after="100" w:afterAutospacing="1" w:line="240" w:lineRule="auto"/>
        <w:jc w:val="both"/>
        <w:rPr>
          <w:rFonts w:ascii="Times New Roman" w:eastAsia="Times New Roman" w:hAnsi="Times New Roman" w:cs="Times New Roman"/>
          <w:color w:val="0E2B59"/>
          <w:sz w:val="28"/>
          <w:szCs w:val="28"/>
          <w:lang w:eastAsia="ru-RU"/>
        </w:rPr>
      </w:pPr>
      <w:r w:rsidRPr="00C1342F">
        <w:rPr>
          <w:rFonts w:ascii="Times New Roman" w:eastAsia="Times New Roman" w:hAnsi="Times New Roman" w:cs="Times New Roman"/>
          <w:color w:val="0E2B59"/>
          <w:sz w:val="28"/>
          <w:szCs w:val="28"/>
          <w:lang w:eastAsia="ru-RU"/>
        </w:rPr>
        <w:lastRenderedPageBreak/>
        <w:t>В условиях школьного урока ведётся работа над словом, предложением, а также над связной речью. Все эти три линии развиваются параллельно. При работе над развитием устной речи большое внимание уделяется эмоциональности, правильности, выразительности, ясности. Овладевая устной речью, дети открывают для себя, что тексты бывают разными по своей структуре и имеют стилистические различия повествования, описания, рассуждения, письма, эссе, статьи и пр. Для письменной речи определяющее значение имеет её правильность: орфографическая и грамматическая. Ребёнок овладевает письмом вместе с овладением письменной речью. Всё это говорит о том, что речь ребёнка развивается в младшем школьном возрасте очень активно.</w:t>
      </w:r>
    </w:p>
    <w:p w:rsidR="00C62C63" w:rsidRPr="00C1342F" w:rsidRDefault="00C62C63" w:rsidP="00C62C63">
      <w:pPr>
        <w:spacing w:before="100" w:beforeAutospacing="1" w:after="100" w:afterAutospacing="1" w:line="240" w:lineRule="auto"/>
        <w:jc w:val="both"/>
        <w:rPr>
          <w:rFonts w:ascii="Times New Roman" w:eastAsia="Times New Roman" w:hAnsi="Times New Roman" w:cs="Times New Roman"/>
          <w:color w:val="0E2B59"/>
          <w:sz w:val="28"/>
          <w:szCs w:val="28"/>
          <w:lang w:eastAsia="ru-RU"/>
        </w:rPr>
      </w:pPr>
      <w:r w:rsidRPr="00C1342F">
        <w:rPr>
          <w:rFonts w:ascii="Times New Roman" w:eastAsia="Times New Roman" w:hAnsi="Times New Roman" w:cs="Times New Roman"/>
          <w:b/>
          <w:bCs/>
          <w:color w:val="0E2B59"/>
          <w:sz w:val="28"/>
          <w:szCs w:val="28"/>
          <w:lang w:eastAsia="ru-RU"/>
        </w:rPr>
        <w:t>Сенсорное развитие</w:t>
      </w:r>
      <w:r w:rsidRPr="00C1342F">
        <w:rPr>
          <w:rFonts w:ascii="Times New Roman" w:eastAsia="Times New Roman" w:hAnsi="Times New Roman" w:cs="Times New Roman"/>
          <w:color w:val="0E2B59"/>
          <w:sz w:val="28"/>
          <w:szCs w:val="28"/>
          <w:lang w:eastAsia="ru-RU"/>
        </w:rPr>
        <w:t>. Ребенок, пришедший в школу, не только различает цвета, форму, величину предметов и их положение в пространстве, но может правильно назвать предлагаемые цвета и формы предметов, правильно соотнести предметы по величине. Он может также изобразить простейшие формы и раскрасить в заданный цвет. Очень важно, чтобы ребёнок умел устанавливать идентичность предметов тому или иному эталону. Эталоны – выработанные человечеством образцы основных разновидностей качеств и свойств предметов. Основательно осматривая, ощупывая или прослушивая, ребёнок совершает действия, прослеживает связь воспринимаемого объекта. В природе существует бесконечное количество цветов, форм, звуков. Человечество постепенно упорядочило их, сведя к системам цветов, форм, звуков – сенсорным эталонам. Для обучения в школе важно, чтобы сенсорное развитие ребёнка было достаточно высоким.</w:t>
      </w:r>
    </w:p>
    <w:p w:rsidR="00C62C63" w:rsidRPr="00C1342F" w:rsidRDefault="00C62C63" w:rsidP="00C62C63">
      <w:pPr>
        <w:spacing w:before="100" w:beforeAutospacing="1" w:after="100" w:afterAutospacing="1" w:line="240" w:lineRule="auto"/>
        <w:jc w:val="both"/>
        <w:rPr>
          <w:rFonts w:ascii="Times New Roman" w:eastAsia="Times New Roman" w:hAnsi="Times New Roman" w:cs="Times New Roman"/>
          <w:color w:val="0E2B59"/>
          <w:sz w:val="28"/>
          <w:szCs w:val="28"/>
          <w:lang w:eastAsia="ru-RU"/>
        </w:rPr>
      </w:pPr>
      <w:r w:rsidRPr="00C1342F">
        <w:rPr>
          <w:rFonts w:ascii="Times New Roman" w:eastAsia="Times New Roman" w:hAnsi="Times New Roman" w:cs="Times New Roman"/>
          <w:color w:val="0E2B59"/>
          <w:sz w:val="28"/>
          <w:szCs w:val="28"/>
          <w:lang w:eastAsia="ru-RU"/>
        </w:rPr>
        <w:t>Нормально развитый ребёнок к школьному возрасту хорошо понимает, что картина или рисунок есть отображение действительности. Поэтому он пытается соотнести картины и рисунки с действительностью, увидеть то, что в них изображено. Ребёнок уже умеет правильно оценивать перспективное изображение. Рисунки и живопись содействуют развитию знаковой функции сознания и художественного вкуса.</w:t>
      </w:r>
    </w:p>
    <w:p w:rsidR="00C62C63" w:rsidRPr="00C1342F" w:rsidRDefault="00C62C63" w:rsidP="00C62C63">
      <w:pPr>
        <w:spacing w:before="100" w:beforeAutospacing="1" w:after="100" w:afterAutospacing="1" w:line="240" w:lineRule="auto"/>
        <w:jc w:val="both"/>
        <w:rPr>
          <w:rFonts w:ascii="Times New Roman" w:eastAsia="Times New Roman" w:hAnsi="Times New Roman" w:cs="Times New Roman"/>
          <w:color w:val="0E2B59"/>
          <w:sz w:val="28"/>
          <w:szCs w:val="28"/>
          <w:lang w:eastAsia="ru-RU"/>
        </w:rPr>
      </w:pPr>
      <w:r w:rsidRPr="00C1342F">
        <w:rPr>
          <w:rFonts w:ascii="Times New Roman" w:eastAsia="Times New Roman" w:hAnsi="Times New Roman" w:cs="Times New Roman"/>
          <w:b/>
          <w:bCs/>
          <w:color w:val="0E2B59"/>
          <w:sz w:val="28"/>
          <w:szCs w:val="28"/>
          <w:lang w:eastAsia="ru-RU"/>
        </w:rPr>
        <w:t>Восприятие</w:t>
      </w:r>
      <w:r w:rsidRPr="00C1342F">
        <w:rPr>
          <w:rFonts w:ascii="Times New Roman" w:eastAsia="Times New Roman" w:hAnsi="Times New Roman" w:cs="Times New Roman"/>
          <w:color w:val="0E2B59"/>
          <w:sz w:val="28"/>
          <w:szCs w:val="28"/>
          <w:lang w:eastAsia="ru-RU"/>
        </w:rPr>
        <w:t xml:space="preserve"> младших школьников отличается неустойчивостью и неорганизованностью, но в то же время остротой и свежестью, «созерцательной любознательностью». Младшему школьнику свойственно путать цифры 9 и 6, мягкий и твёрдый знаки, написание заглавных букв Я и З. Учащимся интересна окружающая жизнь, которую они наблюдают с любопытством, пытаясь увидеть в ней что-то новое и необычное, неизведанное ими. Малая дифференцированность восприятия, слабость анализа при восприятии компенсируется ярко выраженной эмоциональностью восприятия. Педагоги, которые знают эту особенность детского восприятия, приучают учащихся слушать и смотреть </w:t>
      </w:r>
      <w:r w:rsidRPr="00C1342F">
        <w:rPr>
          <w:rFonts w:ascii="Times New Roman" w:eastAsia="Times New Roman" w:hAnsi="Times New Roman" w:cs="Times New Roman"/>
          <w:color w:val="0E2B59"/>
          <w:sz w:val="28"/>
          <w:szCs w:val="28"/>
          <w:lang w:eastAsia="ru-RU"/>
        </w:rPr>
        <w:lastRenderedPageBreak/>
        <w:t>целенаправленно, уделяют большое внимание развитию наблюдательности с элементами сравнения. К четвёртому классу восприятие усложняется и углубляется, становится более организованным. Воспринимая изучаемые объекты, учащиеся, используют свои аналитические умения, дифференцируют их.</w:t>
      </w:r>
    </w:p>
    <w:p w:rsidR="00C62C63" w:rsidRPr="00C1342F" w:rsidRDefault="00C62C63" w:rsidP="00C62C63">
      <w:pPr>
        <w:spacing w:before="100" w:beforeAutospacing="1" w:after="100" w:afterAutospacing="1" w:line="240" w:lineRule="auto"/>
        <w:jc w:val="both"/>
        <w:rPr>
          <w:rFonts w:ascii="Times New Roman" w:eastAsia="Times New Roman" w:hAnsi="Times New Roman" w:cs="Times New Roman"/>
          <w:color w:val="0E2B59"/>
          <w:sz w:val="28"/>
          <w:szCs w:val="28"/>
          <w:lang w:eastAsia="ru-RU"/>
        </w:rPr>
      </w:pPr>
      <w:r w:rsidRPr="00C1342F">
        <w:rPr>
          <w:rFonts w:ascii="Times New Roman" w:eastAsia="Times New Roman" w:hAnsi="Times New Roman" w:cs="Times New Roman"/>
          <w:b/>
          <w:bCs/>
          <w:color w:val="0E2B59"/>
          <w:sz w:val="28"/>
          <w:szCs w:val="28"/>
          <w:lang w:eastAsia="ru-RU"/>
        </w:rPr>
        <w:t>Мышление </w:t>
      </w:r>
      <w:r w:rsidRPr="00C1342F">
        <w:rPr>
          <w:rFonts w:ascii="Times New Roman" w:eastAsia="Times New Roman" w:hAnsi="Times New Roman" w:cs="Times New Roman"/>
          <w:color w:val="0E2B59"/>
          <w:sz w:val="28"/>
          <w:szCs w:val="28"/>
          <w:lang w:eastAsia="ru-RU"/>
        </w:rPr>
        <w:t>учащихся начальных классов претерпевает большие изменения. Ребенок начинает обучаться в школе, обладая конкретным мышлением. Ребёнок видит внешнюю сторону предметов и явлений. На начальном этапе обучения для него являются знакомыми форма, краски, звуки, ощущения.</w:t>
      </w:r>
    </w:p>
    <w:p w:rsidR="00C62C63" w:rsidRPr="00C1342F" w:rsidRDefault="00C62C63" w:rsidP="00C62C63">
      <w:pPr>
        <w:spacing w:before="100" w:beforeAutospacing="1" w:after="100" w:afterAutospacing="1" w:line="240" w:lineRule="auto"/>
        <w:jc w:val="both"/>
        <w:rPr>
          <w:rFonts w:ascii="Times New Roman" w:eastAsia="Times New Roman" w:hAnsi="Times New Roman" w:cs="Times New Roman"/>
          <w:color w:val="0E2B59"/>
          <w:sz w:val="28"/>
          <w:szCs w:val="28"/>
          <w:lang w:eastAsia="ru-RU"/>
        </w:rPr>
      </w:pPr>
      <w:r w:rsidRPr="00C1342F">
        <w:rPr>
          <w:rFonts w:ascii="Times New Roman" w:eastAsia="Times New Roman" w:hAnsi="Times New Roman" w:cs="Times New Roman"/>
          <w:color w:val="0E2B59"/>
          <w:sz w:val="28"/>
          <w:szCs w:val="28"/>
          <w:lang w:eastAsia="ru-RU"/>
        </w:rPr>
        <w:t>Под влиянием обучения происходит постепенный переход от познания внешней стороны явлений к познанию их сущности, отражению в мышлении существенных свойств и признаков, что даст возможность делать первые обобщения, первые выводы, проводить первые аналогии, строить элементарные умозаключения. На этой основе у ребенка постепенно начинают формироваться научные понятия. Научное понятие – одна из форм отражения мира в мышлении, с помощью, которой познаётся сущность явлений, процессов, обобщаются их существенные стороны и признаки, оказывает крайне важное значение на становление словесно-логического мышления.</w:t>
      </w:r>
    </w:p>
    <w:p w:rsidR="00C62C63" w:rsidRPr="00C1342F" w:rsidRDefault="00C62C63" w:rsidP="00C62C63">
      <w:pPr>
        <w:spacing w:before="100" w:beforeAutospacing="1" w:after="100" w:afterAutospacing="1" w:line="240" w:lineRule="auto"/>
        <w:jc w:val="both"/>
        <w:rPr>
          <w:rFonts w:ascii="Times New Roman" w:eastAsia="Times New Roman" w:hAnsi="Times New Roman" w:cs="Times New Roman"/>
          <w:color w:val="0E2B59"/>
          <w:sz w:val="28"/>
          <w:szCs w:val="28"/>
          <w:lang w:eastAsia="ru-RU"/>
        </w:rPr>
      </w:pPr>
      <w:r w:rsidRPr="00C1342F">
        <w:rPr>
          <w:rFonts w:ascii="Times New Roman" w:eastAsia="Times New Roman" w:hAnsi="Times New Roman" w:cs="Times New Roman"/>
          <w:color w:val="0E2B59"/>
          <w:sz w:val="28"/>
          <w:szCs w:val="28"/>
          <w:lang w:eastAsia="ru-RU"/>
        </w:rPr>
        <w:t>Овладение в процессе обучения системой научных понятий даёт возможность говорить о развитии у младших школьников основ понятийного или теоретического мышления. Теоретическое мышление позволяет ученику решать задачи, ориентируясь не на внешние, наглядные признаки и связи объектов, а на внутренние существенные свойства и отношения.</w:t>
      </w:r>
    </w:p>
    <w:p w:rsidR="00C62C63" w:rsidRPr="00C1342F" w:rsidRDefault="00C62C63" w:rsidP="00C62C63">
      <w:pPr>
        <w:spacing w:before="100" w:beforeAutospacing="1" w:after="100" w:afterAutospacing="1" w:line="240" w:lineRule="auto"/>
        <w:jc w:val="both"/>
        <w:rPr>
          <w:rFonts w:ascii="Times New Roman" w:eastAsia="Times New Roman" w:hAnsi="Times New Roman" w:cs="Times New Roman"/>
          <w:color w:val="0E2B59"/>
          <w:sz w:val="28"/>
          <w:szCs w:val="28"/>
          <w:lang w:eastAsia="ru-RU"/>
        </w:rPr>
      </w:pPr>
      <w:r w:rsidRPr="00C1342F">
        <w:rPr>
          <w:rFonts w:ascii="Times New Roman" w:eastAsia="Times New Roman" w:hAnsi="Times New Roman" w:cs="Times New Roman"/>
          <w:color w:val="0E2B59"/>
          <w:sz w:val="28"/>
          <w:szCs w:val="28"/>
          <w:lang w:eastAsia="ru-RU"/>
        </w:rPr>
        <w:t>В.В.Давыдов в книге «Виды обобщения в обучении» (М.,1972)дал сравнительную характеристику эмпирического и теоретического мышления. Он показал, что для развития теоретического мышления требуется новая логика содержания учебных процессов, так как теоретическое обобщение не развивается в не</w:t>
      </w:r>
      <w:r w:rsidR="00775B4D">
        <w:rPr>
          <w:rFonts w:ascii="Times New Roman" w:eastAsia="Times New Roman" w:hAnsi="Times New Roman" w:cs="Times New Roman"/>
          <w:color w:val="0E2B59"/>
          <w:sz w:val="28"/>
          <w:szCs w:val="28"/>
          <w:lang w:eastAsia="ru-RU"/>
        </w:rPr>
        <w:t xml:space="preserve">драх эмпирического. </w:t>
      </w:r>
    </w:p>
    <w:p w:rsidR="00C62C63" w:rsidRPr="00C1342F" w:rsidRDefault="00C62C63" w:rsidP="00C62C63">
      <w:pPr>
        <w:spacing w:before="100" w:beforeAutospacing="1" w:after="100" w:afterAutospacing="1" w:line="240" w:lineRule="auto"/>
        <w:jc w:val="both"/>
        <w:rPr>
          <w:rFonts w:ascii="Times New Roman" w:eastAsia="Times New Roman" w:hAnsi="Times New Roman" w:cs="Times New Roman"/>
          <w:color w:val="0E2B59"/>
          <w:sz w:val="28"/>
          <w:szCs w:val="28"/>
          <w:lang w:eastAsia="ru-RU"/>
        </w:rPr>
      </w:pPr>
      <w:r w:rsidRPr="00C1342F">
        <w:rPr>
          <w:rFonts w:ascii="Times New Roman" w:eastAsia="Times New Roman" w:hAnsi="Times New Roman" w:cs="Times New Roman"/>
          <w:color w:val="0E2B59"/>
          <w:sz w:val="28"/>
          <w:szCs w:val="28"/>
          <w:lang w:eastAsia="ru-RU"/>
        </w:rPr>
        <w:t>К концу четвёртого класса в развитии собственного мышления учащиеся выходят на новый качественный уровень – они умеют понимать причинно- следственные связи. По мнению Л.С. Выготского, интеллект ученика в школе развивается как ни в какое другое время</w:t>
      </w:r>
    </w:p>
    <w:p w:rsidR="00C62C63" w:rsidRPr="00C1342F" w:rsidRDefault="00C62C63" w:rsidP="00C62C63">
      <w:pPr>
        <w:spacing w:before="100" w:beforeAutospacing="1" w:after="100" w:afterAutospacing="1" w:line="240" w:lineRule="auto"/>
        <w:jc w:val="both"/>
        <w:rPr>
          <w:rFonts w:ascii="Times New Roman" w:eastAsia="Times New Roman" w:hAnsi="Times New Roman" w:cs="Times New Roman"/>
          <w:color w:val="0E2B59"/>
          <w:sz w:val="28"/>
          <w:szCs w:val="28"/>
          <w:lang w:eastAsia="ru-RU"/>
        </w:rPr>
      </w:pPr>
      <w:r w:rsidRPr="00C1342F">
        <w:rPr>
          <w:rFonts w:ascii="Times New Roman" w:eastAsia="Times New Roman" w:hAnsi="Times New Roman" w:cs="Times New Roman"/>
          <w:color w:val="0E2B59"/>
          <w:sz w:val="28"/>
          <w:szCs w:val="28"/>
          <w:lang w:eastAsia="ru-RU"/>
        </w:rPr>
        <w:t>И всё-таки образное мышление – основной вид мышления в младшем школьном возрасте. Конечно, из указанного выше мы видим, что младший школьник может мыслить логически, но следует помнить, что этот возраст сензитивен к обучению, опирающемуся на наглядность.</w:t>
      </w:r>
    </w:p>
    <w:p w:rsidR="00C62C63" w:rsidRPr="00C1342F" w:rsidRDefault="00C62C63" w:rsidP="00C62C63">
      <w:pPr>
        <w:spacing w:before="100" w:beforeAutospacing="1" w:after="100" w:afterAutospacing="1" w:line="240" w:lineRule="auto"/>
        <w:jc w:val="both"/>
        <w:rPr>
          <w:rFonts w:ascii="Times New Roman" w:eastAsia="Times New Roman" w:hAnsi="Times New Roman" w:cs="Times New Roman"/>
          <w:color w:val="0E2B59"/>
          <w:sz w:val="28"/>
          <w:szCs w:val="28"/>
          <w:lang w:eastAsia="ru-RU"/>
        </w:rPr>
      </w:pPr>
      <w:r w:rsidRPr="00C1342F">
        <w:rPr>
          <w:rFonts w:ascii="Times New Roman" w:eastAsia="Times New Roman" w:hAnsi="Times New Roman" w:cs="Times New Roman"/>
          <w:b/>
          <w:bCs/>
          <w:color w:val="0E2B59"/>
          <w:sz w:val="28"/>
          <w:szCs w:val="28"/>
          <w:lang w:eastAsia="ru-RU"/>
        </w:rPr>
        <w:lastRenderedPageBreak/>
        <w:t>Внимание</w:t>
      </w:r>
      <w:r w:rsidRPr="00C1342F">
        <w:rPr>
          <w:rFonts w:ascii="Times New Roman" w:eastAsia="Times New Roman" w:hAnsi="Times New Roman" w:cs="Times New Roman"/>
          <w:color w:val="0E2B59"/>
          <w:sz w:val="28"/>
          <w:szCs w:val="28"/>
          <w:lang w:eastAsia="ru-RU"/>
        </w:rPr>
        <w:t> в младшем школьном возрасте становится произвольным, но ещё довольно долго, сильным и конкурирующим остаётся непроизвольное внимание детей. Объём и устойчивость, переключаемость и концентрация произвольного внимания к IV классу школы у детей почти такие же, как у взрослого человека. Что касается переключаемости, то она в этом возрасте даже выше, чем в среднем у взрослых. Это связано с молодостью организма и подвижностью процессов в центральной нервной системе ребёнка. Однако и здесь внимание ребёнка сохраняет ещё некоторые признаки «детскости». Свои наиболее совершенные черты внимание у детей обнаруживает лишь тогда, когда предмет или явление, непосредственно привлекшие внимание, особенно интересны для ребёнка.</w:t>
      </w:r>
    </w:p>
    <w:p w:rsidR="00C62C63" w:rsidRPr="00C1342F" w:rsidRDefault="00C62C63" w:rsidP="00C62C63">
      <w:pPr>
        <w:spacing w:before="100" w:beforeAutospacing="1" w:after="100" w:afterAutospacing="1" w:line="240" w:lineRule="auto"/>
        <w:jc w:val="both"/>
        <w:rPr>
          <w:rFonts w:ascii="Times New Roman" w:eastAsia="Times New Roman" w:hAnsi="Times New Roman" w:cs="Times New Roman"/>
          <w:color w:val="0E2B59"/>
          <w:sz w:val="28"/>
          <w:szCs w:val="28"/>
          <w:lang w:eastAsia="ru-RU"/>
        </w:rPr>
      </w:pPr>
      <w:r w:rsidRPr="00C1342F">
        <w:rPr>
          <w:rFonts w:ascii="Times New Roman" w:eastAsia="Times New Roman" w:hAnsi="Times New Roman" w:cs="Times New Roman"/>
          <w:b/>
          <w:bCs/>
          <w:color w:val="0E2B59"/>
          <w:sz w:val="28"/>
          <w:szCs w:val="28"/>
          <w:lang w:eastAsia="ru-RU"/>
        </w:rPr>
        <w:t>Память. </w:t>
      </w:r>
      <w:r w:rsidRPr="00C1342F">
        <w:rPr>
          <w:rFonts w:ascii="Times New Roman" w:eastAsia="Times New Roman" w:hAnsi="Times New Roman" w:cs="Times New Roman"/>
          <w:color w:val="0E2B59"/>
          <w:sz w:val="28"/>
          <w:szCs w:val="28"/>
          <w:lang w:eastAsia="ru-RU"/>
        </w:rPr>
        <w:t>В школьные годы продолжается развитие памяти. А.А. Смирнов (12) провёл сравнительное исследование памяти у детей младшего и среднего школьного возраста и пришёл к следующим выводам:</w:t>
      </w:r>
    </w:p>
    <w:p w:rsidR="00C62C63" w:rsidRPr="00C1342F" w:rsidRDefault="00C62C63" w:rsidP="00C62C63">
      <w:pPr>
        <w:spacing w:before="100" w:beforeAutospacing="1" w:after="100" w:afterAutospacing="1" w:line="240" w:lineRule="auto"/>
        <w:jc w:val="both"/>
        <w:rPr>
          <w:rFonts w:ascii="Times New Roman" w:eastAsia="Times New Roman" w:hAnsi="Times New Roman" w:cs="Times New Roman"/>
          <w:color w:val="0E2B59"/>
          <w:sz w:val="28"/>
          <w:szCs w:val="28"/>
          <w:lang w:eastAsia="ru-RU"/>
        </w:rPr>
      </w:pPr>
      <w:r w:rsidRPr="00C1342F">
        <w:rPr>
          <w:rFonts w:ascii="Times New Roman" w:eastAsia="Times New Roman" w:hAnsi="Times New Roman" w:cs="Times New Roman"/>
          <w:color w:val="0E2B59"/>
          <w:sz w:val="28"/>
          <w:szCs w:val="28"/>
          <w:lang w:eastAsia="ru-RU"/>
        </w:rPr>
        <w:t>- с 6 до 14 лет у детей активно развивается механическая память на не связанные логически единицы информации;</w:t>
      </w:r>
    </w:p>
    <w:p w:rsidR="00C62C63" w:rsidRPr="00C1342F" w:rsidRDefault="00C62C63" w:rsidP="00C62C63">
      <w:pPr>
        <w:spacing w:before="100" w:beforeAutospacing="1" w:after="100" w:afterAutospacing="1" w:line="240" w:lineRule="auto"/>
        <w:jc w:val="both"/>
        <w:rPr>
          <w:rFonts w:ascii="Times New Roman" w:eastAsia="Times New Roman" w:hAnsi="Times New Roman" w:cs="Times New Roman"/>
          <w:color w:val="0E2B59"/>
          <w:sz w:val="28"/>
          <w:szCs w:val="28"/>
          <w:lang w:eastAsia="ru-RU"/>
        </w:rPr>
      </w:pPr>
      <w:r w:rsidRPr="00C1342F">
        <w:rPr>
          <w:rFonts w:ascii="Times New Roman" w:eastAsia="Times New Roman" w:hAnsi="Times New Roman" w:cs="Times New Roman"/>
          <w:color w:val="0E2B59"/>
          <w:sz w:val="28"/>
          <w:szCs w:val="28"/>
          <w:lang w:eastAsia="ru-RU"/>
        </w:rPr>
        <w:t>- чем старше становится младший школьник, тем меньше у него преимуществ запоминания осмысленного материала над бессмысленным. Это, по- видимому, связано с тем, что упражняемость памяти под влиянием интенсивного учения, опирающегося на запоминание, ведёт к одновременному улучшению всех видов памяти у ребёнка, и прежде всего тех, которые относительно просты и не связаны со сложной умственной работой.</w:t>
      </w:r>
    </w:p>
    <w:p w:rsidR="00C62C63" w:rsidRPr="00C1342F" w:rsidRDefault="00C62C63" w:rsidP="00C62C63">
      <w:pPr>
        <w:spacing w:before="100" w:beforeAutospacing="1" w:after="100" w:afterAutospacing="1" w:line="240" w:lineRule="auto"/>
        <w:jc w:val="both"/>
        <w:rPr>
          <w:rFonts w:ascii="Times New Roman" w:eastAsia="Times New Roman" w:hAnsi="Times New Roman" w:cs="Times New Roman"/>
          <w:color w:val="0E2B59"/>
          <w:sz w:val="28"/>
          <w:szCs w:val="28"/>
          <w:lang w:eastAsia="ru-RU"/>
        </w:rPr>
      </w:pPr>
      <w:r w:rsidRPr="00C1342F">
        <w:rPr>
          <w:rFonts w:ascii="Times New Roman" w:eastAsia="Times New Roman" w:hAnsi="Times New Roman" w:cs="Times New Roman"/>
          <w:color w:val="0E2B59"/>
          <w:sz w:val="28"/>
          <w:szCs w:val="28"/>
          <w:lang w:eastAsia="ru-RU"/>
        </w:rPr>
        <w:t>В целом память детей младшего школьного возраста является достаточно хорошей, и это в первую очередь касается механической памяти, которая за первые четыре года учения в школе прогрессирует достаточно быстро. Несколько отстаёт в своём развитии опосредованная, логическая память, так как в большинстве случаев ребёнок, будучи занят учением, трудом, игрой и общением, вполне обходится механической памятью.</w:t>
      </w:r>
    </w:p>
    <w:p w:rsidR="00C62C63" w:rsidRPr="00C1342F" w:rsidRDefault="00C62C63" w:rsidP="00C62C63">
      <w:pPr>
        <w:spacing w:before="100" w:beforeAutospacing="1" w:after="100" w:afterAutospacing="1" w:line="240" w:lineRule="auto"/>
        <w:jc w:val="both"/>
        <w:rPr>
          <w:rFonts w:ascii="Times New Roman" w:eastAsia="Times New Roman" w:hAnsi="Times New Roman" w:cs="Times New Roman"/>
          <w:color w:val="0E2B59"/>
          <w:sz w:val="28"/>
          <w:szCs w:val="28"/>
          <w:lang w:eastAsia="ru-RU"/>
        </w:rPr>
      </w:pPr>
      <w:r w:rsidRPr="00C1342F">
        <w:rPr>
          <w:rFonts w:ascii="Times New Roman" w:eastAsia="Times New Roman" w:hAnsi="Times New Roman" w:cs="Times New Roman"/>
          <w:color w:val="0E2B59"/>
          <w:sz w:val="28"/>
          <w:szCs w:val="28"/>
          <w:lang w:eastAsia="ru-RU"/>
        </w:rPr>
        <w:t>Если однако, младших школьников с первых лет обучения специально учить мнемическим приёмам, то это существенно повышает продуктивность их логической памяти.</w:t>
      </w:r>
    </w:p>
    <w:p w:rsidR="00C62C63" w:rsidRPr="00C1342F" w:rsidRDefault="00C62C63" w:rsidP="00C62C63">
      <w:pPr>
        <w:spacing w:before="100" w:beforeAutospacing="1" w:after="100" w:afterAutospacing="1" w:line="240" w:lineRule="auto"/>
        <w:jc w:val="both"/>
        <w:rPr>
          <w:rFonts w:ascii="Times New Roman" w:eastAsia="Times New Roman" w:hAnsi="Times New Roman" w:cs="Times New Roman"/>
          <w:color w:val="0E2B59"/>
          <w:sz w:val="28"/>
          <w:szCs w:val="28"/>
          <w:lang w:eastAsia="ru-RU"/>
        </w:rPr>
      </w:pPr>
      <w:r w:rsidRPr="00C1342F">
        <w:rPr>
          <w:rFonts w:ascii="Times New Roman" w:eastAsia="Times New Roman" w:hAnsi="Times New Roman" w:cs="Times New Roman"/>
          <w:b/>
          <w:bCs/>
          <w:color w:val="0E2B59"/>
          <w:sz w:val="28"/>
          <w:szCs w:val="28"/>
          <w:lang w:eastAsia="ru-RU"/>
        </w:rPr>
        <w:t>Воображение. </w:t>
      </w:r>
      <w:r w:rsidRPr="00C1342F">
        <w:rPr>
          <w:rFonts w:ascii="Times New Roman" w:eastAsia="Times New Roman" w:hAnsi="Times New Roman" w:cs="Times New Roman"/>
          <w:color w:val="0E2B59"/>
          <w:sz w:val="28"/>
          <w:szCs w:val="28"/>
          <w:lang w:eastAsia="ru-RU"/>
        </w:rPr>
        <w:t xml:space="preserve">В данном возрасте продолжает развиваться и воображение. Ребёнок уже может создавать разнообразнейшие ситуации. Формируясь в игровых замещениях одних предметов другими, воображение переходит и в другие виды деятельности. В условиях учебной деятельности к воображению </w:t>
      </w:r>
      <w:r w:rsidR="00C1342F" w:rsidRPr="00C1342F">
        <w:rPr>
          <w:rFonts w:ascii="Times New Roman" w:eastAsia="Times New Roman" w:hAnsi="Times New Roman" w:cs="Times New Roman"/>
          <w:color w:val="0E2B59"/>
          <w:sz w:val="28"/>
          <w:szCs w:val="28"/>
          <w:lang w:eastAsia="ru-RU"/>
        </w:rPr>
        <w:t>интеллектуального развития и позволяет решать разнообразные учебные и жизненные задачи.</w:t>
      </w:r>
      <w:r w:rsidRPr="00C1342F">
        <w:rPr>
          <w:rFonts w:ascii="Times New Roman" w:eastAsia="Times New Roman" w:hAnsi="Times New Roman" w:cs="Times New Roman"/>
          <w:color w:val="0E2B59"/>
          <w:sz w:val="28"/>
          <w:szCs w:val="28"/>
          <w:lang w:eastAsia="ru-RU"/>
        </w:rPr>
        <w:t xml:space="preserve">предъявляют специальные требования, которые </w:t>
      </w:r>
      <w:r w:rsidRPr="00C1342F">
        <w:rPr>
          <w:rFonts w:ascii="Times New Roman" w:eastAsia="Times New Roman" w:hAnsi="Times New Roman" w:cs="Times New Roman"/>
          <w:color w:val="0E2B59"/>
          <w:sz w:val="28"/>
          <w:szCs w:val="28"/>
          <w:lang w:eastAsia="ru-RU"/>
        </w:rPr>
        <w:lastRenderedPageBreak/>
        <w:t>побуждают его к произвольным действиям. Учитель на уроке предлагает детям представить ситуацию, в которой происходят некие преобразования предметов, образов, знаков. Эти учебные требования побуждают развитие воображения, но они нуждаются в подкреплении специальными орудиями – иначе ребёнок затрудняется продвинуться в произвольных действиях воображения. Это могут быть реальные предметы, схемы, макеты, знаки, графические образы и др.</w:t>
      </w:r>
    </w:p>
    <w:p w:rsidR="00C62C63" w:rsidRPr="00C1342F" w:rsidRDefault="00C62C63" w:rsidP="00C62C63">
      <w:pPr>
        <w:spacing w:before="100" w:beforeAutospacing="1" w:after="100" w:afterAutospacing="1" w:line="240" w:lineRule="auto"/>
        <w:jc w:val="both"/>
        <w:rPr>
          <w:rFonts w:ascii="Times New Roman" w:eastAsia="Times New Roman" w:hAnsi="Times New Roman" w:cs="Times New Roman"/>
          <w:color w:val="0E2B59"/>
          <w:sz w:val="28"/>
          <w:szCs w:val="28"/>
          <w:lang w:eastAsia="ru-RU"/>
        </w:rPr>
      </w:pPr>
      <w:r w:rsidRPr="00C1342F">
        <w:rPr>
          <w:rFonts w:ascii="Times New Roman" w:eastAsia="Times New Roman" w:hAnsi="Times New Roman" w:cs="Times New Roman"/>
          <w:color w:val="0E2B59"/>
          <w:sz w:val="28"/>
          <w:szCs w:val="28"/>
          <w:lang w:eastAsia="ru-RU"/>
        </w:rPr>
        <w:t>Наиболее ярко воображение проявляется в рисовании и сочинении рассказов и сказок.</w:t>
      </w:r>
    </w:p>
    <w:p w:rsidR="00C62C63" w:rsidRPr="00C1342F" w:rsidRDefault="00C62C63" w:rsidP="00C62C63">
      <w:pPr>
        <w:spacing w:before="100" w:beforeAutospacing="1" w:after="100" w:afterAutospacing="1" w:line="240" w:lineRule="auto"/>
        <w:jc w:val="both"/>
        <w:rPr>
          <w:rFonts w:ascii="Times New Roman" w:eastAsia="Times New Roman" w:hAnsi="Times New Roman" w:cs="Times New Roman"/>
          <w:color w:val="0E2B59"/>
          <w:sz w:val="28"/>
          <w:szCs w:val="28"/>
          <w:lang w:eastAsia="ru-RU"/>
        </w:rPr>
      </w:pPr>
      <w:r w:rsidRPr="00C1342F">
        <w:rPr>
          <w:rFonts w:ascii="Times New Roman" w:eastAsia="Times New Roman" w:hAnsi="Times New Roman" w:cs="Times New Roman"/>
          <w:color w:val="0E2B59"/>
          <w:sz w:val="28"/>
          <w:szCs w:val="28"/>
          <w:lang w:eastAsia="ru-RU"/>
        </w:rPr>
        <w:t>Неустанная работа воображения – важнейший путь познания и освоения ребёнком окружающего мира, способ выйти за пределы личного практического опыта, важнейшая психологическая предпосылка развития способности к творчеству и способ освоения нормативности социального пространства.</w:t>
      </w:r>
    </w:p>
    <w:p w:rsidR="00C62C63" w:rsidRPr="00C1342F" w:rsidRDefault="00C62C63" w:rsidP="00C62C63">
      <w:pPr>
        <w:spacing w:before="100" w:beforeAutospacing="1" w:after="100" w:afterAutospacing="1" w:line="240" w:lineRule="auto"/>
        <w:jc w:val="both"/>
        <w:rPr>
          <w:rFonts w:ascii="Times New Roman" w:eastAsia="Times New Roman" w:hAnsi="Times New Roman" w:cs="Times New Roman"/>
          <w:color w:val="0E2B59"/>
          <w:sz w:val="28"/>
          <w:szCs w:val="28"/>
          <w:lang w:eastAsia="ru-RU"/>
        </w:rPr>
      </w:pPr>
      <w:r w:rsidRPr="00C1342F">
        <w:rPr>
          <w:rFonts w:ascii="Times New Roman" w:eastAsia="Times New Roman" w:hAnsi="Times New Roman" w:cs="Times New Roman"/>
          <w:color w:val="0E2B59"/>
          <w:sz w:val="28"/>
          <w:szCs w:val="28"/>
          <w:lang w:eastAsia="ru-RU"/>
        </w:rPr>
        <w:t xml:space="preserve">Исходя из выше сказанного, можно сделать следующий вывод. Учебная деятельность требует развития высших психических функций – произвольности, продуктивности и устойчивости всех познавательных процессов: внимания, памяти, воображения. Внимание, память, воображение младшего школьника уже приобретают самостоятельность – ребёнок научается владеть специальными действиями, которые дают возможность сосредоточиться на учебной деятельности, сохранить в памяти увиденное или услышанное, представить себе нечто, выходящее за рамки воспринятого раньше. Речь и мышление ребёнка переходят на новый уровень. Речь становится более правильной, выразительной, эмоциональной, ясной, связной. От доминирования наглядно- действенного и элементарного образного мышления, от допонятийного уровня развития и бедного логического размышления школьник поднимается до словесно-логического мышления на уровне конкретных понятий. Всё это способствует уровню </w:t>
      </w:r>
      <w:r w:rsidR="00C1342F" w:rsidRPr="00C1342F">
        <w:rPr>
          <w:rFonts w:ascii="Times New Roman" w:hAnsi="Times New Roman" w:cs="Times New Roman"/>
          <w:color w:val="0E2B59"/>
          <w:sz w:val="28"/>
          <w:szCs w:val="28"/>
        </w:rPr>
        <w:t>интеллектуального развития и позволяет решать разнообразные учебные и жизненные задачи.</w:t>
      </w:r>
    </w:p>
    <w:p w:rsidR="001972F4" w:rsidRPr="00C1342F" w:rsidRDefault="00C1342F" w:rsidP="00191B2F">
      <w:pPr>
        <w:spacing w:after="0" w:line="240" w:lineRule="auto"/>
        <w:rPr>
          <w:rFonts w:ascii="Times New Roman" w:eastAsia="Times New Roman" w:hAnsi="Times New Roman" w:cs="Times New Roman"/>
          <w:b/>
          <w:bCs/>
          <w:color w:val="0E2B59"/>
          <w:sz w:val="28"/>
          <w:szCs w:val="28"/>
          <w:lang w:eastAsia="ru-RU"/>
        </w:rPr>
      </w:pPr>
      <w:r>
        <w:rPr>
          <w:rFonts w:ascii="Times New Roman" w:eastAsia="Times New Roman" w:hAnsi="Times New Roman" w:cs="Times New Roman"/>
          <w:color w:val="0E2B59"/>
          <w:sz w:val="28"/>
          <w:szCs w:val="28"/>
          <w:lang w:eastAsia="ru-RU"/>
        </w:rPr>
        <w:t xml:space="preserve"> </w:t>
      </w:r>
    </w:p>
    <w:p w:rsidR="00C1342F" w:rsidRPr="00C1342F" w:rsidRDefault="00C1342F">
      <w:pPr>
        <w:rPr>
          <w:rFonts w:ascii="Times New Roman" w:hAnsi="Times New Roman" w:cs="Times New Roman"/>
          <w:sz w:val="28"/>
          <w:szCs w:val="28"/>
        </w:rPr>
      </w:pPr>
    </w:p>
    <w:sectPr w:rsidR="00C1342F" w:rsidRPr="00C1342F" w:rsidSect="000C47A9">
      <w:pgSz w:w="11906" w:h="16838" w:code="9"/>
      <w:pgMar w:top="170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42F" w:rsidRDefault="00C1342F" w:rsidP="00C1342F">
      <w:pPr>
        <w:spacing w:after="0" w:line="240" w:lineRule="auto"/>
      </w:pPr>
      <w:r>
        <w:separator/>
      </w:r>
    </w:p>
  </w:endnote>
  <w:endnote w:type="continuationSeparator" w:id="0">
    <w:p w:rsidR="00C1342F" w:rsidRDefault="00C1342F" w:rsidP="00C13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42F" w:rsidRDefault="00C1342F" w:rsidP="00C1342F">
      <w:pPr>
        <w:spacing w:after="0" w:line="240" w:lineRule="auto"/>
      </w:pPr>
      <w:r>
        <w:separator/>
      </w:r>
    </w:p>
  </w:footnote>
  <w:footnote w:type="continuationSeparator" w:id="0">
    <w:p w:rsidR="00C1342F" w:rsidRDefault="00C1342F" w:rsidP="00C134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62C63"/>
    <w:rsid w:val="000C47A9"/>
    <w:rsid w:val="001010C4"/>
    <w:rsid w:val="00191B2F"/>
    <w:rsid w:val="001972F4"/>
    <w:rsid w:val="00775B4D"/>
    <w:rsid w:val="008E1998"/>
    <w:rsid w:val="00970980"/>
    <w:rsid w:val="00A942D6"/>
    <w:rsid w:val="00C1342F"/>
    <w:rsid w:val="00C62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2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2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2C63"/>
    <w:rPr>
      <w:b/>
      <w:bCs/>
    </w:rPr>
  </w:style>
  <w:style w:type="character" w:customStyle="1" w:styleId="apple-converted-space">
    <w:name w:val="apple-converted-space"/>
    <w:basedOn w:val="a0"/>
    <w:rsid w:val="00C62C63"/>
  </w:style>
  <w:style w:type="paragraph" w:styleId="a5">
    <w:name w:val="header"/>
    <w:basedOn w:val="a"/>
    <w:link w:val="a6"/>
    <w:uiPriority w:val="99"/>
    <w:semiHidden/>
    <w:unhideWhenUsed/>
    <w:rsid w:val="00C1342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1342F"/>
  </w:style>
  <w:style w:type="paragraph" w:styleId="a7">
    <w:name w:val="footer"/>
    <w:basedOn w:val="a"/>
    <w:link w:val="a8"/>
    <w:uiPriority w:val="99"/>
    <w:semiHidden/>
    <w:unhideWhenUsed/>
    <w:rsid w:val="00C1342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1342F"/>
  </w:style>
</w:styles>
</file>

<file path=word/webSettings.xml><?xml version="1.0" encoding="utf-8"?>
<w:webSettings xmlns:r="http://schemas.openxmlformats.org/officeDocument/2006/relationships" xmlns:w="http://schemas.openxmlformats.org/wordprocessingml/2006/main">
  <w:divs>
    <w:div w:id="32186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1554A-98DF-41F3-9549-0DD882C14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2053</Words>
  <Characters>11708</Characters>
  <Application>Microsoft Office Word</Application>
  <DocSecurity>0</DocSecurity>
  <Lines>97</Lines>
  <Paragraphs>27</Paragraphs>
  <ScaleCrop>false</ScaleCrop>
  <Company>DG Win&amp;Soft</Company>
  <LinksUpToDate>false</LinksUpToDate>
  <CharactersWithSpaces>13734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2014-10-01T14:53:00Z</dcterms:created>
  <dcterms:modified xsi:type="dcterms:W3CDTF">2014-11-16T14:24:00Z</dcterms:modified>
</cp:coreProperties>
</file>