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E6" w:rsidRDefault="000D5DE6" w:rsidP="000E4804">
      <w:pPr>
        <w:jc w:val="both"/>
      </w:pPr>
    </w:p>
    <w:p w:rsidR="000D5DE6" w:rsidRPr="00A20413" w:rsidRDefault="000D5DE6" w:rsidP="000E4804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ГБ</w:t>
      </w:r>
      <w:proofErr w:type="gramStart"/>
      <w:r>
        <w:rPr>
          <w:rFonts w:ascii="Times New Roman" w:hAnsi="Times New Roman"/>
          <w:sz w:val="32"/>
          <w:szCs w:val="32"/>
        </w:rPr>
        <w:t>С(</w:t>
      </w:r>
      <w:proofErr w:type="gramEnd"/>
      <w:r>
        <w:rPr>
          <w:rFonts w:ascii="Times New Roman" w:hAnsi="Times New Roman"/>
          <w:sz w:val="32"/>
          <w:szCs w:val="32"/>
        </w:rPr>
        <w:t xml:space="preserve">К)ОУ </w:t>
      </w:r>
      <w:r w:rsidRPr="00A20413">
        <w:rPr>
          <w:rFonts w:ascii="Times New Roman" w:hAnsi="Times New Roman"/>
          <w:sz w:val="32"/>
          <w:szCs w:val="32"/>
        </w:rPr>
        <w:t>школа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A20413">
        <w:rPr>
          <w:rFonts w:ascii="Times New Roman" w:hAnsi="Times New Roman"/>
          <w:sz w:val="32"/>
          <w:szCs w:val="32"/>
        </w:rPr>
        <w:t>(</w:t>
      </w:r>
      <w:r w:rsidRPr="00A20413">
        <w:rPr>
          <w:rFonts w:ascii="Times New Roman" w:hAnsi="Times New Roman"/>
          <w:sz w:val="32"/>
          <w:szCs w:val="32"/>
          <w:lang w:val="en-US"/>
        </w:rPr>
        <w:t>VIII</w:t>
      </w:r>
      <w:r w:rsidRPr="00A20413">
        <w:rPr>
          <w:rFonts w:ascii="Times New Roman" w:hAnsi="Times New Roman"/>
          <w:sz w:val="32"/>
          <w:szCs w:val="32"/>
        </w:rPr>
        <w:t xml:space="preserve"> вида) №46</w:t>
      </w:r>
      <w:r>
        <w:rPr>
          <w:rFonts w:ascii="Times New Roman" w:hAnsi="Times New Roman"/>
          <w:sz w:val="32"/>
          <w:szCs w:val="32"/>
        </w:rPr>
        <w:t>, Центр «</w:t>
      </w:r>
      <w:proofErr w:type="spellStart"/>
      <w:r>
        <w:rPr>
          <w:rFonts w:ascii="Times New Roman" w:hAnsi="Times New Roman"/>
          <w:sz w:val="32"/>
          <w:szCs w:val="32"/>
        </w:rPr>
        <w:t>РиМ</w:t>
      </w:r>
      <w:proofErr w:type="spellEnd"/>
      <w:r>
        <w:rPr>
          <w:rFonts w:ascii="Times New Roman" w:hAnsi="Times New Roman"/>
          <w:sz w:val="32"/>
          <w:szCs w:val="32"/>
        </w:rPr>
        <w:t>»</w:t>
      </w:r>
      <w:r w:rsidRPr="00A20413">
        <w:rPr>
          <w:rFonts w:ascii="Times New Roman" w:hAnsi="Times New Roman"/>
          <w:sz w:val="32"/>
          <w:szCs w:val="32"/>
        </w:rPr>
        <w:t xml:space="preserve"> Калининского административного района г. Санкт-Петербурга.</w:t>
      </w:r>
    </w:p>
    <w:p w:rsidR="000D5DE6" w:rsidRPr="00A20413" w:rsidRDefault="000D5DE6" w:rsidP="000E4804">
      <w:pPr>
        <w:jc w:val="both"/>
        <w:rPr>
          <w:rFonts w:ascii="Times New Roman" w:hAnsi="Times New Roman"/>
          <w:sz w:val="32"/>
          <w:szCs w:val="32"/>
        </w:rPr>
      </w:pPr>
    </w:p>
    <w:p w:rsidR="000D5DE6" w:rsidRDefault="000D5DE6" w:rsidP="000E4804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0E4804">
      <w:pPr>
        <w:jc w:val="both"/>
        <w:rPr>
          <w:rFonts w:ascii="Times New Roman" w:hAnsi="Times New Roman"/>
          <w:sz w:val="28"/>
          <w:szCs w:val="28"/>
        </w:rPr>
      </w:pPr>
    </w:p>
    <w:p w:rsidR="000D5DE6" w:rsidRPr="001E1CC6" w:rsidRDefault="000D5DE6" w:rsidP="000E4804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0E4804">
      <w:pPr>
        <w:jc w:val="both"/>
        <w:rPr>
          <w:rFonts w:ascii="Times New Roman" w:hAnsi="Times New Roman"/>
          <w:sz w:val="28"/>
          <w:szCs w:val="28"/>
        </w:rPr>
      </w:pPr>
    </w:p>
    <w:p w:rsidR="000D5DE6" w:rsidRPr="00A20413" w:rsidRDefault="000D5DE6" w:rsidP="000E4804">
      <w:pPr>
        <w:jc w:val="both"/>
        <w:rPr>
          <w:rFonts w:ascii="Times New Roman" w:hAnsi="Times New Roman"/>
          <w:b/>
          <w:sz w:val="36"/>
          <w:szCs w:val="36"/>
        </w:rPr>
      </w:pPr>
    </w:p>
    <w:p w:rsidR="000D5DE6" w:rsidRPr="00A20413" w:rsidRDefault="00C61055" w:rsidP="000E4804">
      <w:pPr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Обобщение опыта по составлению индивидуальных </w:t>
      </w:r>
      <w:r w:rsidR="000D5DE6" w:rsidRPr="00A20413">
        <w:rPr>
          <w:rFonts w:ascii="Times New Roman" w:hAnsi="Times New Roman"/>
          <w:b/>
          <w:sz w:val="36"/>
          <w:szCs w:val="36"/>
        </w:rPr>
        <w:t xml:space="preserve"> программ для учащихся со сложной структурой дефекта».</w:t>
      </w:r>
    </w:p>
    <w:p w:rsidR="000D5DE6" w:rsidRPr="00A20413" w:rsidRDefault="000D5DE6" w:rsidP="000E4804">
      <w:pPr>
        <w:jc w:val="both"/>
        <w:rPr>
          <w:rFonts w:ascii="Times New Roman" w:hAnsi="Times New Roman"/>
          <w:sz w:val="28"/>
          <w:szCs w:val="28"/>
        </w:rPr>
      </w:pPr>
    </w:p>
    <w:p w:rsidR="000D5DE6" w:rsidRPr="00A20413" w:rsidRDefault="000D5DE6" w:rsidP="000E4804">
      <w:pPr>
        <w:jc w:val="both"/>
        <w:rPr>
          <w:rFonts w:ascii="Times New Roman" w:hAnsi="Times New Roman"/>
          <w:sz w:val="28"/>
          <w:szCs w:val="28"/>
        </w:rPr>
      </w:pPr>
    </w:p>
    <w:p w:rsidR="000D5DE6" w:rsidRPr="00A20413" w:rsidRDefault="000D5DE6" w:rsidP="000E4804">
      <w:pPr>
        <w:jc w:val="both"/>
        <w:rPr>
          <w:rFonts w:ascii="Times New Roman" w:hAnsi="Times New Roman"/>
          <w:sz w:val="28"/>
          <w:szCs w:val="28"/>
        </w:rPr>
      </w:pPr>
    </w:p>
    <w:p w:rsidR="000D5DE6" w:rsidRPr="00A20413" w:rsidRDefault="000D5DE6" w:rsidP="000E4804">
      <w:pPr>
        <w:jc w:val="both"/>
        <w:rPr>
          <w:rFonts w:ascii="Times New Roman" w:hAnsi="Times New Roman"/>
          <w:sz w:val="28"/>
          <w:szCs w:val="28"/>
        </w:rPr>
      </w:pPr>
    </w:p>
    <w:p w:rsidR="000D5DE6" w:rsidRPr="00A20413" w:rsidRDefault="000D5DE6" w:rsidP="000E4804">
      <w:pPr>
        <w:jc w:val="both"/>
        <w:rPr>
          <w:rFonts w:ascii="Times New Roman" w:hAnsi="Times New Roman"/>
          <w:sz w:val="28"/>
          <w:szCs w:val="28"/>
        </w:rPr>
      </w:pPr>
    </w:p>
    <w:p w:rsidR="000D5DE6" w:rsidRPr="00A20413" w:rsidRDefault="000D5DE6" w:rsidP="000E4804">
      <w:pPr>
        <w:jc w:val="both"/>
        <w:rPr>
          <w:rFonts w:ascii="Times New Roman" w:hAnsi="Times New Roman"/>
          <w:sz w:val="28"/>
          <w:szCs w:val="28"/>
        </w:rPr>
      </w:pPr>
    </w:p>
    <w:p w:rsidR="000D5DE6" w:rsidRPr="00A20413" w:rsidRDefault="000D5DE6" w:rsidP="000E4804">
      <w:pPr>
        <w:jc w:val="both"/>
        <w:rPr>
          <w:rFonts w:ascii="Times New Roman" w:hAnsi="Times New Roman"/>
          <w:sz w:val="28"/>
          <w:szCs w:val="28"/>
        </w:rPr>
      </w:pPr>
      <w:r w:rsidRPr="00A204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Подготовила:</w:t>
      </w:r>
    </w:p>
    <w:p w:rsidR="000D5DE6" w:rsidRPr="00A20413" w:rsidRDefault="000D5DE6" w:rsidP="000E4804">
      <w:pPr>
        <w:jc w:val="both"/>
        <w:rPr>
          <w:rFonts w:ascii="Times New Roman" w:hAnsi="Times New Roman"/>
          <w:sz w:val="28"/>
          <w:szCs w:val="28"/>
        </w:rPr>
      </w:pPr>
      <w:r w:rsidRPr="00A204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Учитель 0</w:t>
      </w:r>
      <w:r w:rsidRPr="00A20413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A20413">
        <w:rPr>
          <w:rFonts w:ascii="Times New Roman" w:hAnsi="Times New Roman"/>
          <w:sz w:val="28"/>
          <w:szCs w:val="28"/>
        </w:rPr>
        <w:t>класса</w:t>
      </w:r>
    </w:p>
    <w:p w:rsidR="000D5DE6" w:rsidRPr="00A20413" w:rsidRDefault="000D5DE6" w:rsidP="000E4804">
      <w:pPr>
        <w:jc w:val="both"/>
        <w:rPr>
          <w:rFonts w:ascii="Times New Roman" w:hAnsi="Times New Roman"/>
          <w:sz w:val="28"/>
          <w:szCs w:val="28"/>
        </w:rPr>
      </w:pPr>
      <w:r w:rsidRPr="00A204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Платонова Т.А.</w:t>
      </w:r>
    </w:p>
    <w:p w:rsidR="000D5DE6" w:rsidRPr="00A20413" w:rsidRDefault="000D5DE6" w:rsidP="000E4804">
      <w:pPr>
        <w:jc w:val="both"/>
        <w:rPr>
          <w:rFonts w:ascii="Times New Roman" w:hAnsi="Times New Roman"/>
          <w:sz w:val="28"/>
          <w:szCs w:val="28"/>
        </w:rPr>
      </w:pPr>
      <w:r w:rsidRPr="00A20413">
        <w:rPr>
          <w:rFonts w:ascii="Times New Roman" w:hAnsi="Times New Roman"/>
          <w:sz w:val="28"/>
          <w:szCs w:val="28"/>
        </w:rPr>
        <w:t xml:space="preserve">  </w:t>
      </w:r>
    </w:p>
    <w:p w:rsidR="000D5DE6" w:rsidRPr="00A20413" w:rsidRDefault="000D5DE6" w:rsidP="000E4804">
      <w:pPr>
        <w:jc w:val="both"/>
        <w:rPr>
          <w:rFonts w:ascii="Times New Roman" w:hAnsi="Times New Roman"/>
          <w:sz w:val="28"/>
          <w:szCs w:val="28"/>
        </w:rPr>
      </w:pPr>
    </w:p>
    <w:p w:rsidR="000D5DE6" w:rsidRPr="00A20413" w:rsidRDefault="000D5DE6" w:rsidP="000E4804">
      <w:pPr>
        <w:jc w:val="both"/>
        <w:rPr>
          <w:rFonts w:ascii="Times New Roman" w:hAnsi="Times New Roman"/>
          <w:sz w:val="28"/>
          <w:szCs w:val="28"/>
        </w:rPr>
      </w:pPr>
      <w:r w:rsidRPr="00A20413">
        <w:rPr>
          <w:rFonts w:ascii="Times New Roman" w:hAnsi="Times New Roman"/>
          <w:sz w:val="28"/>
          <w:szCs w:val="28"/>
        </w:rPr>
        <w:t xml:space="preserve">                                        Санкт-Петербург </w:t>
      </w:r>
    </w:p>
    <w:p w:rsidR="000D5DE6" w:rsidRPr="001E1CC6" w:rsidRDefault="000D5DE6" w:rsidP="000E4804">
      <w:pPr>
        <w:jc w:val="both"/>
        <w:rPr>
          <w:rFonts w:ascii="Times New Roman" w:hAnsi="Times New Roman"/>
          <w:sz w:val="28"/>
          <w:szCs w:val="28"/>
        </w:rPr>
      </w:pPr>
      <w:r w:rsidRPr="00A20413">
        <w:rPr>
          <w:rFonts w:ascii="Times New Roman" w:hAnsi="Times New Roman"/>
          <w:sz w:val="28"/>
          <w:szCs w:val="28"/>
        </w:rPr>
        <w:t xml:space="preserve">                                                 2013   </w:t>
      </w:r>
    </w:p>
    <w:p w:rsidR="000D5DE6" w:rsidRPr="001E1CC6" w:rsidRDefault="000D5DE6" w:rsidP="000E4804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Работу по теме: «Разные подходы к составлению индивидуальных программ для учащихся со сложной структурой дефекта» начала в 2012-2013 учебном году с изучения отечественной и зарубежной литературы.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Проблема сложного дефекта становится всё более актуальной для современной психопатологии детского возраста, патопсихологии и коррекционной педагогики.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 последние десятилетия специалисты, работающие в области этих наук, отмечают рост числа случаев сложных нарушений развития. Не вызывает сомнений, что основной причиной этого феномена является влияние неблагоприятных средовых и генетических факторов. Также можно предположить, что развитие специализированной помощи, повышение квалификации специалистов, большая информированность населения в совокупности привели к тому, что диагностика стала более точной и дифференцированной. В связи с этим мы видим, что во многих случаях там, где детям ставили диагноз глубокой умственной отсталости и советовали поместить их в учреждения системы социальной защиты населения, теперь выявляют сложную структуру дефекта и предлагают таким детям медицинскую помощь вне стационара и психолого-педагогическую коррекцию. Тот факт, что в России общество постепенно начинает признавать необходимость обучения и социальной адаптации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страдающих сложными формами нарушений развития, заставляет специалистов всё больше задумываться о том, как строить систему работы с данным контингентом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 w:rsidRPr="00176B5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Дети с ограниченными  возможностями здоровья могут реализовывать свой потенциал лишь при условии вовремя начатого и адекватно реализованного обучения и воспитания – удовлетворения как общих с нормально развивающимися детьми, так и особых образовательных потребностей, заданных характером нарушения их психического развития.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 w:rsidRPr="00176B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Ратификация Россией международных конвенций свидетельствует об изменении представлений государства и общества о правах ребёнка-инвалида и постановке практической задачи максимального охвата детей с ОВЗ, то есть любой ребёнок имеет право на получение образования, отвечающего его потребностям и полноценно использующего возможности его развития.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 w:rsidRPr="00176B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Дети с ОВЗ – неоднородная по своему составу группа школьников. Дети с ОВЗ – это дети, состояние здоровья которых препятствует освоению 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образовательных программ вне специальных условий обучения и воспитания. В группу детей с ОВЗ входят дети с разными нарушениями: нарушениями слуха, зрения, речи, опорно-двигательного аппарата, интеллекта, с выраженными расстройствами эмоционально-волевой сферы, включая ранний детский аутизм, с задержкой и комплексными нарушениями развития. </w:t>
      </w:r>
      <w:proofErr w:type="gramStart"/>
      <w:r>
        <w:rPr>
          <w:rFonts w:ascii="Times New Roman" w:hAnsi="Times New Roman"/>
          <w:sz w:val="28"/>
          <w:szCs w:val="28"/>
        </w:rPr>
        <w:t>Диапазон различий в развитии детей с ОВЗ чрезвычайно велик: от практически нормально развивающихся, испытывающих временные трудности, до детей с необратимым тяжёлым поражением центральной нервной системы, то есть от детей, способных при специальной поддержке на равных обучаться вместе с нормально развивающимися детьми до детей, нуждающихся в адаптированной к их возможностям индивидуальных программ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столь выраженный диапазон различий наблюдается не только по группе с ОВЗ в целом, но и в каждой входящей в неё категории детей. Вследствие неоднородности состава группы, диапазон различий в требуемом уровне и содержание школьного образования тоже должно быть максимально широким, соответствующим возможностям и потребностям всех детей с ОВЗ, имеющих возможность обучения на протяжении всего школьного возраста основным навыкам жизни вместе с близкими людьми.</w:t>
      </w:r>
    </w:p>
    <w:p w:rsidR="000D5DE6" w:rsidRPr="0090541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составе группы школьников с ОВЗ в настоящее время заметен рост детей с тяжёлыми комплексными нарушениями, нуждающихся в создании максимально развёрнутой системы специальных условий обучения и воспитания,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предусматривает значительно более низкие уровни образования.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 w:rsidRPr="00176B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Сложное или множественное нарушение – это первичное нарушение двух или более систем организма у одного ребёнка с последующим комплексом вторичных расстройств. Например, умственная отсталость с выраженными нарушениями зрения, слуха, речи и т.д. Термин «сложное нарушение развития» не даёт представления о картине конкретных нарушений, он лишь обозначает проблему. Для правильного построения коррекционной работы специалистам необходимо выяснить, каким образом и насколько сильно нарушена та или иная функция, по каким причинам и когда возникли эти нарушения. С психолого-педагогической точки зрения важно: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описать сложный дефект как сочетание нескольких нарушений разных функций, неодинаково выраженных, определить степень нарушения каждой, выделить ведущий дефект, оказывающий наибольшее влияние на ребёнка;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уточнить время возникновения нарушений – врождённые или приобретённые  в определённом возрасте (одновременно или в разное время). Это важно, поскольку степень знакомства ребёнка с предметным миром, уровень овладения словесной речью, мышлением, которые были достигнуты ребёнком к моменту заболевания, имеют большое значение для его будущего развития. В связи с этим выделяют: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врождённый и ранний сложный дефект;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сложное нарушение, проявившееся или приобретённое в дошкольном возрасте;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нарушение, приобретённое в подростковом возрасте.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всём многообразии сложных нарушений развития необходимо отметить, что все дети, к какой бы группе они не относились, требуют своеобразных педагогических подходов, нуждаются в любви и понимания со стороны взрослых.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теме «Разные подходы к составлению индивидуальных программ для учащихся со сложной структурой дефекта» я начала работу в этом учебном году с изучения зарубежной и отечественной литературы. Прежде всего - это  литература, в которой  даётся определение сложной структуры дефекта, рассказывается о причинах возникновения различных нарушений, а также программы российских и американских авторов, на основе которых разрабатываются рабочие и  индивидуальные программы для наших учащихся. Данная тема очень актуальна, т.к.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среди воспитанников нашей школы увеличилось число детей со сложными (комплексными) нарушениями в развитии;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официальных утверждённых образовательных программ;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необходимость особой организации образовательно-воспитательной работы, содержание, формы и методы которой должны быть адекватны возможностям детей, имеющим сложные нарушения. 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Поэтому встала необходимость в разработке и составлении рабочих и индивидуальных программ для учащихся со сложной структурой дефекта.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Мы уже работаем по программам, которые были составлены после обследования детей, адаптированы к их индивидуальным возможностям. Так были созданы и каждый год корректируются рабочие программы по предметам. Составляются они на основе</w:t>
      </w:r>
      <w:r w:rsidRPr="00A2041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рекомендуемых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к использованию: Программы воспитания и обучения дошкольников с интеллектуальной недостаточностью (авторы </w:t>
      </w:r>
      <w:proofErr w:type="spellStart"/>
      <w:r>
        <w:rPr>
          <w:rFonts w:ascii="Times New Roman" w:hAnsi="Times New Roman"/>
          <w:sz w:val="28"/>
          <w:szCs w:val="28"/>
        </w:rPr>
        <w:t>Л.Б.Баряева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О.П.Гаврилушкина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А.П.Зарин</w:t>
      </w:r>
      <w:proofErr w:type="spellEnd"/>
      <w:r>
        <w:rPr>
          <w:rFonts w:ascii="Times New Roman" w:hAnsi="Times New Roman"/>
          <w:sz w:val="28"/>
          <w:szCs w:val="28"/>
        </w:rPr>
        <w:t xml:space="preserve">), Программы образования учащихся с умеренной и тяжёлой умственной отсталостью (авторы </w:t>
      </w:r>
      <w:proofErr w:type="spellStart"/>
      <w:r>
        <w:rPr>
          <w:rFonts w:ascii="Times New Roman" w:hAnsi="Times New Roman"/>
          <w:sz w:val="28"/>
          <w:szCs w:val="28"/>
        </w:rPr>
        <w:t>Л.Б.Баряева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Н.Н.Яковлева</w:t>
      </w:r>
      <w:proofErr w:type="spellEnd"/>
      <w:r>
        <w:rPr>
          <w:rFonts w:ascii="Times New Roman" w:hAnsi="Times New Roman"/>
          <w:sz w:val="28"/>
          <w:szCs w:val="28"/>
        </w:rPr>
        <w:t xml:space="preserve">). Цель рабочих программ  состоит в максимальном включении в образовательный процесс учащихся, в формировании доступных им видов деятельности (предметно-практической, игровой, элементарной учебной, общения, трудовой). Результатом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рабочим программам должна стать социально-бытовая адаптация учащихся, максимально возможная их самостоятельность в процессе жизнедеятельности, то есть социализация.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Содержание программного материала в рабочих программах (как и в других) предполагает реализацию следующих принципов: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линейности и концентричности, то есть ознакомление с определённой областью действительности от этапа к этапу усложняется: тема остаётся, а в содержании раскрывается сначала главным образом предметная, затем функциональная и смысловая стороны, а затем сфера отношений, причинно-следственных, временных и прочих связей между внешними признаками и функциональными свойствами;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повторности в обучении позволяет формировать у учащихся максимально доступные элементарные навыки и умения, прежде всего, социально-бытового плана;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комплексного подхода: совместная разработка коррекционного маршрута и медико-психолого-педагогическое сопровождение развития ребёнка, а также активное участие родителей обеспечивают эффективность коррекционных мероприятий по устранению выявленных отклонений в развитии ребёнка;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деятельного подхода предусматривает формирование психических функций в процессе деятельности детей: учебной, игровой, трудовой;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индивидуального подхода.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Каждая рабочая программа содержит следующие разделы: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титульный лист по форме;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пояснительную записку;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коррекционно-развивающие задачи по уровням развития;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примерное содержание программы с учётом индивидуальных возможностей детей;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примерное тематическое планирование с рекомендуемым количеством часов;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литературу;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календарно-тематическое планирование по разделам.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составлении программы необходимо учитывать планируемые результаты освоения образовательной программы: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личностные;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D5DE6" w:rsidRPr="00FB2D3B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предметные (прописывается результат освоения по предмету по трём уровням).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 w:rsidRPr="00FB2D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сожалению не все учащиеся со сложной структурой дефекта могут освоить рабочие программы даже по первому уровню. Есть дети, которые с трудом сидят за партой, не могут сосредоточить взгляд, не понимают элементарных инструкций, не различают предметы, картинки. Для таких учащихся мы разрабатываем и составляем индивидуальные программы на основе американской программы </w:t>
      </w:r>
      <w:r>
        <w:rPr>
          <w:rFonts w:ascii="Times New Roman" w:hAnsi="Times New Roman"/>
          <w:sz w:val="28"/>
          <w:szCs w:val="28"/>
          <w:lang w:val="en-US"/>
        </w:rPr>
        <w:t>ABA</w:t>
      </w:r>
      <w:r>
        <w:rPr>
          <w:rFonts w:ascii="Times New Roman" w:hAnsi="Times New Roman"/>
          <w:sz w:val="28"/>
          <w:szCs w:val="28"/>
        </w:rPr>
        <w:t xml:space="preserve">. Для составления программы требуется определить начальные навыки ребёнка и те цели, которые необходимо достичь с помощью программы обучения. Выбор целей 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основывается не только на оценке тех навыков, которые данному ребёнку необходимо приобрести, но и в соотношении с уровнем развития, который ребёнок должен достичь, а также с возможностями и потребностями окружающей среды, в первую очередь – родителей.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Программа </w:t>
      </w:r>
      <w:r>
        <w:rPr>
          <w:rFonts w:ascii="Times New Roman" w:hAnsi="Times New Roman"/>
          <w:sz w:val="28"/>
          <w:szCs w:val="28"/>
          <w:lang w:val="en-US"/>
        </w:rPr>
        <w:t>ABA</w:t>
      </w:r>
      <w:r>
        <w:rPr>
          <w:rFonts w:ascii="Times New Roman" w:hAnsi="Times New Roman"/>
          <w:sz w:val="28"/>
          <w:szCs w:val="28"/>
        </w:rPr>
        <w:t xml:space="preserve"> постоянно видоизменяется в соответствии с продвижениями ребёнка.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ребёнок продвигался постоянно и последовательно, следует постоянно отслеживать прогресс и корректировать программу. Не всегда программа корректируется целиком, но в ней постоянно добавляются или видоизменяются цели обучения. Для достижения наибольшей эффективности необходимо корректировать программу каждые две недели, если заметен прогресс в обучении. Хорошо было бы, если бы такую программу выполняли родители ребёнка, которые помогли бы ему в закреплении  навыков, освоенных в школе.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Введение обучающей программы </w:t>
      </w:r>
      <w:r>
        <w:rPr>
          <w:rFonts w:ascii="Times New Roman" w:hAnsi="Times New Roman"/>
          <w:sz w:val="28"/>
          <w:szCs w:val="28"/>
          <w:lang w:val="en-US"/>
        </w:rPr>
        <w:t>ABA</w:t>
      </w:r>
      <w:r>
        <w:rPr>
          <w:rFonts w:ascii="Times New Roman" w:hAnsi="Times New Roman"/>
          <w:sz w:val="28"/>
          <w:szCs w:val="28"/>
        </w:rPr>
        <w:t xml:space="preserve"> требует определённой подготовки, т.к. необходимо большое количество материалов, используемых в обучении (наборы карточек, картинок, фотографий, желательно </w:t>
      </w:r>
      <w:proofErr w:type="spellStart"/>
      <w:r>
        <w:rPr>
          <w:rFonts w:ascii="Times New Roman" w:hAnsi="Times New Roman"/>
          <w:sz w:val="28"/>
          <w:szCs w:val="28"/>
        </w:rPr>
        <w:t>заламинированных</w:t>
      </w:r>
      <w:proofErr w:type="spellEnd"/>
      <w:r>
        <w:rPr>
          <w:rFonts w:ascii="Times New Roman" w:hAnsi="Times New Roman"/>
          <w:sz w:val="28"/>
          <w:szCs w:val="28"/>
        </w:rPr>
        <w:t>, развивающие игры, таймеры и т.п.).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начальном этапе идёт знакомство с ребёнком, областями его интересов, выбор мотивационных факторов, анализ начальных навыков. На промежуточных этапах обучения ребёнок должен приобрести необходимые навыки: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Общения – ребёнок должен научиться выражать свои желания доступным для него и окружающих способом: с помощью слов, жестов, карточек. Главное, чтобы ребёнок мог высказать просьбу не только получить что-то, но и уметь отказаться от того, чего он не хочет приемлемым способом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Самостоятельности – ребёнок должен самостоятельно научиться выполнять самые простые повседневные действия: пить из чашки, мыть руки, ходить в туалет и т.п.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Понимания речи – ребёнок должен научиться понимать и выполнять простые инструкции, использовать навыки в повседневной жизни.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Социальные навыки – ребёнок должен научиться спокойно вести себя в обществе, не убегать, сидеть определённое время, не забирать предметы, еду, ему не принадлежащие.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Игровые навыки  – ребёнок должен научиться </w:t>
      </w:r>
      <w:proofErr w:type="gramStart"/>
      <w:r>
        <w:rPr>
          <w:rFonts w:ascii="Times New Roman" w:hAnsi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заниматься каким-либо видом игр, уметь и позволять другим детям или взрослым играть вместе с ним.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Важно помнить, что методы обучения вышеперечисленным навыкам, а также их уровень выбираются в соответствии с индивидуальными особенностями ребёнка.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Программа </w:t>
      </w:r>
      <w:r>
        <w:rPr>
          <w:rFonts w:ascii="Times New Roman" w:hAnsi="Times New Roman"/>
          <w:sz w:val="28"/>
          <w:szCs w:val="28"/>
          <w:lang w:val="en-US"/>
        </w:rPr>
        <w:t>ABA</w:t>
      </w:r>
      <w:r>
        <w:rPr>
          <w:rFonts w:ascii="Times New Roman" w:hAnsi="Times New Roman"/>
          <w:sz w:val="28"/>
          <w:szCs w:val="28"/>
        </w:rPr>
        <w:t xml:space="preserve"> может включать в себя: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над несколькими навыками одновременно на протяжении всего периода обучении;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сосредоточение на обучении одного вида навыков определённый период 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времени – поменять направление;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всего одному-двум навыкам.</w:t>
      </w:r>
    </w:p>
    <w:p w:rsidR="000D5DE6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Несмотря на то, что кратковременной целью обучения является развитие различных навыков, основной целью обучения является развитие навыков обучения ребёнка, улучшение его уровня жизни. Поэтому на продвинутых этапах обучение происходит в натуральной среде ребёнка и основной целью является обобщение обученных навыков и интеграция в нормативной среде.</w:t>
      </w:r>
    </w:p>
    <w:p w:rsidR="000D5DE6" w:rsidRPr="002E6498" w:rsidRDefault="000D5DE6" w:rsidP="003F23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этом учебном году мы достигли определённых успехов в работе с детьми по рабочим и индивидуальным программам. Некоторые дети усвоили или частично усвоили навыки по составленным программам, поэтому в следующем учебном году хотим продолжить эту работу и сделать практическую часть.</w:t>
      </w:r>
    </w:p>
    <w:p w:rsidR="000D5DE6" w:rsidRPr="00FB2D3B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p w:rsidR="000D5DE6" w:rsidRPr="00176B58" w:rsidRDefault="000D5DE6" w:rsidP="003F23C9">
      <w:pPr>
        <w:jc w:val="both"/>
        <w:rPr>
          <w:rFonts w:ascii="Times New Roman" w:hAnsi="Times New Roman"/>
          <w:sz w:val="28"/>
          <w:szCs w:val="28"/>
        </w:rPr>
      </w:pPr>
    </w:p>
    <w:sectPr w:rsidR="000D5DE6" w:rsidRPr="00176B58" w:rsidSect="00D4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BA"/>
    <w:rsid w:val="0001376C"/>
    <w:rsid w:val="00026C3E"/>
    <w:rsid w:val="00086574"/>
    <w:rsid w:val="00092539"/>
    <w:rsid w:val="000D5DE6"/>
    <w:rsid w:val="000E4804"/>
    <w:rsid w:val="00156EB1"/>
    <w:rsid w:val="00176B58"/>
    <w:rsid w:val="001B53F5"/>
    <w:rsid w:val="001C05D6"/>
    <w:rsid w:val="001D08CE"/>
    <w:rsid w:val="001E1CC6"/>
    <w:rsid w:val="002B0B8F"/>
    <w:rsid w:val="002C03BD"/>
    <w:rsid w:val="002C3154"/>
    <w:rsid w:val="002E6498"/>
    <w:rsid w:val="003036D7"/>
    <w:rsid w:val="00311AFC"/>
    <w:rsid w:val="00356317"/>
    <w:rsid w:val="00364365"/>
    <w:rsid w:val="00364ED4"/>
    <w:rsid w:val="0036544E"/>
    <w:rsid w:val="003F23C9"/>
    <w:rsid w:val="003F5246"/>
    <w:rsid w:val="00404D7B"/>
    <w:rsid w:val="00416767"/>
    <w:rsid w:val="00457D29"/>
    <w:rsid w:val="005C523E"/>
    <w:rsid w:val="005D71F4"/>
    <w:rsid w:val="0063063F"/>
    <w:rsid w:val="0064726D"/>
    <w:rsid w:val="006566AC"/>
    <w:rsid w:val="006C2193"/>
    <w:rsid w:val="00764337"/>
    <w:rsid w:val="0078461A"/>
    <w:rsid w:val="007A7636"/>
    <w:rsid w:val="007B6A60"/>
    <w:rsid w:val="00865728"/>
    <w:rsid w:val="008967C8"/>
    <w:rsid w:val="00905416"/>
    <w:rsid w:val="00944526"/>
    <w:rsid w:val="009751B6"/>
    <w:rsid w:val="00985184"/>
    <w:rsid w:val="009A706A"/>
    <w:rsid w:val="009D65D0"/>
    <w:rsid w:val="00A20413"/>
    <w:rsid w:val="00A304DC"/>
    <w:rsid w:val="00A32222"/>
    <w:rsid w:val="00A728CE"/>
    <w:rsid w:val="00A74939"/>
    <w:rsid w:val="00A8401E"/>
    <w:rsid w:val="00A96E64"/>
    <w:rsid w:val="00AA26A8"/>
    <w:rsid w:val="00B368ED"/>
    <w:rsid w:val="00B46B7B"/>
    <w:rsid w:val="00B560BA"/>
    <w:rsid w:val="00BF65CB"/>
    <w:rsid w:val="00C15757"/>
    <w:rsid w:val="00C405E0"/>
    <w:rsid w:val="00C61055"/>
    <w:rsid w:val="00C61D0A"/>
    <w:rsid w:val="00C62661"/>
    <w:rsid w:val="00C74E68"/>
    <w:rsid w:val="00CE711F"/>
    <w:rsid w:val="00CF256B"/>
    <w:rsid w:val="00D3405F"/>
    <w:rsid w:val="00D470C0"/>
    <w:rsid w:val="00D8378F"/>
    <w:rsid w:val="00DA3DA7"/>
    <w:rsid w:val="00E067D6"/>
    <w:rsid w:val="00E25F78"/>
    <w:rsid w:val="00E4029C"/>
    <w:rsid w:val="00EC38CD"/>
    <w:rsid w:val="00ED0030"/>
    <w:rsid w:val="00EE11FC"/>
    <w:rsid w:val="00F551E8"/>
    <w:rsid w:val="00FA6A76"/>
    <w:rsid w:val="00FB2D3B"/>
    <w:rsid w:val="00FC50FB"/>
    <w:rsid w:val="00FC5FB1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8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Daniel2</cp:lastModifiedBy>
  <cp:revision>25</cp:revision>
  <dcterms:created xsi:type="dcterms:W3CDTF">2013-05-30T07:45:00Z</dcterms:created>
  <dcterms:modified xsi:type="dcterms:W3CDTF">2013-10-19T12:25:00Z</dcterms:modified>
</cp:coreProperties>
</file>