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1F" w:rsidRPr="006C5C98" w:rsidRDefault="0002681F" w:rsidP="006C5C98">
      <w:pPr>
        <w:jc w:val="center"/>
        <w:rPr>
          <w:rFonts w:ascii="Times New Roman" w:hAnsi="Times New Roman" w:cs="Times New Roman"/>
          <w:b/>
          <w:sz w:val="28"/>
          <w:szCs w:val="28"/>
        </w:rPr>
      </w:pPr>
      <w:r w:rsidRPr="006C5C98">
        <w:rPr>
          <w:rFonts w:ascii="Times New Roman" w:hAnsi="Times New Roman" w:cs="Times New Roman"/>
          <w:b/>
          <w:sz w:val="28"/>
          <w:szCs w:val="28"/>
        </w:rPr>
        <w:t xml:space="preserve">Тема:  Взаимосвязь речевого развития и развития </w:t>
      </w:r>
      <w:proofErr w:type="spellStart"/>
      <w:r w:rsidRPr="006C5C98">
        <w:rPr>
          <w:rFonts w:ascii="Times New Roman" w:hAnsi="Times New Roman" w:cs="Times New Roman"/>
          <w:b/>
          <w:sz w:val="28"/>
          <w:szCs w:val="28"/>
        </w:rPr>
        <w:t>графо-моторных</w:t>
      </w:r>
      <w:proofErr w:type="spellEnd"/>
      <w:r w:rsidRPr="006C5C98">
        <w:rPr>
          <w:rFonts w:ascii="Times New Roman" w:hAnsi="Times New Roman" w:cs="Times New Roman"/>
          <w:b/>
          <w:sz w:val="28"/>
          <w:szCs w:val="28"/>
        </w:rPr>
        <w:t xml:space="preserve"> навыков.</w:t>
      </w:r>
    </w:p>
    <w:p w:rsidR="00290504" w:rsidRDefault="00290504" w:rsidP="00290504">
      <w:pPr>
        <w:jc w:val="right"/>
        <w:rPr>
          <w:rFonts w:ascii="Times New Roman" w:hAnsi="Times New Roman" w:cs="Times New Roman"/>
          <w:sz w:val="28"/>
          <w:szCs w:val="28"/>
        </w:rPr>
      </w:pPr>
      <w:proofErr w:type="spellStart"/>
      <w:r w:rsidRPr="00290504">
        <w:rPr>
          <w:rFonts w:ascii="Times New Roman" w:hAnsi="Times New Roman" w:cs="Times New Roman"/>
          <w:sz w:val="28"/>
          <w:szCs w:val="28"/>
        </w:rPr>
        <w:t>Белянская</w:t>
      </w:r>
      <w:proofErr w:type="spellEnd"/>
      <w:r w:rsidRPr="00290504">
        <w:rPr>
          <w:rFonts w:ascii="Times New Roman" w:hAnsi="Times New Roman" w:cs="Times New Roman"/>
          <w:sz w:val="28"/>
          <w:szCs w:val="28"/>
        </w:rPr>
        <w:t xml:space="preserve"> Наталья Андреевна</w:t>
      </w:r>
    </w:p>
    <w:p w:rsidR="00290504" w:rsidRDefault="00290504" w:rsidP="00290504">
      <w:pPr>
        <w:jc w:val="right"/>
        <w:rPr>
          <w:rStyle w:val="a3"/>
          <w:rFonts w:ascii="Times New Roman" w:hAnsi="Times New Roman" w:cs="Times New Roman"/>
          <w:b w:val="0"/>
          <w:color w:val="333333"/>
          <w:sz w:val="28"/>
          <w:szCs w:val="28"/>
          <w:shd w:val="clear" w:color="auto" w:fill="FFFFFF"/>
        </w:rPr>
      </w:pPr>
      <w:r w:rsidRPr="00290504">
        <w:rPr>
          <w:rStyle w:val="a3"/>
          <w:rFonts w:ascii="Times New Roman" w:hAnsi="Times New Roman" w:cs="Times New Roman"/>
          <w:b w:val="0"/>
          <w:color w:val="333333"/>
          <w:sz w:val="28"/>
          <w:szCs w:val="28"/>
          <w:shd w:val="clear" w:color="auto" w:fill="FFFFFF"/>
        </w:rPr>
        <w:t>М</w:t>
      </w:r>
      <w:r>
        <w:rPr>
          <w:rStyle w:val="a3"/>
          <w:rFonts w:ascii="Times New Roman" w:hAnsi="Times New Roman" w:cs="Times New Roman"/>
          <w:b w:val="0"/>
          <w:color w:val="333333"/>
          <w:sz w:val="28"/>
          <w:szCs w:val="28"/>
          <w:shd w:val="clear" w:color="auto" w:fill="FFFFFF"/>
        </w:rPr>
        <w:t>униципальное</w:t>
      </w:r>
      <w:r w:rsidRPr="00290504">
        <w:rPr>
          <w:rStyle w:val="a3"/>
          <w:rFonts w:ascii="Times New Roman" w:hAnsi="Times New Roman" w:cs="Times New Roman"/>
          <w:b w:val="0"/>
          <w:color w:val="333333"/>
          <w:sz w:val="28"/>
          <w:szCs w:val="28"/>
          <w:shd w:val="clear" w:color="auto" w:fill="FFFFFF"/>
        </w:rPr>
        <w:t xml:space="preserve"> Д</w:t>
      </w:r>
      <w:r>
        <w:rPr>
          <w:rStyle w:val="a3"/>
          <w:rFonts w:ascii="Times New Roman" w:hAnsi="Times New Roman" w:cs="Times New Roman"/>
          <w:b w:val="0"/>
          <w:color w:val="333333"/>
          <w:sz w:val="28"/>
          <w:szCs w:val="28"/>
          <w:shd w:val="clear" w:color="auto" w:fill="FFFFFF"/>
        </w:rPr>
        <w:t>ошкольное</w:t>
      </w:r>
      <w:r w:rsidRPr="00290504">
        <w:rPr>
          <w:rStyle w:val="a3"/>
          <w:rFonts w:ascii="Times New Roman" w:hAnsi="Times New Roman" w:cs="Times New Roman"/>
          <w:b w:val="0"/>
          <w:color w:val="333333"/>
          <w:sz w:val="28"/>
          <w:szCs w:val="28"/>
          <w:shd w:val="clear" w:color="auto" w:fill="FFFFFF"/>
        </w:rPr>
        <w:t xml:space="preserve"> О</w:t>
      </w:r>
      <w:r>
        <w:rPr>
          <w:rStyle w:val="a3"/>
          <w:rFonts w:ascii="Times New Roman" w:hAnsi="Times New Roman" w:cs="Times New Roman"/>
          <w:b w:val="0"/>
          <w:color w:val="333333"/>
          <w:sz w:val="28"/>
          <w:szCs w:val="28"/>
          <w:shd w:val="clear" w:color="auto" w:fill="FFFFFF"/>
        </w:rPr>
        <w:t>бразовательное</w:t>
      </w:r>
      <w:r w:rsidRPr="00290504">
        <w:rPr>
          <w:rStyle w:val="a3"/>
          <w:rFonts w:ascii="Times New Roman" w:hAnsi="Times New Roman" w:cs="Times New Roman"/>
          <w:b w:val="0"/>
          <w:color w:val="333333"/>
          <w:sz w:val="28"/>
          <w:szCs w:val="28"/>
          <w:shd w:val="clear" w:color="auto" w:fill="FFFFFF"/>
        </w:rPr>
        <w:t xml:space="preserve"> У</w:t>
      </w:r>
      <w:r>
        <w:rPr>
          <w:rStyle w:val="a3"/>
          <w:rFonts w:ascii="Times New Roman" w:hAnsi="Times New Roman" w:cs="Times New Roman"/>
          <w:b w:val="0"/>
          <w:color w:val="333333"/>
          <w:sz w:val="28"/>
          <w:szCs w:val="28"/>
          <w:shd w:val="clear" w:color="auto" w:fill="FFFFFF"/>
        </w:rPr>
        <w:t>чреждение</w:t>
      </w:r>
      <w:r w:rsidRPr="00290504">
        <w:rPr>
          <w:rStyle w:val="a3"/>
          <w:rFonts w:ascii="Times New Roman" w:hAnsi="Times New Roman" w:cs="Times New Roman"/>
          <w:b w:val="0"/>
          <w:color w:val="333333"/>
          <w:sz w:val="28"/>
          <w:szCs w:val="28"/>
          <w:shd w:val="clear" w:color="auto" w:fill="FFFFFF"/>
        </w:rPr>
        <w:t xml:space="preserve"> </w:t>
      </w:r>
    </w:p>
    <w:p w:rsidR="006C5C98" w:rsidRDefault="00290504" w:rsidP="00290504">
      <w:pPr>
        <w:jc w:val="right"/>
        <w:rPr>
          <w:rStyle w:val="a3"/>
          <w:rFonts w:ascii="Times New Roman" w:hAnsi="Times New Roman" w:cs="Times New Roman"/>
          <w:b w:val="0"/>
          <w:color w:val="333333"/>
          <w:sz w:val="28"/>
          <w:szCs w:val="28"/>
          <w:shd w:val="clear" w:color="auto" w:fill="FFFFFF"/>
        </w:rPr>
      </w:pPr>
      <w:r w:rsidRPr="00290504">
        <w:rPr>
          <w:rStyle w:val="a3"/>
          <w:rFonts w:ascii="Times New Roman" w:hAnsi="Times New Roman" w:cs="Times New Roman"/>
          <w:b w:val="0"/>
          <w:color w:val="333333"/>
          <w:sz w:val="28"/>
          <w:szCs w:val="28"/>
          <w:shd w:val="clear" w:color="auto" w:fill="FFFFFF"/>
        </w:rPr>
        <w:t>"Д</w:t>
      </w:r>
      <w:r w:rsidR="006C5C98">
        <w:rPr>
          <w:rStyle w:val="a3"/>
          <w:rFonts w:ascii="Times New Roman" w:hAnsi="Times New Roman" w:cs="Times New Roman"/>
          <w:b w:val="0"/>
          <w:color w:val="333333"/>
          <w:sz w:val="28"/>
          <w:szCs w:val="28"/>
          <w:shd w:val="clear" w:color="auto" w:fill="FFFFFF"/>
        </w:rPr>
        <w:t>етский</w:t>
      </w:r>
      <w:r w:rsidRPr="00290504">
        <w:rPr>
          <w:rStyle w:val="a3"/>
          <w:rFonts w:ascii="Times New Roman" w:hAnsi="Times New Roman" w:cs="Times New Roman"/>
          <w:b w:val="0"/>
          <w:color w:val="333333"/>
          <w:sz w:val="28"/>
          <w:szCs w:val="28"/>
          <w:shd w:val="clear" w:color="auto" w:fill="FFFFFF"/>
        </w:rPr>
        <w:t xml:space="preserve"> </w:t>
      </w:r>
      <w:r w:rsidR="006C5C98">
        <w:rPr>
          <w:rStyle w:val="a3"/>
          <w:rFonts w:ascii="Times New Roman" w:hAnsi="Times New Roman" w:cs="Times New Roman"/>
          <w:b w:val="0"/>
          <w:color w:val="333333"/>
          <w:sz w:val="28"/>
          <w:szCs w:val="28"/>
          <w:shd w:val="clear" w:color="auto" w:fill="FFFFFF"/>
        </w:rPr>
        <w:t>сад</w:t>
      </w:r>
      <w:r w:rsidRPr="00290504">
        <w:rPr>
          <w:rStyle w:val="a3"/>
          <w:rFonts w:ascii="Times New Roman" w:hAnsi="Times New Roman" w:cs="Times New Roman"/>
          <w:b w:val="0"/>
          <w:color w:val="333333"/>
          <w:sz w:val="28"/>
          <w:szCs w:val="28"/>
          <w:shd w:val="clear" w:color="auto" w:fill="FFFFFF"/>
        </w:rPr>
        <w:t xml:space="preserve"> №32 "Р</w:t>
      </w:r>
      <w:r w:rsidR="006C5C98">
        <w:rPr>
          <w:rStyle w:val="a3"/>
          <w:rFonts w:ascii="Times New Roman" w:hAnsi="Times New Roman" w:cs="Times New Roman"/>
          <w:b w:val="0"/>
          <w:color w:val="333333"/>
          <w:sz w:val="28"/>
          <w:szCs w:val="28"/>
          <w:shd w:val="clear" w:color="auto" w:fill="FFFFFF"/>
        </w:rPr>
        <w:t>одничок</w:t>
      </w:r>
      <w:r w:rsidRPr="00290504">
        <w:rPr>
          <w:rStyle w:val="a3"/>
          <w:rFonts w:ascii="Times New Roman" w:hAnsi="Times New Roman" w:cs="Times New Roman"/>
          <w:b w:val="0"/>
          <w:color w:val="333333"/>
          <w:sz w:val="28"/>
          <w:szCs w:val="28"/>
          <w:shd w:val="clear" w:color="auto" w:fill="FFFFFF"/>
        </w:rPr>
        <w:t>"</w:t>
      </w:r>
    </w:p>
    <w:p w:rsidR="00290504" w:rsidRDefault="00290504" w:rsidP="00290504">
      <w:pPr>
        <w:jc w:val="right"/>
        <w:rPr>
          <w:rStyle w:val="a3"/>
          <w:rFonts w:ascii="Times New Roman" w:hAnsi="Times New Roman" w:cs="Times New Roman"/>
          <w:b w:val="0"/>
          <w:color w:val="333333"/>
          <w:sz w:val="28"/>
          <w:szCs w:val="28"/>
          <w:shd w:val="clear" w:color="auto" w:fill="FFFFFF"/>
        </w:rPr>
      </w:pPr>
      <w:r w:rsidRPr="00290504">
        <w:rPr>
          <w:rStyle w:val="a3"/>
          <w:rFonts w:ascii="Times New Roman" w:hAnsi="Times New Roman" w:cs="Times New Roman"/>
          <w:b w:val="0"/>
          <w:color w:val="333333"/>
          <w:sz w:val="28"/>
          <w:szCs w:val="28"/>
          <w:shd w:val="clear" w:color="auto" w:fill="FFFFFF"/>
        </w:rPr>
        <w:t xml:space="preserve"> </w:t>
      </w:r>
      <w:r w:rsidR="006C5C98">
        <w:rPr>
          <w:rStyle w:val="a3"/>
          <w:rFonts w:ascii="Times New Roman" w:hAnsi="Times New Roman" w:cs="Times New Roman"/>
          <w:b w:val="0"/>
          <w:color w:val="333333"/>
          <w:sz w:val="28"/>
          <w:szCs w:val="28"/>
          <w:shd w:val="clear" w:color="auto" w:fill="FFFFFF"/>
        </w:rPr>
        <w:t>города</w:t>
      </w:r>
      <w:r w:rsidRPr="00290504">
        <w:rPr>
          <w:rStyle w:val="a3"/>
          <w:rFonts w:ascii="Times New Roman" w:hAnsi="Times New Roman" w:cs="Times New Roman"/>
          <w:b w:val="0"/>
          <w:color w:val="333333"/>
          <w:sz w:val="28"/>
          <w:szCs w:val="28"/>
          <w:shd w:val="clear" w:color="auto" w:fill="FFFFFF"/>
        </w:rPr>
        <w:t xml:space="preserve"> Б</w:t>
      </w:r>
      <w:r w:rsidR="006C5C98">
        <w:rPr>
          <w:rStyle w:val="a3"/>
          <w:rFonts w:ascii="Times New Roman" w:hAnsi="Times New Roman" w:cs="Times New Roman"/>
          <w:b w:val="0"/>
          <w:color w:val="333333"/>
          <w:sz w:val="28"/>
          <w:szCs w:val="28"/>
          <w:shd w:val="clear" w:color="auto" w:fill="FFFFFF"/>
        </w:rPr>
        <w:t>елово</w:t>
      </w:r>
      <w:r w:rsidRPr="00290504">
        <w:rPr>
          <w:rStyle w:val="a3"/>
          <w:rFonts w:ascii="Times New Roman" w:hAnsi="Times New Roman" w:cs="Times New Roman"/>
          <w:b w:val="0"/>
          <w:color w:val="333333"/>
          <w:sz w:val="28"/>
          <w:szCs w:val="28"/>
          <w:shd w:val="clear" w:color="auto" w:fill="FFFFFF"/>
        </w:rPr>
        <w:t xml:space="preserve"> </w:t>
      </w:r>
      <w:r w:rsidR="006C5C98">
        <w:rPr>
          <w:rStyle w:val="a3"/>
          <w:rFonts w:ascii="Times New Roman" w:hAnsi="Times New Roman" w:cs="Times New Roman"/>
          <w:b w:val="0"/>
          <w:color w:val="333333"/>
          <w:sz w:val="28"/>
          <w:szCs w:val="28"/>
          <w:shd w:val="clear" w:color="auto" w:fill="FFFFFF"/>
        </w:rPr>
        <w:t>комбинированного</w:t>
      </w:r>
      <w:r w:rsidRPr="00290504">
        <w:rPr>
          <w:rStyle w:val="a3"/>
          <w:rFonts w:ascii="Times New Roman" w:hAnsi="Times New Roman" w:cs="Times New Roman"/>
          <w:b w:val="0"/>
          <w:color w:val="333333"/>
          <w:sz w:val="28"/>
          <w:szCs w:val="28"/>
          <w:shd w:val="clear" w:color="auto" w:fill="FFFFFF"/>
        </w:rPr>
        <w:t xml:space="preserve"> </w:t>
      </w:r>
      <w:r w:rsidR="006C5C98">
        <w:rPr>
          <w:rStyle w:val="a3"/>
          <w:rFonts w:ascii="Times New Roman" w:hAnsi="Times New Roman" w:cs="Times New Roman"/>
          <w:b w:val="0"/>
          <w:color w:val="333333"/>
          <w:sz w:val="28"/>
          <w:szCs w:val="28"/>
          <w:shd w:val="clear" w:color="auto" w:fill="FFFFFF"/>
        </w:rPr>
        <w:t>вида</w:t>
      </w:r>
      <w:r w:rsidRPr="00290504">
        <w:rPr>
          <w:rStyle w:val="a3"/>
          <w:rFonts w:ascii="Times New Roman" w:hAnsi="Times New Roman" w:cs="Times New Roman"/>
          <w:b w:val="0"/>
          <w:color w:val="333333"/>
          <w:sz w:val="28"/>
          <w:szCs w:val="28"/>
          <w:shd w:val="clear" w:color="auto" w:fill="FFFFFF"/>
        </w:rPr>
        <w:t>"</w:t>
      </w:r>
    </w:p>
    <w:p w:rsidR="006C5C98" w:rsidRPr="00290504" w:rsidRDefault="006C5C98" w:rsidP="00290504">
      <w:pPr>
        <w:jc w:val="right"/>
        <w:rPr>
          <w:rFonts w:ascii="Times New Roman" w:hAnsi="Times New Roman" w:cs="Times New Roman"/>
          <w:b/>
          <w:sz w:val="28"/>
          <w:szCs w:val="28"/>
        </w:rPr>
      </w:pPr>
      <w:r>
        <w:rPr>
          <w:rStyle w:val="a3"/>
          <w:rFonts w:ascii="Times New Roman" w:hAnsi="Times New Roman" w:cs="Times New Roman"/>
          <w:b w:val="0"/>
          <w:color w:val="333333"/>
          <w:sz w:val="28"/>
          <w:szCs w:val="28"/>
          <w:shd w:val="clear" w:color="auto" w:fill="FFFFFF"/>
        </w:rPr>
        <w:t>учитель-логопед</w:t>
      </w:r>
    </w:p>
    <w:p w:rsidR="0002681F" w:rsidRPr="00F11955" w:rsidRDefault="0002681F" w:rsidP="0002681F">
      <w:pPr>
        <w:ind w:firstLine="708"/>
        <w:rPr>
          <w:rFonts w:ascii="Times New Roman" w:hAnsi="Times New Roman" w:cs="Times New Roman"/>
          <w:sz w:val="28"/>
          <w:szCs w:val="28"/>
        </w:rPr>
      </w:pPr>
      <w:r w:rsidRPr="00F11955">
        <w:rPr>
          <w:rFonts w:ascii="Times New Roman" w:hAnsi="Times New Roman" w:cs="Times New Roman"/>
          <w:sz w:val="28"/>
          <w:szCs w:val="28"/>
        </w:rPr>
        <w:t>Границы младшего школьного возраста, совпадающие с периодом обучения в начальной школе, устанавливаются в настоящее время с 6-7 до 9-10 лет.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w:t>
      </w:r>
    </w:p>
    <w:p w:rsidR="0002681F" w:rsidRPr="00F11955" w:rsidRDefault="0002681F" w:rsidP="0002681F">
      <w:pPr>
        <w:ind w:firstLine="708"/>
        <w:rPr>
          <w:rFonts w:ascii="Times New Roman" w:hAnsi="Times New Roman" w:cs="Times New Roman"/>
          <w:sz w:val="28"/>
          <w:szCs w:val="28"/>
        </w:rPr>
      </w:pPr>
      <w:r w:rsidRPr="00F11955">
        <w:rPr>
          <w:rFonts w:ascii="Times New Roman" w:hAnsi="Times New Roman" w:cs="Times New Roman"/>
          <w:sz w:val="28"/>
          <w:szCs w:val="28"/>
        </w:rPr>
        <w:t>Начало обучения в школе ведет к коренному изменению социальной ситуации развития ребенка. Он становится "общественным" субъектом и имеет теперь социально значимые обязанности, выполнение которых получает общественную оценку.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и к концу младшего школьного возраста все большее значение для ребенка начинают приобретать сверстники, возрастает роль детского сообщества</w:t>
      </w:r>
    </w:p>
    <w:p w:rsidR="0002681F" w:rsidRPr="00F11955" w:rsidRDefault="0002681F" w:rsidP="0002681F">
      <w:pPr>
        <w:ind w:firstLine="708"/>
        <w:rPr>
          <w:rFonts w:ascii="Times New Roman" w:hAnsi="Times New Roman" w:cs="Times New Roman"/>
          <w:sz w:val="28"/>
          <w:szCs w:val="28"/>
        </w:rPr>
      </w:pPr>
      <w:r w:rsidRPr="00F11955">
        <w:rPr>
          <w:rFonts w:ascii="Times New Roman" w:hAnsi="Times New Roman" w:cs="Times New Roman"/>
          <w:sz w:val="28"/>
          <w:szCs w:val="28"/>
        </w:rPr>
        <w:t>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Постепенно мотивация к учебной деятельности, столь сильная в первом классе, начинает снижаться. Это связано с падением интереса к учебе и с тем, что у ребенка уже есть завоеванная общественная позиция ему нечего достигать. Для того чтобы этого не происходило учебной деятельности необходимо придать новую лично значимую мотивацию. Ведущая роль учебной деятельности в процессе развития ребенка не исключает того, что младший школьник активно включен и в другие виды деятельности, в ходе которых совершенствуются и закрепляются его новые достижения.</w:t>
      </w:r>
    </w:p>
    <w:p w:rsidR="0002681F" w:rsidRPr="00F11955" w:rsidRDefault="0002681F" w:rsidP="0002681F">
      <w:pPr>
        <w:ind w:firstLine="708"/>
        <w:rPr>
          <w:rFonts w:ascii="Times New Roman" w:hAnsi="Times New Roman" w:cs="Times New Roman"/>
          <w:sz w:val="28"/>
          <w:szCs w:val="28"/>
        </w:rPr>
      </w:pPr>
      <w:r w:rsidRPr="00F11955">
        <w:rPr>
          <w:rFonts w:ascii="Times New Roman" w:hAnsi="Times New Roman" w:cs="Times New Roman"/>
          <w:sz w:val="28"/>
          <w:szCs w:val="28"/>
        </w:rPr>
        <w:lastRenderedPageBreak/>
        <w:t>В младшем школьном возрасте происходит ро</w:t>
      </w:r>
      <w:proofErr w:type="gramStart"/>
      <w:r w:rsidRPr="00F11955">
        <w:rPr>
          <w:rFonts w:ascii="Times New Roman" w:hAnsi="Times New Roman" w:cs="Times New Roman"/>
          <w:sz w:val="28"/>
          <w:szCs w:val="28"/>
        </w:rPr>
        <w:t>ст стр</w:t>
      </w:r>
      <w:proofErr w:type="gramEnd"/>
      <w:r w:rsidRPr="00F11955">
        <w:rPr>
          <w:rFonts w:ascii="Times New Roman" w:hAnsi="Times New Roman" w:cs="Times New Roman"/>
          <w:sz w:val="28"/>
          <w:szCs w:val="28"/>
        </w:rPr>
        <w:t>емления детей к достижениям. Поэтому основным мотивом деятельности ребенка в этом возрасте является мотив достижения успеха. Иногда встречается другой вид этого мотива - мотив избегания неудачи.</w:t>
      </w:r>
    </w:p>
    <w:p w:rsidR="0002681F" w:rsidRPr="00F11955" w:rsidRDefault="0002681F" w:rsidP="0002681F">
      <w:pPr>
        <w:ind w:firstLine="708"/>
        <w:rPr>
          <w:rFonts w:ascii="Times New Roman" w:hAnsi="Times New Roman" w:cs="Times New Roman"/>
          <w:sz w:val="28"/>
          <w:szCs w:val="28"/>
        </w:rPr>
      </w:pPr>
      <w:r w:rsidRPr="00F11955">
        <w:rPr>
          <w:rFonts w:ascii="Times New Roman" w:hAnsi="Times New Roman" w:cs="Times New Roman"/>
          <w:sz w:val="28"/>
          <w:szCs w:val="28"/>
        </w:rPr>
        <w:t xml:space="preserve">В младшем школьном возрасте у ребенка развивается направленность на других людей, получившая свое выражение в </w:t>
      </w:r>
      <w:proofErr w:type="spellStart"/>
      <w:r w:rsidRPr="00F11955">
        <w:rPr>
          <w:rFonts w:ascii="Times New Roman" w:hAnsi="Times New Roman" w:cs="Times New Roman"/>
          <w:sz w:val="28"/>
          <w:szCs w:val="28"/>
        </w:rPr>
        <w:t>просоциальном</w:t>
      </w:r>
      <w:proofErr w:type="spellEnd"/>
      <w:r w:rsidRPr="00F11955">
        <w:rPr>
          <w:rFonts w:ascii="Times New Roman" w:hAnsi="Times New Roman" w:cs="Times New Roman"/>
          <w:sz w:val="28"/>
          <w:szCs w:val="28"/>
        </w:rPr>
        <w:t xml:space="preserve"> поведении учет их интересов. </w:t>
      </w:r>
      <w:proofErr w:type="spellStart"/>
      <w:r w:rsidRPr="00F11955">
        <w:rPr>
          <w:rFonts w:ascii="Times New Roman" w:hAnsi="Times New Roman" w:cs="Times New Roman"/>
          <w:sz w:val="28"/>
          <w:szCs w:val="28"/>
        </w:rPr>
        <w:t>Просоциальное</w:t>
      </w:r>
      <w:proofErr w:type="spellEnd"/>
      <w:r w:rsidRPr="00F11955">
        <w:rPr>
          <w:rFonts w:ascii="Times New Roman" w:hAnsi="Times New Roman" w:cs="Times New Roman"/>
          <w:sz w:val="28"/>
          <w:szCs w:val="28"/>
        </w:rPr>
        <w:t xml:space="preserve"> поведение очень значимо для развитой личности.</w:t>
      </w:r>
    </w:p>
    <w:p w:rsidR="0002681F" w:rsidRDefault="0002681F" w:rsidP="0002681F">
      <w:pPr>
        <w:ind w:firstLine="708"/>
        <w:rPr>
          <w:rFonts w:ascii="Times New Roman" w:hAnsi="Times New Roman" w:cs="Times New Roman"/>
          <w:sz w:val="28"/>
          <w:szCs w:val="28"/>
        </w:rPr>
      </w:pPr>
      <w:r w:rsidRPr="00F11955">
        <w:rPr>
          <w:rFonts w:ascii="Times New Roman" w:hAnsi="Times New Roman" w:cs="Times New Roman"/>
          <w:sz w:val="28"/>
          <w:szCs w:val="28"/>
        </w:rPr>
        <w:t>Способность к сопереживанию получает свое развитие в условиях школьного обучения потому, что ребенок участвует в новых деловых отношениях, невольно он вынужден сравнивать себя с другими детьми - с их успехами, достижениями, поведением, и ребенок просто вынужден учиться развивать свои способности и качества.</w:t>
      </w:r>
    </w:p>
    <w:p w:rsidR="0002681F" w:rsidRPr="00F11955" w:rsidRDefault="0002681F" w:rsidP="0002681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М</w:t>
      </w:r>
      <w:r w:rsidRPr="00F11955">
        <w:rPr>
          <w:rFonts w:ascii="Times New Roman" w:hAnsi="Times New Roman" w:cs="Times New Roman"/>
          <w:sz w:val="28"/>
          <w:szCs w:val="28"/>
        </w:rPr>
        <w:t>ладший школьный возраст является наиболее ответственным этапом школьного детства.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 к концу младшего школьного возраста ребенок должен хотеть учиться, уметь учиться и верить в свои силы.</w:t>
      </w:r>
    </w:p>
    <w:p w:rsidR="0002681F" w:rsidRDefault="0002681F" w:rsidP="0002681F">
      <w:pPr>
        <w:ind w:firstLine="708"/>
        <w:rPr>
          <w:rFonts w:ascii="Times New Roman" w:hAnsi="Times New Roman" w:cs="Times New Roman"/>
          <w:sz w:val="28"/>
          <w:szCs w:val="28"/>
        </w:rPr>
      </w:pPr>
      <w:r w:rsidRPr="00F11955">
        <w:rPr>
          <w:rFonts w:ascii="Times New Roman" w:hAnsi="Times New Roman" w:cs="Times New Roman"/>
          <w:sz w:val="28"/>
          <w:szCs w:val="28"/>
        </w:rPr>
        <w:t>Полноценное проживание этого возраста, его позитивные приобретения являются необходимым основанием, на котором выстраивается дальнейшее развитие ребенка как активного субъекта познаний и деятельности. Основная задача взрослых в работе с детьми младшего школьного возраста - создание оптимальных условий для раскрытия и реализации возможностей детей с учетом индивидуальности каждого ребенка.</w:t>
      </w:r>
    </w:p>
    <w:p w:rsidR="0002681F" w:rsidRPr="006D3B81" w:rsidRDefault="0002681F" w:rsidP="0002681F">
      <w:pPr>
        <w:ind w:firstLine="708"/>
        <w:rPr>
          <w:rFonts w:ascii="Times New Roman" w:hAnsi="Times New Roman" w:cs="Times New Roman"/>
          <w:sz w:val="28"/>
          <w:szCs w:val="28"/>
        </w:rPr>
      </w:pPr>
      <w:r w:rsidRPr="006D3B81">
        <w:rPr>
          <w:rFonts w:ascii="Times New Roman" w:hAnsi="Times New Roman" w:cs="Times New Roman"/>
          <w:sz w:val="28"/>
          <w:szCs w:val="28"/>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02681F" w:rsidRPr="006D3B81" w:rsidRDefault="0002681F" w:rsidP="0002681F">
      <w:pPr>
        <w:ind w:firstLine="708"/>
        <w:rPr>
          <w:rFonts w:ascii="Times New Roman" w:hAnsi="Times New Roman" w:cs="Times New Roman"/>
          <w:sz w:val="28"/>
          <w:szCs w:val="28"/>
        </w:rPr>
      </w:pPr>
      <w:r w:rsidRPr="006D3B81">
        <w:rPr>
          <w:rFonts w:ascii="Times New Roman" w:hAnsi="Times New Roman" w:cs="Times New Roman"/>
          <w:sz w:val="28"/>
          <w:szCs w:val="28"/>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sidRPr="006D3B81">
        <w:rPr>
          <w:rFonts w:ascii="Times New Roman" w:hAnsi="Times New Roman" w:cs="Times New Roman"/>
          <w:sz w:val="28"/>
          <w:szCs w:val="28"/>
        </w:rPr>
        <w:t>мнемическая</w:t>
      </w:r>
      <w:proofErr w:type="spellEnd"/>
      <w:r w:rsidRPr="006D3B81">
        <w:rPr>
          <w:rFonts w:ascii="Times New Roman" w:hAnsi="Times New Roman" w:cs="Times New Roman"/>
          <w:sz w:val="28"/>
          <w:szCs w:val="28"/>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w:t>
      </w:r>
      <w:r w:rsidRPr="006D3B81">
        <w:rPr>
          <w:rFonts w:ascii="Times New Roman" w:hAnsi="Times New Roman" w:cs="Times New Roman"/>
          <w:sz w:val="28"/>
          <w:szCs w:val="28"/>
        </w:rPr>
        <w:lastRenderedPageBreak/>
        <w:t>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w:t>
      </w:r>
      <w:r>
        <w:rPr>
          <w:rFonts w:ascii="Times New Roman" w:hAnsi="Times New Roman" w:cs="Times New Roman"/>
          <w:sz w:val="28"/>
          <w:szCs w:val="28"/>
        </w:rPr>
        <w:t>езом, сравнением и обобщением.</w:t>
      </w:r>
    </w:p>
    <w:p w:rsidR="0002681F" w:rsidRPr="006D3B81" w:rsidRDefault="0002681F" w:rsidP="0002681F">
      <w:pPr>
        <w:ind w:firstLine="708"/>
        <w:rPr>
          <w:rFonts w:ascii="Times New Roman" w:hAnsi="Times New Roman" w:cs="Times New Roman"/>
          <w:sz w:val="28"/>
          <w:szCs w:val="28"/>
        </w:rPr>
      </w:pPr>
      <w:r w:rsidRPr="006D3B81">
        <w:rPr>
          <w:rFonts w:ascii="Times New Roman" w:hAnsi="Times New Roman" w:cs="Times New Roman"/>
          <w:sz w:val="28"/>
          <w:szCs w:val="28"/>
        </w:rPr>
        <w:t xml:space="preserve">У части детей отмечается соматическая </w:t>
      </w:r>
      <w:proofErr w:type="spellStart"/>
      <w:r w:rsidRPr="006D3B81">
        <w:rPr>
          <w:rFonts w:ascii="Times New Roman" w:hAnsi="Times New Roman" w:cs="Times New Roman"/>
          <w:sz w:val="28"/>
          <w:szCs w:val="28"/>
        </w:rPr>
        <w:t>ослабленность</w:t>
      </w:r>
      <w:proofErr w:type="spellEnd"/>
      <w:r w:rsidRPr="006D3B81">
        <w:rPr>
          <w:rFonts w:ascii="Times New Roman" w:hAnsi="Times New Roman" w:cs="Times New Roman"/>
          <w:sz w:val="28"/>
          <w:szCs w:val="28"/>
        </w:rPr>
        <w:t xml:space="preserve"> и замедленное развитие локомоторных функций; им присуще и некоторое отставание  в развитии двигательной сферы - недостаточная координация движений, снижение скорости и ловкости их выполнения.</w:t>
      </w:r>
    </w:p>
    <w:p w:rsidR="0002681F" w:rsidRPr="006D3B81" w:rsidRDefault="0002681F" w:rsidP="0002681F">
      <w:pPr>
        <w:ind w:firstLine="708"/>
        <w:rPr>
          <w:rFonts w:ascii="Times New Roman" w:hAnsi="Times New Roman" w:cs="Times New Roman"/>
          <w:sz w:val="28"/>
          <w:szCs w:val="28"/>
        </w:rPr>
      </w:pPr>
      <w:r w:rsidRPr="006D3B81">
        <w:rPr>
          <w:rFonts w:ascii="Times New Roman" w:hAnsi="Times New Roman" w:cs="Times New Roman"/>
          <w:sz w:val="28"/>
          <w:szCs w:val="28"/>
        </w:rPr>
        <w:t>Наибольшие трудности возникают  при выполнении движений по словесной инструкции. Часто встречается недостаточная координация пальцев кисти руки, недоразвитие мелкой моторики.</w:t>
      </w:r>
    </w:p>
    <w:p w:rsidR="0002681F" w:rsidRDefault="0002681F" w:rsidP="0002681F">
      <w:pPr>
        <w:ind w:firstLine="708"/>
        <w:rPr>
          <w:rFonts w:ascii="Times New Roman" w:hAnsi="Times New Roman" w:cs="Times New Roman"/>
          <w:sz w:val="28"/>
          <w:szCs w:val="28"/>
        </w:rPr>
      </w:pPr>
      <w:r w:rsidRPr="006D3B81">
        <w:rPr>
          <w:rFonts w:ascii="Times New Roman" w:hAnsi="Times New Roman" w:cs="Times New Roman"/>
          <w:sz w:val="28"/>
          <w:szCs w:val="28"/>
        </w:rPr>
        <w:t xml:space="preserve">У детей с тяжелыми речевыми расстройствами отмечаются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У детей с тяжелыми нарушениями речи  отмечаются трудности формирования </w:t>
      </w:r>
      <w:proofErr w:type="spellStart"/>
      <w:r w:rsidRPr="006D3B81">
        <w:rPr>
          <w:rFonts w:ascii="Times New Roman" w:hAnsi="Times New Roman" w:cs="Times New Roman"/>
          <w:sz w:val="28"/>
          <w:szCs w:val="28"/>
        </w:rPr>
        <w:t>саморегуляции</w:t>
      </w:r>
      <w:proofErr w:type="spellEnd"/>
      <w:r w:rsidRPr="006D3B81">
        <w:rPr>
          <w:rFonts w:ascii="Times New Roman" w:hAnsi="Times New Roman" w:cs="Times New Roman"/>
          <w:sz w:val="28"/>
          <w:szCs w:val="28"/>
        </w:rPr>
        <w:t xml:space="preserve"> и самокон</w:t>
      </w:r>
      <w:r>
        <w:rPr>
          <w:rFonts w:ascii="Times New Roman" w:hAnsi="Times New Roman" w:cs="Times New Roman"/>
          <w:sz w:val="28"/>
          <w:szCs w:val="28"/>
        </w:rPr>
        <w:t>троля.</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В психологическом словаре отмечено, что слово "Графика" имеет несколько определений (вид изобразительного искусства, раздел лингвистики)</w:t>
      </w:r>
      <w:proofErr w:type="gramStart"/>
      <w:r w:rsidRPr="006B4B1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Графика, как раздела лингвистики изучает систему отношений между звуками (фонемами) речи и буквами письма, а также рисунок буквы, воспринимаемый зрительно, и сам процесс изображения ее.</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 xml:space="preserve">Исходя из определения, данного Н.Г. </w:t>
      </w:r>
      <w:proofErr w:type="spellStart"/>
      <w:r w:rsidRPr="006B4B15">
        <w:rPr>
          <w:rFonts w:ascii="Times New Roman" w:hAnsi="Times New Roman" w:cs="Times New Roman"/>
          <w:sz w:val="28"/>
          <w:szCs w:val="28"/>
        </w:rPr>
        <w:t>Агарковой</w:t>
      </w:r>
      <w:proofErr w:type="spellEnd"/>
      <w:r w:rsidRPr="006B4B15">
        <w:rPr>
          <w:rFonts w:ascii="Times New Roman" w:hAnsi="Times New Roman" w:cs="Times New Roman"/>
          <w:sz w:val="28"/>
          <w:szCs w:val="28"/>
        </w:rPr>
        <w:t xml:space="preserve"> графический навык - это автоматизированный способ дифференцировки и перекодирование звуков (фонем) речи в соответствующие буквы, начертание их на бумаге и вместе с тем осознание воспроизводимых буквенных комплексов (слов) </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 xml:space="preserve">По мнению Н.Г. </w:t>
      </w:r>
      <w:proofErr w:type="spellStart"/>
      <w:r w:rsidRPr="006B4B15">
        <w:rPr>
          <w:rFonts w:ascii="Times New Roman" w:hAnsi="Times New Roman" w:cs="Times New Roman"/>
          <w:sz w:val="28"/>
          <w:szCs w:val="28"/>
        </w:rPr>
        <w:t>Агарковой</w:t>
      </w:r>
      <w:proofErr w:type="spellEnd"/>
      <w:r w:rsidRPr="006B4B15">
        <w:rPr>
          <w:rFonts w:ascii="Times New Roman" w:hAnsi="Times New Roman" w:cs="Times New Roman"/>
          <w:sz w:val="28"/>
          <w:szCs w:val="28"/>
        </w:rPr>
        <w:t xml:space="preserve"> графический навык вбирает в себя все содержание графики, как раздела лингвистики, включающий в себя начертание письменных букв или печатных знаков букв.</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 xml:space="preserve">А.К. Аксенова отмечает, что графический навык - это сложное </w:t>
      </w:r>
      <w:proofErr w:type="spellStart"/>
      <w:r w:rsidRPr="006B4B15">
        <w:rPr>
          <w:rFonts w:ascii="Times New Roman" w:hAnsi="Times New Roman" w:cs="Times New Roman"/>
          <w:sz w:val="28"/>
          <w:szCs w:val="28"/>
        </w:rPr>
        <w:t>речерукодвигательное</w:t>
      </w:r>
      <w:proofErr w:type="spellEnd"/>
      <w:r w:rsidRPr="006B4B15">
        <w:rPr>
          <w:rFonts w:ascii="Times New Roman" w:hAnsi="Times New Roman" w:cs="Times New Roman"/>
          <w:sz w:val="28"/>
          <w:szCs w:val="28"/>
        </w:rPr>
        <w:t xml:space="preserve"> действие, которое проявляет себя, с одной стороны</w:t>
      </w:r>
      <w:r>
        <w:rPr>
          <w:rFonts w:ascii="Times New Roman" w:hAnsi="Times New Roman" w:cs="Times New Roman"/>
          <w:sz w:val="28"/>
          <w:szCs w:val="28"/>
        </w:rPr>
        <w:t>, как речевое</w:t>
      </w:r>
      <w:r w:rsidRPr="006B4B15">
        <w:rPr>
          <w:rFonts w:ascii="Times New Roman" w:hAnsi="Times New Roman" w:cs="Times New Roman"/>
          <w:sz w:val="28"/>
          <w:szCs w:val="28"/>
        </w:rPr>
        <w:t xml:space="preserve">, а с другой как, двигательное. Данный автор подчеркивает, что письмо как сложное </w:t>
      </w:r>
      <w:proofErr w:type="spellStart"/>
      <w:r w:rsidRPr="006B4B15">
        <w:rPr>
          <w:rFonts w:ascii="Times New Roman" w:hAnsi="Times New Roman" w:cs="Times New Roman"/>
          <w:sz w:val="28"/>
          <w:szCs w:val="28"/>
        </w:rPr>
        <w:t>речерукодвигательное</w:t>
      </w:r>
      <w:proofErr w:type="spellEnd"/>
      <w:r w:rsidRPr="006B4B15">
        <w:rPr>
          <w:rFonts w:ascii="Times New Roman" w:hAnsi="Times New Roman" w:cs="Times New Roman"/>
          <w:sz w:val="28"/>
          <w:szCs w:val="28"/>
        </w:rPr>
        <w:t xml:space="preserve"> действие представляет собой предмет специального изучения и усвоения.</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lastRenderedPageBreak/>
        <w:t xml:space="preserve">Такими специалистами, как А.Г. </w:t>
      </w:r>
      <w:proofErr w:type="spellStart"/>
      <w:r w:rsidRPr="006B4B15">
        <w:rPr>
          <w:rFonts w:ascii="Times New Roman" w:hAnsi="Times New Roman" w:cs="Times New Roman"/>
          <w:sz w:val="28"/>
          <w:szCs w:val="28"/>
        </w:rPr>
        <w:t>Зикеевой</w:t>
      </w:r>
      <w:proofErr w:type="spellEnd"/>
      <w:r w:rsidRPr="006B4B15">
        <w:rPr>
          <w:rFonts w:ascii="Times New Roman" w:hAnsi="Times New Roman" w:cs="Times New Roman"/>
          <w:sz w:val="28"/>
          <w:szCs w:val="28"/>
        </w:rPr>
        <w:t xml:space="preserve">, Е.А., </w:t>
      </w:r>
      <w:proofErr w:type="spellStart"/>
      <w:r w:rsidRPr="006B4B15">
        <w:rPr>
          <w:rFonts w:ascii="Times New Roman" w:hAnsi="Times New Roman" w:cs="Times New Roman"/>
          <w:sz w:val="28"/>
          <w:szCs w:val="28"/>
        </w:rPr>
        <w:t>Кинаш</w:t>
      </w:r>
      <w:proofErr w:type="spellEnd"/>
      <w:r w:rsidRPr="006B4B15">
        <w:rPr>
          <w:rFonts w:ascii="Times New Roman" w:hAnsi="Times New Roman" w:cs="Times New Roman"/>
          <w:sz w:val="28"/>
          <w:szCs w:val="28"/>
        </w:rPr>
        <w:t xml:space="preserve">, А.Р. </w:t>
      </w:r>
      <w:proofErr w:type="spellStart"/>
      <w:r w:rsidRPr="006B4B15">
        <w:rPr>
          <w:rFonts w:ascii="Times New Roman" w:hAnsi="Times New Roman" w:cs="Times New Roman"/>
          <w:sz w:val="28"/>
          <w:szCs w:val="28"/>
        </w:rPr>
        <w:t>Лурия</w:t>
      </w:r>
      <w:proofErr w:type="spellEnd"/>
      <w:r w:rsidRPr="006B4B15">
        <w:rPr>
          <w:rFonts w:ascii="Times New Roman" w:hAnsi="Times New Roman" w:cs="Times New Roman"/>
          <w:sz w:val="28"/>
          <w:szCs w:val="28"/>
        </w:rPr>
        <w:t xml:space="preserve">, указывается, что графические навыки письма относятся к сенсорным навыкам человека. Так, А.Р. </w:t>
      </w:r>
      <w:proofErr w:type="spellStart"/>
      <w:r w:rsidRPr="006B4B15">
        <w:rPr>
          <w:rFonts w:ascii="Times New Roman" w:hAnsi="Times New Roman" w:cs="Times New Roman"/>
          <w:sz w:val="28"/>
          <w:szCs w:val="28"/>
        </w:rPr>
        <w:t>Лурия</w:t>
      </w:r>
      <w:proofErr w:type="spellEnd"/>
      <w:r w:rsidRPr="006B4B15">
        <w:rPr>
          <w:rFonts w:ascii="Times New Roman" w:hAnsi="Times New Roman" w:cs="Times New Roman"/>
          <w:sz w:val="28"/>
          <w:szCs w:val="28"/>
        </w:rPr>
        <w:t xml:space="preserve"> высказывал суждение о том, что графические навыки письма связаны с учебной деятельностью человека и обслуживают процесс письменной речи. В этом состоит специфика и сложность их формирования. При этом подчеркивается, что графические навыки формируются не изолированно, а совместно с чтением, орфографией, развитием письменной речи.</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 xml:space="preserve">Процесс формирования </w:t>
      </w:r>
      <w:proofErr w:type="spellStart"/>
      <w:r w:rsidRPr="006B4B15">
        <w:rPr>
          <w:rFonts w:ascii="Times New Roman" w:hAnsi="Times New Roman" w:cs="Times New Roman"/>
          <w:sz w:val="28"/>
          <w:szCs w:val="28"/>
        </w:rPr>
        <w:t>графо</w:t>
      </w:r>
      <w:r>
        <w:rPr>
          <w:rFonts w:ascii="Times New Roman" w:hAnsi="Times New Roman" w:cs="Times New Roman"/>
          <w:sz w:val="28"/>
          <w:szCs w:val="28"/>
        </w:rPr>
        <w:t>-</w:t>
      </w:r>
      <w:r w:rsidRPr="006B4B15">
        <w:rPr>
          <w:rFonts w:ascii="Times New Roman" w:hAnsi="Times New Roman" w:cs="Times New Roman"/>
          <w:sz w:val="28"/>
          <w:szCs w:val="28"/>
        </w:rPr>
        <w:t>моторных</w:t>
      </w:r>
      <w:proofErr w:type="spellEnd"/>
      <w:r w:rsidRPr="006B4B15">
        <w:rPr>
          <w:rFonts w:ascii="Times New Roman" w:hAnsi="Times New Roman" w:cs="Times New Roman"/>
          <w:sz w:val="28"/>
          <w:szCs w:val="28"/>
        </w:rPr>
        <w:t xml:space="preserve"> навыков письма очень сложен и захватывает различные сферы умственной деятельности человека.</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 xml:space="preserve">Как отмечала И.Н. </w:t>
      </w:r>
      <w:proofErr w:type="spellStart"/>
      <w:r w:rsidRPr="006B4B15">
        <w:rPr>
          <w:rFonts w:ascii="Times New Roman" w:hAnsi="Times New Roman" w:cs="Times New Roman"/>
          <w:sz w:val="28"/>
          <w:szCs w:val="28"/>
        </w:rPr>
        <w:t>Садовникова</w:t>
      </w:r>
      <w:proofErr w:type="spellEnd"/>
      <w:r w:rsidRPr="006B4B15">
        <w:rPr>
          <w:rFonts w:ascii="Times New Roman" w:hAnsi="Times New Roman" w:cs="Times New Roman"/>
          <w:sz w:val="28"/>
          <w:szCs w:val="28"/>
        </w:rPr>
        <w:t>, процесс письма связан с деятельностью всех участков коры головного мозга, хотя их роль в различных видах письма неодинакова. К школьному возрасту у ребенка еще не все участки коры головного мозга морфологически и функционально развиты, особенно лобные доли, что в свою очередь, затрудняет процесс овладения письмом</w:t>
      </w:r>
      <w:proofErr w:type="gramStart"/>
      <w:r w:rsidRPr="006B4B1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Психологи отмечают, что для формирования навыка важно, чтобы обучающийся был подготовлен к обучению этому навыку. При этом любой навык имеет свои специфические сферы, которые должны быть в состоянии готовности к моменту формирования навыка. Иногда он может образоваться только на базе уже значительно сформировавшегося другого навыка.</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По мнению Е.Н. Российской очень важно для овладения графическим навыками письма развитие движений пальцев и кисти руки</w:t>
      </w:r>
      <w:proofErr w:type="gramStart"/>
      <w:r w:rsidRPr="006B4B1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 xml:space="preserve">Развитие тонкой моторики определяет готовность руки к обучению графическому навыку письма. На этот факт указывали и такие авторы как Т.П. Сальникова, Е.И. </w:t>
      </w:r>
      <w:proofErr w:type="spellStart"/>
      <w:r w:rsidRPr="006B4B15">
        <w:rPr>
          <w:rFonts w:ascii="Times New Roman" w:hAnsi="Times New Roman" w:cs="Times New Roman"/>
          <w:sz w:val="28"/>
          <w:szCs w:val="28"/>
        </w:rPr>
        <w:t>Скиотис</w:t>
      </w:r>
      <w:proofErr w:type="spellEnd"/>
      <w:r w:rsidRPr="006B4B15">
        <w:rPr>
          <w:rFonts w:ascii="Times New Roman" w:hAnsi="Times New Roman" w:cs="Times New Roman"/>
          <w:sz w:val="28"/>
          <w:szCs w:val="28"/>
        </w:rPr>
        <w:t>. Отмечено, что мышцы руки должны быть достаточно крепкими, должна быть хорошо развита мелкая моторика, чтобы младший школьник мог правильно держать ручку, чтобы не уставал быстро при письме. Движения пальцев должны быть целенаправленными и точными, подчинятся задачам деятельности.</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Важным условием полноценного овладения навыками письма для ученика начальной школы является достаточное развитие моторного компонента двигательного анализатора и готовности руки как непосредственного орудия графической деятельности к выполнению точных и сложных движений, считает А.К. Аксенова.</w:t>
      </w:r>
    </w:p>
    <w:p w:rsidR="0002681F" w:rsidRPr="006B4B15"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lastRenderedPageBreak/>
        <w:t xml:space="preserve">В психолого-педагогических исследованиях подчеркивается, что формирование </w:t>
      </w:r>
      <w:proofErr w:type="spellStart"/>
      <w:r w:rsidRPr="006B4B15">
        <w:rPr>
          <w:rFonts w:ascii="Times New Roman" w:hAnsi="Times New Roman" w:cs="Times New Roman"/>
          <w:sz w:val="28"/>
          <w:szCs w:val="28"/>
        </w:rPr>
        <w:t>графо</w:t>
      </w:r>
      <w:r>
        <w:rPr>
          <w:rFonts w:ascii="Times New Roman" w:hAnsi="Times New Roman" w:cs="Times New Roman"/>
          <w:sz w:val="28"/>
          <w:szCs w:val="28"/>
        </w:rPr>
        <w:t>-</w:t>
      </w:r>
      <w:r w:rsidRPr="006B4B15">
        <w:rPr>
          <w:rFonts w:ascii="Times New Roman" w:hAnsi="Times New Roman" w:cs="Times New Roman"/>
          <w:sz w:val="28"/>
          <w:szCs w:val="28"/>
        </w:rPr>
        <w:t>моторных</w:t>
      </w:r>
      <w:proofErr w:type="spellEnd"/>
      <w:r w:rsidRPr="006B4B15">
        <w:rPr>
          <w:rFonts w:ascii="Times New Roman" w:hAnsi="Times New Roman" w:cs="Times New Roman"/>
          <w:sz w:val="28"/>
          <w:szCs w:val="28"/>
        </w:rPr>
        <w:t xml:space="preserve"> навыков необходимо начинать задолго до поступления ребенка в школу. В пред</w:t>
      </w:r>
      <w:r>
        <w:rPr>
          <w:rFonts w:ascii="Times New Roman" w:hAnsi="Times New Roman" w:cs="Times New Roman"/>
          <w:sz w:val="28"/>
          <w:szCs w:val="28"/>
        </w:rPr>
        <w:t xml:space="preserve"> </w:t>
      </w:r>
      <w:r w:rsidRPr="006B4B15">
        <w:rPr>
          <w:rFonts w:ascii="Times New Roman" w:hAnsi="Times New Roman" w:cs="Times New Roman"/>
          <w:sz w:val="28"/>
          <w:szCs w:val="28"/>
        </w:rPr>
        <w:t xml:space="preserve">дошкольном </w:t>
      </w:r>
      <w:proofErr w:type="gramStart"/>
      <w:r w:rsidRPr="006B4B15">
        <w:rPr>
          <w:rFonts w:ascii="Times New Roman" w:hAnsi="Times New Roman" w:cs="Times New Roman"/>
          <w:sz w:val="28"/>
          <w:szCs w:val="28"/>
        </w:rPr>
        <w:t>возрасте</w:t>
      </w:r>
      <w:proofErr w:type="gramEnd"/>
      <w:r w:rsidRPr="006B4B15">
        <w:rPr>
          <w:rFonts w:ascii="Times New Roman" w:hAnsi="Times New Roman" w:cs="Times New Roman"/>
          <w:sz w:val="28"/>
          <w:szCs w:val="28"/>
        </w:rPr>
        <w:t xml:space="preserve"> дети учатся чертить на бумаге прямые линии или замкнутые каракули, еще не контролируя, не направляя зрением свою руку. Позднее начинает включаться зрительный контроль - ребенок что-то рисует (домик, солнце, дерево и другое), пишет карандашом отдельные печатные буквы. Занятия лепкой, конструированием, поделками из бумаги и </w:t>
      </w:r>
      <w:proofErr w:type="gramStart"/>
      <w:r w:rsidRPr="006B4B15">
        <w:rPr>
          <w:rFonts w:ascii="Times New Roman" w:hAnsi="Times New Roman" w:cs="Times New Roman"/>
          <w:sz w:val="28"/>
          <w:szCs w:val="28"/>
        </w:rPr>
        <w:t>другое</w:t>
      </w:r>
      <w:proofErr w:type="gramEnd"/>
      <w:r w:rsidRPr="006B4B15">
        <w:rPr>
          <w:rFonts w:ascii="Times New Roman" w:hAnsi="Times New Roman" w:cs="Times New Roman"/>
          <w:sz w:val="28"/>
          <w:szCs w:val="28"/>
        </w:rPr>
        <w:t xml:space="preserve"> развивают руку, пальцы и глаз ребенка. Эти интересные для детей занятия также подготавливают руку и глаз ребенка к процессу письма - развивают мелкие мышцы руки, учат видеть форму и воспроизводить ее, отмечает Е.А. </w:t>
      </w:r>
      <w:proofErr w:type="spellStart"/>
      <w:r w:rsidRPr="006B4B15">
        <w:rPr>
          <w:rFonts w:ascii="Times New Roman" w:hAnsi="Times New Roman" w:cs="Times New Roman"/>
          <w:sz w:val="28"/>
          <w:szCs w:val="28"/>
        </w:rPr>
        <w:t>Кинаш</w:t>
      </w:r>
      <w:proofErr w:type="spellEnd"/>
      <w:r w:rsidRPr="006B4B15">
        <w:rPr>
          <w:rFonts w:ascii="Times New Roman" w:hAnsi="Times New Roman" w:cs="Times New Roman"/>
          <w:sz w:val="28"/>
          <w:szCs w:val="28"/>
        </w:rPr>
        <w:t>.</w:t>
      </w:r>
    </w:p>
    <w:p w:rsidR="0002681F" w:rsidRDefault="0002681F" w:rsidP="0002681F">
      <w:pPr>
        <w:ind w:firstLine="708"/>
        <w:rPr>
          <w:rFonts w:ascii="Times New Roman" w:hAnsi="Times New Roman" w:cs="Times New Roman"/>
          <w:sz w:val="28"/>
          <w:szCs w:val="28"/>
        </w:rPr>
      </w:pPr>
      <w:r w:rsidRPr="006B4B15">
        <w:rPr>
          <w:rFonts w:ascii="Times New Roman" w:hAnsi="Times New Roman" w:cs="Times New Roman"/>
          <w:sz w:val="28"/>
          <w:szCs w:val="28"/>
        </w:rPr>
        <w:t xml:space="preserve">А.Р. </w:t>
      </w:r>
      <w:proofErr w:type="spellStart"/>
      <w:r w:rsidRPr="006B4B15">
        <w:rPr>
          <w:rFonts w:ascii="Times New Roman" w:hAnsi="Times New Roman" w:cs="Times New Roman"/>
          <w:sz w:val="28"/>
          <w:szCs w:val="28"/>
        </w:rPr>
        <w:t>Лурия</w:t>
      </w:r>
      <w:proofErr w:type="spellEnd"/>
      <w:r w:rsidRPr="006B4B15">
        <w:rPr>
          <w:rFonts w:ascii="Times New Roman" w:hAnsi="Times New Roman" w:cs="Times New Roman"/>
          <w:sz w:val="28"/>
          <w:szCs w:val="28"/>
        </w:rPr>
        <w:t xml:space="preserve"> в своих исследованиях указывал, что при овладении графическим навыком письма для младших учеников, особенно первоклассников, характерна очень большая затрата энергии, неадекватная затратам сил, неэкономное вовлечение в исполнение лишних движений мышц. Данное замечание мы находим и у В.И. </w:t>
      </w:r>
      <w:proofErr w:type="spellStart"/>
      <w:r w:rsidRPr="006B4B15">
        <w:rPr>
          <w:rFonts w:ascii="Times New Roman" w:hAnsi="Times New Roman" w:cs="Times New Roman"/>
          <w:sz w:val="28"/>
          <w:szCs w:val="28"/>
        </w:rPr>
        <w:t>Лубовского</w:t>
      </w:r>
      <w:proofErr w:type="spellEnd"/>
      <w:proofErr w:type="gramStart"/>
      <w:r w:rsidRPr="006B4B1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B4B15">
        <w:rPr>
          <w:rFonts w:ascii="Times New Roman" w:hAnsi="Times New Roman" w:cs="Times New Roman"/>
          <w:sz w:val="28"/>
          <w:szCs w:val="28"/>
        </w:rPr>
        <w:t xml:space="preserve"> Так, В.И. </w:t>
      </w:r>
      <w:proofErr w:type="spellStart"/>
      <w:r w:rsidRPr="006B4B15">
        <w:rPr>
          <w:rFonts w:ascii="Times New Roman" w:hAnsi="Times New Roman" w:cs="Times New Roman"/>
          <w:sz w:val="28"/>
          <w:szCs w:val="28"/>
        </w:rPr>
        <w:t>Лубовский</w:t>
      </w:r>
      <w:proofErr w:type="spellEnd"/>
      <w:r w:rsidRPr="006B4B15">
        <w:rPr>
          <w:rFonts w:ascii="Times New Roman" w:hAnsi="Times New Roman" w:cs="Times New Roman"/>
          <w:sz w:val="28"/>
          <w:szCs w:val="28"/>
        </w:rPr>
        <w:t xml:space="preserve"> отмечает, что ученики в первом классе очень сжимают ручку в руке, сильно жмут на нее при письме указательным пальцем. Напряженными оказываются мышцы лица, всего тела. Движение руки в процессе письма сначала также осуществляется очень медленно.</w:t>
      </w:r>
    </w:p>
    <w:p w:rsidR="0002681F" w:rsidRDefault="0002681F" w:rsidP="0002681F">
      <w:pPr>
        <w:ind w:firstLine="708"/>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у детей с тяжелыми нарушениями речи</w:t>
      </w:r>
      <w:r w:rsidRPr="006D3B81">
        <w:rPr>
          <w:rFonts w:ascii="Times New Roman" w:hAnsi="Times New Roman" w:cs="Times New Roman"/>
          <w:sz w:val="28"/>
          <w:szCs w:val="28"/>
        </w:rPr>
        <w:t xml:space="preserve"> отмечается соматическая </w:t>
      </w:r>
      <w:proofErr w:type="spellStart"/>
      <w:r w:rsidRPr="006D3B81">
        <w:rPr>
          <w:rFonts w:ascii="Times New Roman" w:hAnsi="Times New Roman" w:cs="Times New Roman"/>
          <w:sz w:val="28"/>
          <w:szCs w:val="28"/>
        </w:rPr>
        <w:t>ослабленность</w:t>
      </w:r>
      <w:proofErr w:type="spellEnd"/>
      <w:r w:rsidRPr="006D3B81">
        <w:rPr>
          <w:rFonts w:ascii="Times New Roman" w:hAnsi="Times New Roman" w:cs="Times New Roman"/>
          <w:sz w:val="28"/>
          <w:szCs w:val="28"/>
        </w:rPr>
        <w:t xml:space="preserve"> и замедленное развитие локомоторных функций; им присуще и некоторое отставание  в развитии двигательной сферы - недостаточная координация движений, снижение ско</w:t>
      </w:r>
      <w:r>
        <w:rPr>
          <w:rFonts w:ascii="Times New Roman" w:hAnsi="Times New Roman" w:cs="Times New Roman"/>
          <w:sz w:val="28"/>
          <w:szCs w:val="28"/>
        </w:rPr>
        <w:t xml:space="preserve">рости и ловкости их выполнения. </w:t>
      </w:r>
      <w:r w:rsidRPr="006D3B81">
        <w:rPr>
          <w:rFonts w:ascii="Times New Roman" w:hAnsi="Times New Roman" w:cs="Times New Roman"/>
          <w:sz w:val="28"/>
          <w:szCs w:val="28"/>
        </w:rPr>
        <w:t xml:space="preserve">У детей с тяжелыми речевыми расстройствами отмечаются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У детей с тяжелыми нарушениями речи  отмечаются трудности формирования </w:t>
      </w:r>
      <w:proofErr w:type="spellStart"/>
      <w:r w:rsidRPr="006D3B81">
        <w:rPr>
          <w:rFonts w:ascii="Times New Roman" w:hAnsi="Times New Roman" w:cs="Times New Roman"/>
          <w:sz w:val="28"/>
          <w:szCs w:val="28"/>
        </w:rPr>
        <w:t>саморегуляции</w:t>
      </w:r>
      <w:proofErr w:type="spellEnd"/>
      <w:r w:rsidRPr="006D3B81">
        <w:rPr>
          <w:rFonts w:ascii="Times New Roman" w:hAnsi="Times New Roman" w:cs="Times New Roman"/>
          <w:sz w:val="28"/>
          <w:szCs w:val="28"/>
        </w:rPr>
        <w:t xml:space="preserve"> и самокон</w:t>
      </w:r>
      <w:r>
        <w:rPr>
          <w:rFonts w:ascii="Times New Roman" w:hAnsi="Times New Roman" w:cs="Times New Roman"/>
          <w:sz w:val="28"/>
          <w:szCs w:val="28"/>
        </w:rPr>
        <w:t>троля.</w:t>
      </w:r>
    </w:p>
    <w:p w:rsidR="0002681F" w:rsidRDefault="0002681F" w:rsidP="0002681F">
      <w:pPr>
        <w:rPr>
          <w:rFonts w:ascii="Times New Roman" w:hAnsi="Times New Roman" w:cs="Times New Roman"/>
          <w:sz w:val="28"/>
          <w:szCs w:val="28"/>
        </w:rPr>
      </w:pPr>
    </w:p>
    <w:p w:rsidR="0002681F" w:rsidRDefault="0002681F" w:rsidP="0002681F">
      <w:pPr>
        <w:rPr>
          <w:rFonts w:ascii="Times New Roman" w:hAnsi="Times New Roman" w:cs="Times New Roman"/>
          <w:sz w:val="28"/>
          <w:szCs w:val="28"/>
        </w:rPr>
      </w:pPr>
    </w:p>
    <w:p w:rsidR="0002681F" w:rsidRDefault="0002681F" w:rsidP="0002681F">
      <w:pPr>
        <w:rPr>
          <w:rFonts w:ascii="Times New Roman" w:hAnsi="Times New Roman" w:cs="Times New Roman"/>
          <w:sz w:val="28"/>
          <w:szCs w:val="28"/>
        </w:rPr>
      </w:pPr>
    </w:p>
    <w:p w:rsidR="0002681F" w:rsidRDefault="0002681F"/>
    <w:sectPr w:rsidR="0002681F" w:rsidSect="0029050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2681F"/>
    <w:rsid w:val="0002681F"/>
    <w:rsid w:val="00290504"/>
    <w:rsid w:val="00340B95"/>
    <w:rsid w:val="006C5C98"/>
    <w:rsid w:val="008C3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1F"/>
  </w:style>
  <w:style w:type="paragraph" w:styleId="1">
    <w:name w:val="heading 1"/>
    <w:basedOn w:val="a"/>
    <w:link w:val="10"/>
    <w:uiPriority w:val="9"/>
    <w:qFormat/>
    <w:rsid w:val="002905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50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90504"/>
    <w:rPr>
      <w:b/>
      <w:bCs/>
    </w:rPr>
  </w:style>
</w:styles>
</file>

<file path=word/webSettings.xml><?xml version="1.0" encoding="utf-8"?>
<w:webSettings xmlns:r="http://schemas.openxmlformats.org/officeDocument/2006/relationships" xmlns:w="http://schemas.openxmlformats.org/wordprocessingml/2006/main">
  <w:divs>
    <w:div w:id="2318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2014-11-05T13:55:00Z</dcterms:created>
  <dcterms:modified xsi:type="dcterms:W3CDTF">2014-11-05T14:08:00Z</dcterms:modified>
</cp:coreProperties>
</file>