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29" w:rsidRDefault="000A07E3">
      <w:hyperlink r:id="rId5" w:history="1">
        <w:r w:rsidRPr="002B3CF9">
          <w:rPr>
            <w:rStyle w:val="a3"/>
          </w:rPr>
          <w:t>http://www.radiovos.ru/archiv.php?cid=1331015993031878</w:t>
        </w:r>
      </w:hyperlink>
    </w:p>
    <w:p w:rsidR="000A07E3" w:rsidRDefault="000A07E3">
      <w:r>
        <w:rPr>
          <w:rFonts w:ascii="Arial" w:hAnsi="Arial" w:cs="Arial"/>
          <w:color w:val="292929"/>
          <w:sz w:val="21"/>
          <w:szCs w:val="21"/>
          <w:shd w:val="clear" w:color="auto" w:fill="FFFFFF"/>
        </w:rPr>
        <w:t>Как сочетать отдых и учебу во время летних каникул? О чем не стоит забывать во время отдыха со слабовидящим ребенком на море? Что делать, если незрячий малыш боится воды? Тифлопедагог детского отдела Санкт-Петербургской библиотеки для слепых и слабовидящих Анастасия Анисимова дает несколько ценных советов по поводу отдыха детей с нарушением зрения за городом — на море, на даче и в деревне. Дата выпуска: 05.06.2014</w:t>
      </w:r>
      <w:bookmarkStart w:id="0" w:name="_GoBack"/>
      <w:bookmarkEnd w:id="0"/>
    </w:p>
    <w:sectPr w:rsidR="000A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50"/>
    <w:rsid w:val="000A07E3"/>
    <w:rsid w:val="001C5250"/>
    <w:rsid w:val="0095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diovos.ru/archiv.php?cid=13310159930318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2014-09-11T10:32:00Z</dcterms:created>
  <dcterms:modified xsi:type="dcterms:W3CDTF">2014-09-11T10:33:00Z</dcterms:modified>
</cp:coreProperties>
</file>