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4" w:rsidRPr="001B27E8" w:rsidRDefault="00F36894" w:rsidP="00DC3DC6">
      <w:pPr>
        <w:jc w:val="center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682"/>
      </w:tblGrid>
      <w:tr w:rsidR="00F36894" w:rsidRPr="00E5637D" w:rsidTr="008E4136">
        <w:tc>
          <w:tcPr>
            <w:tcW w:w="14850" w:type="dxa"/>
            <w:gridSpan w:val="2"/>
          </w:tcPr>
          <w:p w:rsidR="00F36894" w:rsidRPr="002351E9" w:rsidRDefault="00F36894" w:rsidP="008E41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1. Роль и место данной дисциплины в образовательном процессе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hd w:val="clear" w:color="auto" w:fill="FFFFFF"/>
              <w:spacing w:line="360" w:lineRule="auto"/>
              <w:ind w:left="158"/>
              <w:jc w:val="both"/>
              <w:rPr>
                <w:sz w:val="28"/>
                <w:szCs w:val="28"/>
              </w:rPr>
            </w:pPr>
            <w:r w:rsidRPr="00E5637D">
              <w:rPr>
                <w:spacing w:val="-4"/>
                <w:sz w:val="28"/>
                <w:szCs w:val="28"/>
              </w:rPr>
              <w:t xml:space="preserve">В начальном обучении предмет «Русский язык» занимает </w:t>
            </w:r>
            <w:r w:rsidRPr="00E5637D">
              <w:rPr>
                <w:spacing w:val="-5"/>
                <w:sz w:val="28"/>
                <w:szCs w:val="28"/>
              </w:rPr>
              <w:t>ведущее место, так как направлен на формирование функцио</w:t>
            </w:r>
            <w:r w:rsidRPr="00E5637D">
              <w:rPr>
                <w:spacing w:val="-1"/>
                <w:sz w:val="28"/>
                <w:szCs w:val="28"/>
              </w:rPr>
              <w:t>нальной грамотности и коммуникативной компетенции млад</w:t>
            </w:r>
            <w:r w:rsidRPr="00E5637D">
              <w:rPr>
                <w:spacing w:val="-1"/>
                <w:sz w:val="28"/>
                <w:szCs w:val="28"/>
              </w:rPr>
              <w:softHyphen/>
            </w:r>
            <w:r w:rsidRPr="00E5637D">
              <w:rPr>
                <w:spacing w:val="-5"/>
                <w:sz w:val="28"/>
                <w:szCs w:val="28"/>
              </w:rPr>
              <w:t>ших школьников, при этом значение и функции предмета «Рус</w:t>
            </w:r>
            <w:r w:rsidRPr="00E5637D">
              <w:rPr>
                <w:sz w:val="28"/>
                <w:szCs w:val="28"/>
              </w:rPr>
              <w:t>ский язык» носят универсальный, обобщающий характер, по</w:t>
            </w:r>
            <w:r w:rsidRPr="00E5637D">
              <w:rPr>
                <w:spacing w:val="-2"/>
                <w:sz w:val="28"/>
                <w:szCs w:val="28"/>
              </w:rPr>
              <w:t>скольку успехи в изучении русского языка во многом опреде</w:t>
            </w:r>
            <w:r w:rsidRPr="00E5637D">
              <w:rPr>
                <w:spacing w:val="-2"/>
                <w:sz w:val="28"/>
                <w:szCs w:val="28"/>
              </w:rPr>
              <w:softHyphen/>
            </w:r>
            <w:r w:rsidRPr="00E5637D">
              <w:rPr>
                <w:spacing w:val="-3"/>
                <w:sz w:val="28"/>
                <w:szCs w:val="28"/>
              </w:rPr>
              <w:t>ляют качество подготовки ребенка по другим школьным пред</w:t>
            </w:r>
            <w:r w:rsidRPr="00E5637D">
              <w:rPr>
                <w:sz w:val="28"/>
                <w:szCs w:val="28"/>
              </w:rPr>
              <w:t>метам.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2. Кому адресована программа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Программа адресована обучающимся </w:t>
            </w:r>
            <w:r w:rsidRPr="00292BFB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А  класса ГБОУ СОШ № 188 с углубленным изучением предметов художественно-эстетического цикла</w:t>
            </w:r>
            <w:r w:rsidRPr="00E5637D">
              <w:rPr>
                <w:sz w:val="28"/>
                <w:szCs w:val="28"/>
              </w:rPr>
              <w:t>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3. Соответствие Федеральному государственному образовательному стандарту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pStyle w:val="Style1"/>
              <w:widowControl/>
              <w:spacing w:line="360" w:lineRule="auto"/>
              <w:ind w:left="360"/>
              <w:jc w:val="left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Данная программа разработана в соответствии </w:t>
            </w:r>
            <w:r w:rsidRPr="00E5637D">
              <w:rPr>
                <w:sz w:val="28"/>
                <w:szCs w:val="28"/>
                <w:lang w:val="en-US"/>
              </w:rPr>
              <w:t>c</w:t>
            </w:r>
            <w:r w:rsidRPr="00E5637D">
              <w:rPr>
                <w:sz w:val="28"/>
                <w:szCs w:val="28"/>
              </w:rPr>
              <w:t xml:space="preserve">: </w:t>
            </w:r>
          </w:p>
          <w:p w:rsidR="00F36894" w:rsidRPr="00E5637D" w:rsidRDefault="00F36894" w:rsidP="008E4136">
            <w:pPr>
              <w:pStyle w:val="Style1"/>
              <w:widowControl/>
              <w:spacing w:line="360" w:lineRule="auto"/>
              <w:ind w:left="72"/>
              <w:jc w:val="left"/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</w:pPr>
            <w:r w:rsidRPr="00E5637D"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  <w:t>примерной программой  начального общего образования, разработанной на основе стандарта  второго поколения с учётом  межп</w:t>
            </w:r>
            <w:r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  <w:t xml:space="preserve">редметных  и  внутрипредметных </w:t>
            </w:r>
            <w:r w:rsidRPr="00E5637D"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  <w:t>связей,  логики учебного процесса, задач</w:t>
            </w:r>
            <w:r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  <w:t xml:space="preserve">и  формирования у младшего школьника умения </w:t>
            </w:r>
            <w:r w:rsidRPr="00E5637D">
              <w:rPr>
                <w:rStyle w:val="FontStyle108"/>
                <w:b w:val="0"/>
                <w:bCs/>
                <w:color w:val="000000"/>
                <w:sz w:val="28"/>
                <w:szCs w:val="28"/>
              </w:rPr>
              <w:t>учиться;</w:t>
            </w:r>
          </w:p>
          <w:p w:rsidR="00F36894" w:rsidRPr="00E5637D" w:rsidRDefault="00F36894" w:rsidP="008E4136">
            <w:pPr>
              <w:pStyle w:val="Style1"/>
              <w:widowControl/>
              <w:spacing w:line="360" w:lineRule="auto"/>
              <w:ind w:left="72"/>
              <w:jc w:val="lef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E5637D">
              <w:rPr>
                <w:rStyle w:val="FontStyle19"/>
                <w:color w:val="000000"/>
                <w:sz w:val="28"/>
                <w:szCs w:val="28"/>
              </w:rPr>
              <w:t>авторской программ</w:t>
            </w:r>
            <w:r>
              <w:rPr>
                <w:rStyle w:val="FontStyle19"/>
                <w:color w:val="000000"/>
                <w:sz w:val="28"/>
                <w:szCs w:val="28"/>
              </w:rPr>
              <w:t xml:space="preserve">ой  </w:t>
            </w:r>
            <w:r w:rsidRPr="00414487">
              <w:rPr>
                <w:rStyle w:val="FontStyle19"/>
                <w:color w:val="000000"/>
                <w:sz w:val="28"/>
                <w:szCs w:val="28"/>
              </w:rPr>
              <w:t>2 класс В</w:t>
            </w:r>
            <w:r>
              <w:rPr>
                <w:rStyle w:val="FontStyle19"/>
                <w:color w:val="000000"/>
                <w:sz w:val="28"/>
                <w:szCs w:val="28"/>
              </w:rPr>
              <w:t>.П.Канакина В.Г.Горецкий (ФГОС)</w:t>
            </w:r>
            <w:r w:rsidRPr="00E5637D">
              <w:rPr>
                <w:rStyle w:val="FontStyle19"/>
                <w:color w:val="000000"/>
                <w:sz w:val="28"/>
                <w:szCs w:val="28"/>
              </w:rPr>
              <w:t xml:space="preserve">  «Русский язык»</w:t>
            </w:r>
            <w:r>
              <w:rPr>
                <w:rStyle w:val="FontStyle19"/>
                <w:color w:val="000000"/>
                <w:sz w:val="28"/>
                <w:szCs w:val="28"/>
              </w:rPr>
              <w:t>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4. Цели и задачи программы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hd w:val="clear" w:color="auto" w:fill="FFFFFF"/>
              <w:spacing w:line="360" w:lineRule="auto"/>
              <w:ind w:right="19"/>
              <w:jc w:val="both"/>
              <w:rPr>
                <w:sz w:val="28"/>
                <w:szCs w:val="28"/>
              </w:rPr>
            </w:pPr>
            <w:r w:rsidRPr="00E5637D">
              <w:rPr>
                <w:b/>
                <w:i/>
                <w:iCs/>
                <w:spacing w:val="-9"/>
                <w:sz w:val="28"/>
                <w:szCs w:val="28"/>
              </w:rPr>
              <w:t>Познавательная цель</w:t>
            </w:r>
            <w:r w:rsidRPr="00E5637D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E5637D">
              <w:rPr>
                <w:spacing w:val="-2"/>
                <w:sz w:val="28"/>
                <w:szCs w:val="28"/>
              </w:rPr>
              <w:t xml:space="preserve">предполагает ознакомление учащихся с </w:t>
            </w:r>
            <w:r w:rsidRPr="00E5637D">
              <w:rPr>
                <w:sz w:val="28"/>
                <w:szCs w:val="28"/>
              </w:rPr>
              <w:t>основными положениями науки о языке и формирование на этой основе знаково-символическог</w:t>
            </w:r>
            <w:r>
              <w:rPr>
                <w:sz w:val="28"/>
                <w:szCs w:val="28"/>
              </w:rPr>
              <w:t>о восприятия, логического мышле</w:t>
            </w:r>
            <w:r w:rsidRPr="00E5637D">
              <w:rPr>
                <w:sz w:val="28"/>
                <w:szCs w:val="28"/>
              </w:rPr>
              <w:t>ния и воображения учащихся.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b/>
                <w:i/>
                <w:iCs/>
                <w:spacing w:val="-7"/>
                <w:sz w:val="28"/>
                <w:szCs w:val="28"/>
              </w:rPr>
              <w:t>Социокультурная цель</w:t>
            </w:r>
            <w:r w:rsidRPr="00E5637D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E5637D">
              <w:rPr>
                <w:spacing w:val="-7"/>
                <w:sz w:val="28"/>
                <w:szCs w:val="28"/>
              </w:rPr>
              <w:t xml:space="preserve">изучения русского языка включает </w:t>
            </w:r>
            <w:r w:rsidRPr="00E5637D">
              <w:rPr>
                <w:spacing w:val="-4"/>
                <w:sz w:val="28"/>
                <w:szCs w:val="28"/>
              </w:rPr>
              <w:t>формирование коммуникативной компетенции учащихся – раз</w:t>
            </w:r>
            <w:r w:rsidRPr="00E5637D">
              <w:rPr>
                <w:spacing w:val="-2"/>
                <w:sz w:val="28"/>
                <w:szCs w:val="28"/>
              </w:rPr>
              <w:t>витие устной и письменной речи, монологической и диалоги</w:t>
            </w:r>
            <w:r w:rsidRPr="00E5637D">
              <w:rPr>
                <w:spacing w:val="-4"/>
                <w:sz w:val="28"/>
                <w:szCs w:val="28"/>
              </w:rPr>
              <w:t>ческой речи, а также навыков грамотного, безошибочного пись</w:t>
            </w:r>
            <w:r w:rsidRPr="00E5637D">
              <w:rPr>
                <w:spacing w:val="-4"/>
                <w:sz w:val="28"/>
                <w:szCs w:val="28"/>
              </w:rPr>
              <w:softHyphen/>
            </w:r>
            <w:r w:rsidRPr="00E5637D">
              <w:rPr>
                <w:sz w:val="28"/>
                <w:szCs w:val="28"/>
              </w:rPr>
              <w:t>ма как показателя общей культуры человека.</w:t>
            </w:r>
          </w:p>
          <w:p w:rsidR="00F36894" w:rsidRPr="00E5637D" w:rsidRDefault="00F36894" w:rsidP="008E4136">
            <w:pPr>
              <w:shd w:val="clear" w:color="auto" w:fill="FFFFFF"/>
              <w:spacing w:line="360" w:lineRule="auto"/>
              <w:ind w:left="158" w:right="5" w:firstLine="394"/>
              <w:jc w:val="both"/>
              <w:rPr>
                <w:sz w:val="28"/>
                <w:szCs w:val="28"/>
              </w:rPr>
            </w:pPr>
            <w:r w:rsidRPr="00E5637D">
              <w:rPr>
                <w:spacing w:val="-1"/>
                <w:sz w:val="28"/>
                <w:szCs w:val="28"/>
              </w:rPr>
              <w:t xml:space="preserve">Для достижения поставленных целей изучения русского языка необходимо решение следующих </w:t>
            </w:r>
            <w:r w:rsidRPr="00E5637D">
              <w:rPr>
                <w:sz w:val="28"/>
                <w:szCs w:val="28"/>
              </w:rPr>
              <w:t xml:space="preserve">практических </w:t>
            </w:r>
            <w:r w:rsidRPr="00E5637D">
              <w:rPr>
                <w:b/>
                <w:bCs/>
                <w:i/>
                <w:sz w:val="28"/>
                <w:szCs w:val="28"/>
              </w:rPr>
              <w:t>задач</w:t>
            </w:r>
            <w:r w:rsidRPr="00E5637D">
              <w:rPr>
                <w:sz w:val="28"/>
                <w:szCs w:val="28"/>
              </w:rPr>
              <w:t>: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1"/>
                <w:sz w:val="28"/>
                <w:szCs w:val="28"/>
              </w:rPr>
              <w:t xml:space="preserve">развитие </w:t>
            </w:r>
            <w:r w:rsidRPr="00E5637D">
              <w:rPr>
                <w:spacing w:val="-1"/>
                <w:sz w:val="28"/>
                <w:szCs w:val="28"/>
              </w:rPr>
              <w:t xml:space="preserve">речи, мышления, воображения школьников, </w:t>
            </w:r>
            <w:r w:rsidRPr="00E5637D">
              <w:rPr>
                <w:spacing w:val="-6"/>
                <w:sz w:val="28"/>
                <w:szCs w:val="28"/>
              </w:rPr>
              <w:t>умения выбирать средства яз</w:t>
            </w:r>
            <w:r>
              <w:rPr>
                <w:spacing w:val="-6"/>
                <w:sz w:val="28"/>
                <w:szCs w:val="28"/>
              </w:rPr>
              <w:t>ыка в соответствии с целями, за</w:t>
            </w:r>
            <w:r w:rsidRPr="00E5637D">
              <w:rPr>
                <w:sz w:val="28"/>
                <w:szCs w:val="28"/>
              </w:rPr>
              <w:t>дачами и условиями общения;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3"/>
                <w:sz w:val="28"/>
                <w:szCs w:val="28"/>
              </w:rPr>
              <w:t xml:space="preserve">освоение </w:t>
            </w:r>
            <w:r w:rsidRPr="00E5637D">
              <w:rPr>
                <w:spacing w:val="-3"/>
                <w:sz w:val="28"/>
                <w:szCs w:val="28"/>
              </w:rPr>
              <w:t xml:space="preserve">первоначальных знаний о лексике, фонетике, </w:t>
            </w:r>
            <w:r w:rsidRPr="00E5637D">
              <w:rPr>
                <w:sz w:val="28"/>
                <w:szCs w:val="28"/>
              </w:rPr>
              <w:t>грамматике русского языка;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5"/>
                <w:sz w:val="28"/>
                <w:szCs w:val="28"/>
              </w:rPr>
              <w:t xml:space="preserve">овладение </w:t>
            </w:r>
            <w:r w:rsidRPr="00E5637D">
              <w:rPr>
                <w:spacing w:val="-5"/>
                <w:sz w:val="28"/>
                <w:szCs w:val="28"/>
              </w:rPr>
              <w:t>умениями правильно писать и читать, участво</w:t>
            </w:r>
            <w:r w:rsidRPr="00E5637D">
              <w:rPr>
                <w:spacing w:val="-6"/>
                <w:sz w:val="28"/>
                <w:szCs w:val="28"/>
              </w:rPr>
              <w:t>вать в диалоге, составлять</w:t>
            </w:r>
            <w:r>
              <w:rPr>
                <w:spacing w:val="-6"/>
                <w:sz w:val="28"/>
                <w:szCs w:val="28"/>
              </w:rPr>
              <w:t xml:space="preserve"> несложные монологические выска</w:t>
            </w:r>
            <w:r w:rsidRPr="00E5637D">
              <w:rPr>
                <w:spacing w:val="-3"/>
                <w:sz w:val="28"/>
                <w:szCs w:val="28"/>
              </w:rPr>
              <w:t>зывания и письменные тексты-описания и повествования не</w:t>
            </w:r>
            <w:r w:rsidRPr="00E5637D">
              <w:rPr>
                <w:sz w:val="28"/>
                <w:szCs w:val="28"/>
              </w:rPr>
              <w:t>большого объема;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i/>
                <w:iCs/>
                <w:spacing w:val="-8"/>
                <w:sz w:val="28"/>
                <w:szCs w:val="28"/>
              </w:rPr>
              <w:t xml:space="preserve">воспитание </w:t>
            </w:r>
            <w:r w:rsidRPr="00E5637D">
              <w:rPr>
                <w:spacing w:val="-8"/>
                <w:sz w:val="28"/>
                <w:szCs w:val="28"/>
              </w:rPr>
              <w:t>позитивного эмоционально-ценностного отно</w:t>
            </w:r>
            <w:r w:rsidRPr="00E5637D">
              <w:rPr>
                <w:spacing w:val="-8"/>
                <w:sz w:val="28"/>
                <w:szCs w:val="28"/>
              </w:rPr>
              <w:softHyphen/>
            </w:r>
            <w:r w:rsidRPr="00E5637D">
              <w:rPr>
                <w:spacing w:val="-5"/>
                <w:sz w:val="28"/>
                <w:szCs w:val="28"/>
              </w:rPr>
              <w:t xml:space="preserve">шения к русскому языку, чувства сопричастности к сохранению </w:t>
            </w:r>
            <w:r w:rsidRPr="00E5637D">
              <w:rPr>
                <w:spacing w:val="-4"/>
                <w:sz w:val="28"/>
                <w:szCs w:val="28"/>
              </w:rPr>
              <w:t>его уникальности и чистоты; пробуждение познавательного ин</w:t>
            </w:r>
            <w:r w:rsidRPr="00E5637D">
              <w:rPr>
                <w:spacing w:val="-4"/>
                <w:sz w:val="28"/>
                <w:szCs w:val="28"/>
              </w:rPr>
              <w:softHyphen/>
              <w:t>тереса к языку, стремления совершенствовать свою речь.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5. Принципы, лежащие в основе построения программы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hd w:val="clear" w:color="auto" w:fill="FFFFFF"/>
              <w:spacing w:line="360" w:lineRule="auto"/>
              <w:ind w:right="19"/>
              <w:jc w:val="both"/>
              <w:rPr>
                <w:iCs/>
                <w:spacing w:val="-9"/>
                <w:sz w:val="28"/>
                <w:szCs w:val="28"/>
              </w:rPr>
            </w:pPr>
            <w:r w:rsidRPr="00E5637D">
              <w:rPr>
                <w:iCs/>
                <w:spacing w:val="-9"/>
                <w:sz w:val="28"/>
                <w:szCs w:val="28"/>
              </w:rPr>
              <w:t>Принципиальная особенность курса направлена на личностно-развивающее, граждански- ориентированное, глобально-ориентированное, экоадекватное образование.</w:t>
            </w:r>
          </w:p>
        </w:tc>
      </w:tr>
      <w:tr w:rsidR="00F36894" w:rsidRPr="00E5637D" w:rsidTr="008E4136">
        <w:trPr>
          <w:trHeight w:val="1636"/>
        </w:trPr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6. Специфика  программы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hd w:val="clear" w:color="auto" w:fill="FFFFFF"/>
              <w:spacing w:before="120" w:line="360" w:lineRule="auto"/>
              <w:ind w:right="173"/>
              <w:jc w:val="both"/>
              <w:rPr>
                <w:sz w:val="28"/>
                <w:szCs w:val="28"/>
              </w:rPr>
            </w:pPr>
            <w:r w:rsidRPr="00E5637D">
              <w:rPr>
                <w:spacing w:val="-7"/>
                <w:sz w:val="28"/>
                <w:szCs w:val="28"/>
              </w:rPr>
              <w:t>Систематический курс русс</w:t>
            </w:r>
            <w:r>
              <w:rPr>
                <w:spacing w:val="-7"/>
                <w:sz w:val="28"/>
                <w:szCs w:val="28"/>
              </w:rPr>
              <w:t>кого языка представлен в началь</w:t>
            </w:r>
            <w:r w:rsidRPr="00E5637D">
              <w:rPr>
                <w:spacing w:val="-2"/>
                <w:sz w:val="28"/>
                <w:szCs w:val="28"/>
              </w:rPr>
              <w:t>ной школе как совокупность понятий, правил, сведений, взаи</w:t>
            </w:r>
            <w:r w:rsidRPr="00E5637D">
              <w:rPr>
                <w:spacing w:val="-2"/>
                <w:sz w:val="28"/>
                <w:szCs w:val="28"/>
              </w:rPr>
              <w:softHyphen/>
            </w:r>
            <w:r w:rsidRPr="00E5637D">
              <w:rPr>
                <w:spacing w:val="-4"/>
                <w:sz w:val="28"/>
                <w:szCs w:val="28"/>
              </w:rPr>
              <w:t>модействующих между собой и являющихся основой для ин</w:t>
            </w:r>
            <w:r w:rsidRPr="00E5637D">
              <w:rPr>
                <w:spacing w:val="-1"/>
                <w:sz w:val="28"/>
                <w:szCs w:val="28"/>
              </w:rPr>
              <w:t xml:space="preserve">теллектуального и коммуникативного развития детей. Таким </w:t>
            </w:r>
            <w:r w:rsidRPr="00E5637D">
              <w:rPr>
                <w:spacing w:val="-4"/>
                <w:sz w:val="28"/>
                <w:szCs w:val="28"/>
              </w:rPr>
              <w:t>образом, курс имеет позна</w:t>
            </w:r>
            <w:r>
              <w:rPr>
                <w:spacing w:val="-4"/>
                <w:sz w:val="28"/>
                <w:szCs w:val="28"/>
              </w:rPr>
              <w:t>вательно-коммуникативную направ</w:t>
            </w:r>
            <w:r w:rsidRPr="00E5637D">
              <w:rPr>
                <w:spacing w:val="-4"/>
                <w:sz w:val="28"/>
                <w:szCs w:val="28"/>
              </w:rPr>
              <w:t xml:space="preserve">ленность, что предполагает коммуникативную мотивацию при </w:t>
            </w:r>
            <w:r w:rsidRPr="00E5637D">
              <w:rPr>
                <w:spacing w:val="-3"/>
                <w:sz w:val="28"/>
                <w:szCs w:val="28"/>
              </w:rPr>
              <w:t xml:space="preserve">рассмотрении различных разделов и тем курса, пристальное </w:t>
            </w:r>
            <w:r w:rsidRPr="00E5637D">
              <w:rPr>
                <w:spacing w:val="-1"/>
                <w:sz w:val="28"/>
                <w:szCs w:val="28"/>
              </w:rPr>
              <w:t xml:space="preserve">внимание к значению всех языковых единиц, к их функции в </w:t>
            </w:r>
            <w:r w:rsidRPr="00E5637D">
              <w:rPr>
                <w:spacing w:val="-3"/>
                <w:sz w:val="28"/>
                <w:szCs w:val="28"/>
              </w:rPr>
              <w:t xml:space="preserve">речи. При обучении русскому языку </w:t>
            </w:r>
            <w:r w:rsidRPr="00E5637D">
              <w:rPr>
                <w:spacing w:val="-6"/>
                <w:sz w:val="28"/>
                <w:szCs w:val="28"/>
              </w:rPr>
              <w:t xml:space="preserve">углубляется изучение системы языка, освоение культуры речи, </w:t>
            </w:r>
            <w:r w:rsidRPr="00E5637D">
              <w:rPr>
                <w:spacing w:val="-4"/>
                <w:sz w:val="28"/>
                <w:szCs w:val="28"/>
              </w:rPr>
              <w:t>формирование коммуникативных умений и навыков в ситуаци</w:t>
            </w:r>
            <w:r w:rsidRPr="00E5637D">
              <w:rPr>
                <w:spacing w:val="-3"/>
                <w:sz w:val="28"/>
                <w:szCs w:val="28"/>
              </w:rPr>
              <w:t xml:space="preserve">ях, актуальных для практики общения младших школьников, </w:t>
            </w:r>
            <w:r w:rsidRPr="00E5637D">
              <w:rPr>
                <w:spacing w:val="-1"/>
                <w:sz w:val="28"/>
                <w:szCs w:val="28"/>
              </w:rPr>
              <w:t>самостоятельное составление или воспроизведение и запись небольших текстов (описание, повествование, письмо другу с элементами описания и повествования, поздравление) по вопросам, плану, рисунку (сюжетным картинкам).</w:t>
            </w:r>
          </w:p>
        </w:tc>
      </w:tr>
      <w:tr w:rsidR="00F36894" w:rsidRPr="00E5637D" w:rsidTr="008E4136">
        <w:trPr>
          <w:trHeight w:val="2890"/>
        </w:trPr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7. Основные содержательные линии курса (разделы, структура)</w:t>
            </w:r>
            <w:r>
              <w:rPr>
                <w:sz w:val="28"/>
                <w:szCs w:val="28"/>
              </w:rPr>
              <w:t>.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E5637D">
              <w:rPr>
                <w:spacing w:val="-3"/>
                <w:sz w:val="28"/>
                <w:szCs w:val="28"/>
              </w:rPr>
              <w:t>Система языка (основы лингвистических знаний): фоне</w:t>
            </w:r>
            <w:r w:rsidRPr="00E5637D">
              <w:rPr>
                <w:spacing w:val="-3"/>
                <w:sz w:val="28"/>
                <w:szCs w:val="28"/>
              </w:rPr>
              <w:softHyphen/>
            </w:r>
            <w:r w:rsidRPr="00E5637D">
              <w:rPr>
                <w:spacing w:val="-4"/>
                <w:sz w:val="28"/>
                <w:szCs w:val="28"/>
              </w:rPr>
              <w:t>тика, графика, состав слова (морфемика), грамма</w:t>
            </w:r>
            <w:r>
              <w:rPr>
                <w:spacing w:val="-4"/>
                <w:sz w:val="28"/>
                <w:szCs w:val="28"/>
              </w:rPr>
              <w:t>тика (морфология и синтаксис).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pacing w:val="-3"/>
                <w:sz w:val="28"/>
                <w:szCs w:val="28"/>
              </w:rPr>
              <w:t>Орфография и пунктуация.</w:t>
            </w:r>
          </w:p>
          <w:p w:rsidR="00F36894" w:rsidRPr="00E5637D" w:rsidRDefault="00F36894" w:rsidP="008E413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pacing w:val="-4"/>
                <w:sz w:val="28"/>
                <w:szCs w:val="28"/>
              </w:rPr>
              <w:t>Развитие речи.</w:t>
            </w:r>
          </w:p>
          <w:p w:rsidR="00F36894" w:rsidRPr="00E5637D" w:rsidRDefault="00F36894" w:rsidP="008E413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В структуре изучаемой программы выделяются следующие основные разделы:</w:t>
            </w:r>
          </w:p>
          <w:p w:rsidR="00F36894" w:rsidRPr="00E5637D" w:rsidRDefault="00F36894" w:rsidP="008E4136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орфоэпия.</w:t>
            </w:r>
          </w:p>
          <w:p w:rsidR="00F36894" w:rsidRPr="00E5637D" w:rsidRDefault="00F36894" w:rsidP="008E4136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Графика.</w:t>
            </w:r>
          </w:p>
          <w:p w:rsidR="00F36894" w:rsidRPr="00E5637D" w:rsidRDefault="00F36894" w:rsidP="008E4136">
            <w:pPr>
              <w:spacing w:line="360" w:lineRule="auto"/>
              <w:ind w:left="72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Лек</w:t>
            </w:r>
            <w:r>
              <w:rPr>
                <w:sz w:val="28"/>
                <w:szCs w:val="28"/>
              </w:rPr>
              <w:t>сика.</w:t>
            </w:r>
          </w:p>
          <w:p w:rsidR="00F36894" w:rsidRPr="00E5637D" w:rsidRDefault="00F36894" w:rsidP="008E4136">
            <w:pPr>
              <w:spacing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 Синтаксис. Развитие речи.</w:t>
            </w:r>
          </w:p>
        </w:tc>
      </w:tr>
      <w:tr w:rsidR="00F36894" w:rsidRPr="00E5637D" w:rsidTr="008E4136">
        <w:tc>
          <w:tcPr>
            <w:tcW w:w="3168" w:type="dxa"/>
            <w:vMerge w:val="restart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8. Требования к уровню подготовки обучающихся</w:t>
            </w:r>
            <w:r>
              <w:rPr>
                <w:sz w:val="28"/>
                <w:szCs w:val="28"/>
              </w:rPr>
              <w:t>.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t>Личностные</w:t>
            </w:r>
            <w:r w:rsidRPr="00E5637D">
              <w:rPr>
                <w:b/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 xml:space="preserve">результаты: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осо</w:t>
            </w:r>
            <w:r>
              <w:rPr>
                <w:sz w:val="28"/>
                <w:szCs w:val="28"/>
              </w:rPr>
              <w:t>знание языка как основного сред</w:t>
            </w:r>
            <w:r w:rsidRPr="00E5637D">
              <w:rPr>
                <w:sz w:val="28"/>
                <w:szCs w:val="28"/>
              </w:rPr>
              <w:t xml:space="preserve">ства человеческого общения;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осприятие русского языка как яв</w:t>
            </w:r>
            <w:r w:rsidRPr="00E5637D">
              <w:rPr>
                <w:sz w:val="28"/>
                <w:szCs w:val="28"/>
              </w:rPr>
              <w:t>ления национальной культуры;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понимание того, что правильная устная и письменная речь есть</w:t>
            </w:r>
            <w:r>
              <w:rPr>
                <w:sz w:val="28"/>
                <w:szCs w:val="28"/>
              </w:rPr>
              <w:t xml:space="preserve"> показатели индивидуальной куль</w:t>
            </w:r>
            <w:r w:rsidRPr="00E5637D">
              <w:rPr>
                <w:sz w:val="28"/>
                <w:szCs w:val="28"/>
              </w:rPr>
              <w:t xml:space="preserve">туры человека;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способность к самооценке на основе наблюде</w:t>
            </w:r>
            <w:r w:rsidRPr="00E5637D">
              <w:rPr>
                <w:sz w:val="28"/>
                <w:szCs w:val="28"/>
              </w:rPr>
              <w:softHyphen/>
              <w:t>ния за собственной речью.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t xml:space="preserve">Метапредметные </w:t>
            </w:r>
            <w:r w:rsidRPr="00E5637D">
              <w:rPr>
                <w:sz w:val="28"/>
                <w:szCs w:val="28"/>
              </w:rPr>
              <w:t xml:space="preserve"> результаты: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способность ориентироваться в целях, задачах, средствах и условиях общения;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выбирать адек</w:t>
            </w:r>
            <w:r w:rsidRPr="00E5637D">
              <w:rPr>
                <w:sz w:val="28"/>
                <w:szCs w:val="28"/>
              </w:rPr>
              <w:t>ватные языковые средства для успешного решения к</w:t>
            </w:r>
            <w:r>
              <w:rPr>
                <w:sz w:val="28"/>
                <w:szCs w:val="28"/>
              </w:rPr>
              <w:t>оммуника</w:t>
            </w:r>
            <w:r w:rsidRPr="00E5637D">
              <w:rPr>
                <w:sz w:val="28"/>
                <w:szCs w:val="28"/>
              </w:rPr>
              <w:t xml:space="preserve">тивных задач; 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стремление к более точному выражению собственного мнения и позиции;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умение задавать вопросы.</w:t>
            </w:r>
          </w:p>
          <w:p w:rsidR="00F36894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b/>
                <w:i/>
                <w:sz w:val="28"/>
                <w:szCs w:val="28"/>
              </w:rPr>
              <w:t>Предметные</w:t>
            </w:r>
            <w:r w:rsidRPr="00E5637D">
              <w:rPr>
                <w:sz w:val="28"/>
                <w:szCs w:val="28"/>
              </w:rPr>
              <w:t xml:space="preserve"> результаты</w:t>
            </w:r>
            <w:r>
              <w:rPr>
                <w:sz w:val="28"/>
                <w:szCs w:val="28"/>
              </w:rPr>
              <w:t>: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Знать/понимать: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предложение как единицу речи;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термины и грамматические особенности предложений, различных по цели высказывания, по интонации;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оформление предложений в устной и письменной речи;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признаки текста и типы текстов (повествование, описание);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главные члены предложения;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связь слов в предложении;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различие словосочетания и предложения;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употребление в предложении имени существительного, прилагательного, глагола, предлога;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термины и понятия «корень слова», «однокоренные слова», «разные формы слова»;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 xml:space="preserve">- различение слабой и сильной позиций гласных и согласных в корне слова 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(без терминологии);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способы проверки обозначения на письме гласных и согласных звуков в слабой позиции в корне слова;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парные и непарные согласные по звонкости и глухости, по твердости и мягкости;</w:t>
            </w:r>
          </w:p>
          <w:p w:rsidR="00F36894" w:rsidRPr="001A77A7" w:rsidRDefault="00F36894" w:rsidP="008E4136">
            <w:pPr>
              <w:rPr>
                <w:sz w:val="28"/>
                <w:szCs w:val="28"/>
              </w:rPr>
            </w:pPr>
            <w:r w:rsidRPr="001A77A7">
              <w:rPr>
                <w:sz w:val="28"/>
                <w:szCs w:val="28"/>
              </w:rPr>
              <w:t>- роль разделительного мягкого знака;</w:t>
            </w:r>
          </w:p>
          <w:p w:rsidR="00F36894" w:rsidRPr="001A77A7" w:rsidRDefault="00F36894" w:rsidP="008E4136">
            <w:r w:rsidRPr="001A77A7">
              <w:rPr>
                <w:sz w:val="28"/>
                <w:szCs w:val="28"/>
              </w:rPr>
              <w:t>- употребление прописной буквы в именах собственных.</w:t>
            </w:r>
          </w:p>
        </w:tc>
      </w:tr>
      <w:tr w:rsidR="00F36894" w:rsidRPr="00E5637D" w:rsidTr="008E4136">
        <w:tc>
          <w:tcPr>
            <w:tcW w:w="3168" w:type="dxa"/>
            <w:vMerge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82" w:type="dxa"/>
          </w:tcPr>
          <w:p w:rsidR="00F36894" w:rsidRPr="00E5637D" w:rsidRDefault="00F36894" w:rsidP="008E4136">
            <w:pPr>
              <w:spacing w:line="360" w:lineRule="auto"/>
              <w:rPr>
                <w:b/>
                <w:sz w:val="28"/>
                <w:szCs w:val="28"/>
              </w:rPr>
            </w:pPr>
            <w:r w:rsidRPr="00E5637D">
              <w:rPr>
                <w:b/>
                <w:sz w:val="28"/>
                <w:szCs w:val="28"/>
              </w:rPr>
              <w:t>Общеучебные умения, навыки и способы деятельности: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интеллектуальные </w:t>
            </w:r>
            <w:r w:rsidRPr="00E5637D">
              <w:rPr>
                <w:sz w:val="28"/>
                <w:szCs w:val="28"/>
              </w:rPr>
              <w:t>(обо</w:t>
            </w:r>
            <w:r>
              <w:rPr>
                <w:sz w:val="28"/>
                <w:szCs w:val="28"/>
              </w:rPr>
              <w:t>бщать, классифицировать, сравни</w:t>
            </w:r>
            <w:r w:rsidRPr="00E5637D">
              <w:rPr>
                <w:sz w:val="28"/>
                <w:szCs w:val="28"/>
              </w:rPr>
              <w:t>вать и др.);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познавательные </w:t>
            </w:r>
            <w:r w:rsidRPr="00E5637D">
              <w:rPr>
                <w:sz w:val="28"/>
                <w:szCs w:val="28"/>
              </w:rPr>
              <w:t>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i/>
                <w:sz w:val="28"/>
                <w:szCs w:val="28"/>
              </w:rPr>
              <w:t xml:space="preserve">организационные </w:t>
            </w:r>
            <w:r w:rsidRPr="00E5637D">
              <w:rPr>
                <w:sz w:val="28"/>
                <w:szCs w:val="28"/>
              </w:rPr>
              <w:t>(орга</w:t>
            </w:r>
            <w:r>
              <w:rPr>
                <w:sz w:val="28"/>
                <w:szCs w:val="28"/>
              </w:rPr>
              <w:t>низовывать сотрудничество и пла</w:t>
            </w:r>
            <w:r w:rsidRPr="00E5637D">
              <w:rPr>
                <w:sz w:val="28"/>
                <w:szCs w:val="28"/>
              </w:rPr>
              <w:t>нировать свою деятельность).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умения, свя</w:t>
            </w:r>
            <w:r w:rsidRPr="00E5637D">
              <w:rPr>
                <w:i/>
                <w:sz w:val="28"/>
                <w:szCs w:val="28"/>
              </w:rPr>
              <w:t>занные с информационной культурой</w:t>
            </w:r>
            <w:r>
              <w:rPr>
                <w:sz w:val="28"/>
                <w:szCs w:val="28"/>
              </w:rPr>
              <w:t>: читать, писать, эффектив</w:t>
            </w:r>
            <w:r w:rsidRPr="00E5637D">
              <w:rPr>
                <w:sz w:val="28"/>
                <w:szCs w:val="28"/>
              </w:rPr>
              <w:t>но работать с учебной книгой, пользоваться лингвистическими словарями и справочниками.</w:t>
            </w:r>
          </w:p>
        </w:tc>
      </w:tr>
      <w:tr w:rsidR="00F36894" w:rsidRPr="00E5637D" w:rsidTr="008E4136">
        <w:trPr>
          <w:trHeight w:val="2141"/>
        </w:trPr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5637D">
              <w:rPr>
                <w:sz w:val="28"/>
                <w:szCs w:val="28"/>
              </w:rPr>
              <w:t>. Виды и типы уроков</w:t>
            </w:r>
            <w:r>
              <w:rPr>
                <w:sz w:val="28"/>
                <w:szCs w:val="28"/>
              </w:rPr>
              <w:t>.</w:t>
            </w:r>
          </w:p>
          <w:p w:rsidR="00F36894" w:rsidRPr="00EA5CE3" w:rsidRDefault="00F36894" w:rsidP="008E413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682" w:type="dxa"/>
          </w:tcPr>
          <w:p w:rsidR="00F36894" w:rsidRPr="00EA5CE3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637D">
              <w:rPr>
                <w:sz w:val="28"/>
                <w:szCs w:val="28"/>
              </w:rPr>
              <w:t>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уроков-экскурсий,  уроков-соревнований, уроков с дидактической и ролевой иг</w:t>
            </w:r>
            <w:r>
              <w:rPr>
                <w:sz w:val="28"/>
                <w:szCs w:val="28"/>
              </w:rPr>
              <w:t>рой.</w:t>
            </w:r>
            <w:r w:rsidRPr="00E5637D">
              <w:rPr>
                <w:sz w:val="28"/>
                <w:szCs w:val="28"/>
              </w:rPr>
              <w:t xml:space="preserve"> 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ind w:right="-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637D">
              <w:rPr>
                <w:sz w:val="28"/>
                <w:szCs w:val="28"/>
              </w:rPr>
              <w:t>.Формы организации урока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5637D">
              <w:rPr>
                <w:sz w:val="28"/>
                <w:szCs w:val="28"/>
              </w:rPr>
              <w:t>спользуется фронтальная, групповая, индиви</w:t>
            </w:r>
            <w:r>
              <w:rPr>
                <w:sz w:val="28"/>
                <w:szCs w:val="28"/>
              </w:rPr>
              <w:t>дуальная работа, работа в парах.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ind w:right="-167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11. </w:t>
            </w:r>
            <w:r w:rsidRPr="00E5637D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Оценка знаний и умений  обучающихся проводится с помощью контрольного диктанта, итогового теста, который включает вопросы (задания) по основным проблемам курса.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12. Объем и сроки изучения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E5637D" w:rsidRDefault="00F36894" w:rsidP="008E4136">
            <w:pPr>
              <w:tabs>
                <w:tab w:val="num" w:pos="720"/>
              </w:tabs>
              <w:spacing w:line="360" w:lineRule="auto"/>
              <w:rPr>
                <w:sz w:val="28"/>
                <w:szCs w:val="28"/>
              </w:rPr>
            </w:pPr>
            <w:r w:rsidRPr="00E5637D">
              <w:rPr>
                <w:sz w:val="28"/>
                <w:szCs w:val="28"/>
              </w:rPr>
              <w:t>Программа курса общим объемом 170 ч в год, 5 ч в неделю,</w:t>
            </w:r>
            <w:r w:rsidRPr="00EA5CE3">
              <w:rPr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>из ни</w:t>
            </w:r>
            <w:r>
              <w:rPr>
                <w:sz w:val="28"/>
                <w:szCs w:val="28"/>
              </w:rPr>
              <w:t xml:space="preserve">х </w:t>
            </w:r>
            <w:r w:rsidRPr="00E5637D">
              <w:rPr>
                <w:sz w:val="28"/>
                <w:szCs w:val="28"/>
              </w:rPr>
              <w:t>чистописание – 34</w:t>
            </w:r>
            <w:r>
              <w:rPr>
                <w:sz w:val="28"/>
                <w:szCs w:val="28"/>
              </w:rPr>
              <w:t xml:space="preserve"> </w:t>
            </w:r>
            <w:r w:rsidRPr="00E5637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894" w:rsidRPr="00E5637D" w:rsidTr="008E4136">
        <w:tc>
          <w:tcPr>
            <w:tcW w:w="3168" w:type="dxa"/>
          </w:tcPr>
          <w:p w:rsidR="00F36894" w:rsidRPr="00C013EA" w:rsidRDefault="00F36894" w:rsidP="008E4136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C01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Библиографический список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013EA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об</w:t>
            </w:r>
            <w:r w:rsidRPr="00C013EA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C013EA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Default="00F36894" w:rsidP="008E4136">
            <w:pPr>
              <w:spacing w:line="360" w:lineRule="auto"/>
              <w:rPr>
                <w:rStyle w:val="FontStyle19"/>
                <w:color w:val="000000"/>
                <w:sz w:val="28"/>
                <w:szCs w:val="28"/>
              </w:rPr>
            </w:pPr>
            <w:r>
              <w:rPr>
                <w:rStyle w:val="FontStyle19"/>
                <w:color w:val="000000"/>
                <w:sz w:val="28"/>
                <w:szCs w:val="28"/>
              </w:rPr>
              <w:t>В. П.Канакина В.Г.Горецкий (ФГОС)</w:t>
            </w:r>
            <w:r w:rsidRPr="00E5637D">
              <w:rPr>
                <w:rStyle w:val="FontStyle19"/>
                <w:color w:val="000000"/>
                <w:sz w:val="28"/>
                <w:szCs w:val="28"/>
              </w:rPr>
              <w:t xml:space="preserve">  «Русский язык»</w:t>
            </w:r>
            <w:r>
              <w:rPr>
                <w:rStyle w:val="FontStyle19"/>
                <w:color w:val="000000"/>
                <w:sz w:val="28"/>
                <w:szCs w:val="28"/>
              </w:rPr>
              <w:t xml:space="preserve"> 2класс</w:t>
            </w:r>
          </w:p>
          <w:p w:rsidR="00F36894" w:rsidRPr="00E5637D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8D0951">
              <w:rPr>
                <w:rStyle w:val="FontStyle19"/>
                <w:color w:val="000000"/>
                <w:sz w:val="28"/>
                <w:szCs w:val="28"/>
              </w:rPr>
              <w:t>Методические разработки</w:t>
            </w:r>
            <w:r>
              <w:rPr>
                <w:rStyle w:val="FontStyle19"/>
                <w:color w:val="000000"/>
                <w:szCs w:val="22"/>
              </w:rPr>
              <w:t xml:space="preserve"> </w:t>
            </w:r>
            <w:r>
              <w:rPr>
                <w:rStyle w:val="FontStyle19"/>
                <w:color w:val="000000"/>
                <w:sz w:val="28"/>
                <w:szCs w:val="28"/>
              </w:rPr>
              <w:t xml:space="preserve"> П.Канакина В.Г.Горецкий к учебнику 2класса(ФГОС)</w:t>
            </w:r>
            <w:r w:rsidRPr="00E5637D">
              <w:rPr>
                <w:rStyle w:val="FontStyle19"/>
                <w:color w:val="000000"/>
                <w:sz w:val="28"/>
                <w:szCs w:val="28"/>
              </w:rPr>
              <w:t xml:space="preserve">  «Русский язык»</w:t>
            </w:r>
            <w:r>
              <w:rPr>
                <w:rStyle w:val="FontStyle19"/>
                <w:color w:val="000000"/>
                <w:sz w:val="28"/>
                <w:szCs w:val="28"/>
              </w:rPr>
              <w:t>.</w:t>
            </w:r>
          </w:p>
        </w:tc>
      </w:tr>
      <w:tr w:rsidR="00F36894" w:rsidRPr="00CC6204" w:rsidTr="008E4136">
        <w:trPr>
          <w:trHeight w:val="1406"/>
        </w:trPr>
        <w:tc>
          <w:tcPr>
            <w:tcW w:w="3168" w:type="dxa"/>
          </w:tcPr>
          <w:p w:rsidR="00F36894" w:rsidRPr="00C013EA" w:rsidRDefault="00F36894" w:rsidP="008E4136">
            <w:p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14.Библиографический список</w:t>
            </w:r>
          </w:p>
          <w:p w:rsidR="00F36894" w:rsidRPr="00E5637D" w:rsidRDefault="00F36894" w:rsidP="008E4136">
            <w:pPr>
              <w:spacing w:line="360" w:lineRule="auto"/>
              <w:ind w:left="424"/>
              <w:rPr>
                <w:sz w:val="28"/>
                <w:szCs w:val="28"/>
              </w:rPr>
            </w:pPr>
            <w:r w:rsidRPr="00C013EA">
              <w:rPr>
                <w:sz w:val="28"/>
                <w:szCs w:val="28"/>
              </w:rPr>
              <w:t>для учителя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82" w:type="dxa"/>
          </w:tcPr>
          <w:p w:rsidR="00F36894" w:rsidRPr="00CC6204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 w:rsidRPr="00CC62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C6204">
              <w:rPr>
                <w:sz w:val="28"/>
                <w:szCs w:val="28"/>
              </w:rPr>
              <w:t>Жиренко О.Е., Обухова Л.А. Поурочные разработки по русскому языку: 2 (1-4) классы.</w:t>
            </w:r>
          </w:p>
          <w:p w:rsidR="00F36894" w:rsidRPr="00CC6204" w:rsidRDefault="00F36894" w:rsidP="008E41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C6204">
              <w:rPr>
                <w:sz w:val="28"/>
                <w:szCs w:val="28"/>
              </w:rPr>
              <w:t xml:space="preserve">Примерные программы начального общего образования. В 2 ч. Ч.1-2-е изд.-М.: Просвещение, 2009.-317с. - (Стандарты второго поколения).- </w:t>
            </w:r>
            <w:r w:rsidRPr="00CC6204">
              <w:rPr>
                <w:sz w:val="28"/>
                <w:szCs w:val="28"/>
                <w:lang w:val="en-US"/>
              </w:rPr>
              <w:t>ISBN</w:t>
            </w:r>
            <w:r w:rsidRPr="00CC6204">
              <w:rPr>
                <w:sz w:val="28"/>
                <w:szCs w:val="28"/>
              </w:rPr>
              <w:t xml:space="preserve"> 978-5-09-021421-6.</w:t>
            </w:r>
          </w:p>
          <w:p w:rsidR="00F36894" w:rsidRPr="00CC6204" w:rsidRDefault="00F36894" w:rsidP="008E4136">
            <w:pPr>
              <w:tabs>
                <w:tab w:val="left" w:pos="122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6204">
              <w:rPr>
                <w:sz w:val="28"/>
                <w:szCs w:val="28"/>
              </w:rPr>
              <w:t>. Школа России. Концепция и программы для нач.кл. Ш67 В 2ч. Ч.1/ [М.А. Бантова, Г.В. Бельтюкова, С.И. Волкова и др.]. -4-е изд.</w:t>
            </w:r>
            <w:r>
              <w:rPr>
                <w:sz w:val="28"/>
                <w:szCs w:val="28"/>
              </w:rPr>
              <w:t xml:space="preserve">-М.: Просвещение, 2009.-158с.- </w:t>
            </w:r>
            <w:r w:rsidRPr="00CC6204">
              <w:rPr>
                <w:sz w:val="28"/>
                <w:szCs w:val="28"/>
                <w:lang w:val="en-US"/>
              </w:rPr>
              <w:t>ISBN</w:t>
            </w:r>
            <w:r>
              <w:rPr>
                <w:sz w:val="28"/>
                <w:szCs w:val="28"/>
              </w:rPr>
              <w:t xml:space="preserve"> 978-5-09- </w:t>
            </w:r>
            <w:r w:rsidRPr="00CC6204">
              <w:rPr>
                <w:sz w:val="28"/>
                <w:szCs w:val="28"/>
              </w:rPr>
              <w:t>020619-8.</w:t>
            </w:r>
          </w:p>
        </w:tc>
      </w:tr>
    </w:tbl>
    <w:p w:rsidR="00F36894" w:rsidRPr="00D624B8" w:rsidRDefault="00F36894" w:rsidP="00DC3DC6">
      <w:pPr>
        <w:rPr>
          <w:lang w:val="en-US"/>
        </w:rPr>
        <w:sectPr w:rsidR="00F36894" w:rsidRPr="00D624B8" w:rsidSect="001B27E8">
          <w:footerReference w:type="even" r:id="rId7"/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36894" w:rsidRDefault="00F36894" w:rsidP="007F3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F36894" w:rsidRDefault="00F36894" w:rsidP="007F3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предмет «Русский язык» базисным учебным планом начального общего образования выделяется 675 часов (из них 115 часов выделяются на уроки письма в период обучения грамоте). Содержание курса рассчитано на 560 часов, из них 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часов отводится изучению русского языка в первом классе (5 часов в неделю, 10 учебных недель). Во 2 – 4 классах на изучение курса отводится по </w:t>
      </w:r>
      <w:r>
        <w:rPr>
          <w:b/>
          <w:sz w:val="28"/>
          <w:szCs w:val="28"/>
        </w:rPr>
        <w:t>170</w:t>
      </w:r>
      <w:r>
        <w:rPr>
          <w:sz w:val="28"/>
          <w:szCs w:val="28"/>
        </w:rPr>
        <w:t xml:space="preserve"> часов (5 ч в неделю, 34 учебные недели в каждом классе).</w:t>
      </w:r>
    </w:p>
    <w:p w:rsidR="00F36894" w:rsidRDefault="00F36894" w:rsidP="007F31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8"/>
        <w:gridCol w:w="1494"/>
        <w:gridCol w:w="1494"/>
        <w:gridCol w:w="1494"/>
        <w:gridCol w:w="1494"/>
      </w:tblGrid>
      <w:tr w:rsidR="00F36894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1 класс</w:t>
            </w:r>
          </w:p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2 класс</w:t>
            </w:r>
          </w:p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3 класс</w:t>
            </w:r>
          </w:p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4 класс</w:t>
            </w:r>
          </w:p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(кол-во часов)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Фонетика и орфоэпия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27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50 (5)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Наша речь. Синтаксис и пунктуация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20 (2)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 (3)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30 (2)</w:t>
            </w:r>
          </w:p>
        </w:tc>
      </w:tr>
      <w:tr w:rsidR="00F36894" w:rsidRPr="00807DEF" w:rsidTr="008E4136">
        <w:trPr>
          <w:trHeight w:val="360"/>
        </w:trPr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 xml:space="preserve">Слово: 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56 (10)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125 (13)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120 (16)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7F31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морфемика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26 (6)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63 (7)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корень слова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3 + 1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приставка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суффикс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основа, окончание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479BE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i/>
                <w:sz w:val="28"/>
                <w:szCs w:val="28"/>
              </w:rPr>
            </w:pPr>
            <w:r w:rsidRPr="00D624B8">
              <w:rPr>
                <w:i/>
                <w:sz w:val="28"/>
                <w:szCs w:val="28"/>
              </w:rPr>
              <w:t xml:space="preserve">          орфография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11 + 5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 xml:space="preserve">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7F31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морфология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30 (4)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62 (6)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sz w:val="28"/>
                <w:szCs w:val="28"/>
              </w:rPr>
            </w:pPr>
            <w:r w:rsidRPr="00D624B8">
              <w:rPr>
                <w:b/>
                <w:sz w:val="28"/>
                <w:szCs w:val="28"/>
              </w:rPr>
              <w:t>120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1 + 1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+ 2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35 + 5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5 + 1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+ 2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39 + 6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i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5 + 1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16 + 2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20 + 5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предлог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2 + 1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местоимение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7</w:t>
            </w:r>
          </w:p>
        </w:tc>
      </w:tr>
      <w:tr w:rsidR="00F36894" w:rsidRPr="004523AB" w:rsidTr="008E4136">
        <w:trPr>
          <w:trHeight w:val="339"/>
        </w:trPr>
        <w:tc>
          <w:tcPr>
            <w:tcW w:w="4219" w:type="dxa"/>
            <w:vAlign w:val="center"/>
          </w:tcPr>
          <w:p w:rsidR="00F36894" w:rsidRPr="00D25D1E" w:rsidRDefault="00F36894" w:rsidP="008E4136">
            <w:pPr>
              <w:pStyle w:val="ListParagraph"/>
              <w:rPr>
                <w:rFonts w:ascii="Times New Roman" w:hAnsi="Times New Roman"/>
                <w:i/>
                <w:sz w:val="28"/>
                <w:szCs w:val="28"/>
              </w:rPr>
            </w:pPr>
            <w:r w:rsidRPr="00D25D1E">
              <w:rPr>
                <w:rFonts w:ascii="Times New Roman" w:hAnsi="Times New Roman"/>
                <w:i/>
                <w:sz w:val="28"/>
                <w:szCs w:val="28"/>
              </w:rPr>
              <w:t>наречие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color w:val="008000"/>
                <w:sz w:val="28"/>
                <w:szCs w:val="28"/>
              </w:rPr>
            </w:pPr>
            <w:r w:rsidRPr="00292BFB">
              <w:rPr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sz w:val="28"/>
                <w:szCs w:val="28"/>
              </w:rPr>
            </w:pPr>
            <w:r w:rsidRPr="00D624B8">
              <w:rPr>
                <w:sz w:val="28"/>
                <w:szCs w:val="28"/>
              </w:rPr>
              <w:t>3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Чистописание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34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Проверь себя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rPr>
                <w:color w:val="002060"/>
                <w:sz w:val="28"/>
                <w:szCs w:val="28"/>
              </w:rPr>
            </w:pPr>
            <w:r w:rsidRPr="00D624B8">
              <w:rPr>
                <w:color w:val="002060"/>
                <w:sz w:val="28"/>
                <w:szCs w:val="28"/>
              </w:rPr>
              <w:t>Повторение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10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28 (3)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20</w:t>
            </w:r>
          </w:p>
        </w:tc>
      </w:tr>
      <w:tr w:rsidR="00F36894" w:rsidRPr="00807DEF" w:rsidTr="008E4136">
        <w:tc>
          <w:tcPr>
            <w:tcW w:w="4219" w:type="dxa"/>
            <w:vAlign w:val="center"/>
          </w:tcPr>
          <w:p w:rsidR="00F36894" w:rsidRPr="00D624B8" w:rsidRDefault="00F36894" w:rsidP="008E4136">
            <w:pPr>
              <w:jc w:val="right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ИТОГО</w:t>
            </w:r>
          </w:p>
        </w:tc>
        <w:tc>
          <w:tcPr>
            <w:tcW w:w="1615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50 (2)</w:t>
            </w:r>
          </w:p>
        </w:tc>
        <w:tc>
          <w:tcPr>
            <w:tcW w:w="1616" w:type="dxa"/>
            <w:vAlign w:val="center"/>
          </w:tcPr>
          <w:p w:rsidR="00F36894" w:rsidRPr="00292BFB" w:rsidRDefault="00F36894" w:rsidP="008E413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92BFB">
              <w:rPr>
                <w:b/>
                <w:color w:val="008000"/>
                <w:sz w:val="28"/>
                <w:szCs w:val="28"/>
              </w:rPr>
              <w:t>170 (27)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170 (32)</w:t>
            </w:r>
          </w:p>
        </w:tc>
        <w:tc>
          <w:tcPr>
            <w:tcW w:w="1616" w:type="dxa"/>
            <w:vAlign w:val="center"/>
          </w:tcPr>
          <w:p w:rsidR="00F36894" w:rsidRPr="00D624B8" w:rsidRDefault="00F36894" w:rsidP="008E413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624B8">
              <w:rPr>
                <w:b/>
                <w:color w:val="002060"/>
                <w:sz w:val="28"/>
                <w:szCs w:val="28"/>
              </w:rPr>
              <w:t>170 (18)</w:t>
            </w:r>
          </w:p>
        </w:tc>
      </w:tr>
    </w:tbl>
    <w:p w:rsidR="00F36894" w:rsidRPr="00D624B8" w:rsidRDefault="00F36894" w:rsidP="007F3115">
      <w:pPr>
        <w:spacing w:line="360" w:lineRule="auto"/>
        <w:jc w:val="both"/>
        <w:rPr>
          <w:sz w:val="28"/>
          <w:szCs w:val="28"/>
        </w:rPr>
        <w:sectPr w:rsidR="00F36894" w:rsidRPr="00D624B8" w:rsidSect="003C6E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В скобках указано количество проверочных и контрольных работ по темам.</w:t>
      </w:r>
    </w:p>
    <w:p w:rsidR="00F36894" w:rsidRDefault="00F36894" w:rsidP="00856FB5">
      <w:pPr>
        <w:shd w:val="clear" w:color="auto" w:fill="FFFFFF"/>
        <w:ind w:left="-851"/>
        <w:jc w:val="both"/>
        <w:rPr>
          <w:b/>
          <w:spacing w:val="-1"/>
          <w:sz w:val="28"/>
          <w:szCs w:val="28"/>
          <w:u w:val="single"/>
        </w:rPr>
      </w:pPr>
    </w:p>
    <w:p w:rsidR="00F36894" w:rsidRDefault="00F36894" w:rsidP="00856FB5">
      <w:pPr>
        <w:shd w:val="clear" w:color="auto" w:fill="FFFFFF"/>
        <w:ind w:left="-851"/>
        <w:jc w:val="both"/>
        <w:rPr>
          <w:b/>
          <w:spacing w:val="-1"/>
          <w:sz w:val="28"/>
          <w:szCs w:val="28"/>
          <w:u w:val="single"/>
        </w:rPr>
      </w:pPr>
    </w:p>
    <w:p w:rsidR="00F36894" w:rsidRPr="00856FB5" w:rsidRDefault="00F36894" w:rsidP="00856FB5">
      <w:pPr>
        <w:shd w:val="clear" w:color="auto" w:fill="FFFFFF"/>
        <w:ind w:left="-851"/>
        <w:jc w:val="both"/>
        <w:rPr>
          <w:b/>
          <w:spacing w:val="-1"/>
          <w:sz w:val="32"/>
          <w:szCs w:val="32"/>
          <w:u w:val="single"/>
        </w:rPr>
      </w:pPr>
      <w:r w:rsidRPr="00856FB5">
        <w:rPr>
          <w:b/>
          <w:spacing w:val="-1"/>
          <w:sz w:val="32"/>
          <w:szCs w:val="32"/>
          <w:u w:val="single"/>
        </w:rPr>
        <w:t>Проверка и оценка усвоения программы.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pacing w:val="-1"/>
          <w:sz w:val="32"/>
          <w:szCs w:val="32"/>
        </w:rPr>
      </w:pPr>
    </w:p>
    <w:p w:rsidR="00F36894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pacing w:val="-1"/>
          <w:sz w:val="32"/>
          <w:szCs w:val="32"/>
        </w:rPr>
        <w:t>Основные виды письменных работ по русскому языку: списы</w:t>
      </w:r>
      <w:r w:rsidRPr="00856FB5">
        <w:rPr>
          <w:sz w:val="32"/>
          <w:szCs w:val="32"/>
        </w:rPr>
        <w:t>вание, диктанты (объяснительные, предупредительные, зритель</w:t>
      </w:r>
      <w:r w:rsidRPr="00856FB5">
        <w:rPr>
          <w:sz w:val="32"/>
          <w:szCs w:val="32"/>
        </w:rPr>
        <w:softHyphen/>
      </w:r>
      <w:r w:rsidRPr="00856FB5">
        <w:rPr>
          <w:spacing w:val="-1"/>
          <w:sz w:val="32"/>
          <w:szCs w:val="32"/>
        </w:rPr>
        <w:t>ные, творческие, контрольные, словарные и т. д.), обучающие из</w:t>
      </w:r>
      <w:r w:rsidRPr="00856FB5">
        <w:rPr>
          <w:spacing w:val="-1"/>
          <w:sz w:val="32"/>
          <w:szCs w:val="32"/>
        </w:rPr>
        <w:softHyphen/>
      </w:r>
      <w:r w:rsidRPr="00856FB5">
        <w:rPr>
          <w:sz w:val="32"/>
          <w:szCs w:val="32"/>
        </w:rPr>
        <w:t>ложения и сочинения.</w:t>
      </w:r>
    </w:p>
    <w:p w:rsidR="00F36894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 xml:space="preserve">  </w:t>
      </w:r>
      <w:r w:rsidRPr="00856FB5">
        <w:rPr>
          <w:b/>
          <w:sz w:val="32"/>
          <w:szCs w:val="32"/>
        </w:rPr>
        <w:t>Примерное количество слов для словарных диктантов: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</w:p>
    <w:p w:rsidR="00F36894" w:rsidRPr="00292BFB" w:rsidRDefault="00F36894" w:rsidP="00856FB5">
      <w:pPr>
        <w:shd w:val="clear" w:color="auto" w:fill="FFFFFF"/>
        <w:ind w:left="-1134"/>
        <w:jc w:val="both"/>
        <w:rPr>
          <w:color w:val="008000"/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292BFB">
        <w:rPr>
          <w:color w:val="008000"/>
          <w:sz w:val="32"/>
          <w:szCs w:val="32"/>
          <w:lang w:val="en-US"/>
        </w:rPr>
        <w:t>II</w:t>
      </w:r>
      <w:r w:rsidRPr="00292BFB">
        <w:rPr>
          <w:color w:val="008000"/>
          <w:sz w:val="32"/>
          <w:szCs w:val="32"/>
        </w:rPr>
        <w:t xml:space="preserve"> класс — 8—10;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  <w:lang w:val="en-US"/>
        </w:rPr>
        <w:t>III</w:t>
      </w:r>
      <w:r w:rsidRPr="00856FB5">
        <w:rPr>
          <w:sz w:val="32"/>
          <w:szCs w:val="32"/>
        </w:rPr>
        <w:t xml:space="preserve"> класс — 10—12;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  <w:lang w:val="en-US"/>
        </w:rPr>
        <w:t>IV</w:t>
      </w:r>
      <w:r w:rsidRPr="00856FB5">
        <w:rPr>
          <w:sz w:val="32"/>
          <w:szCs w:val="32"/>
        </w:rPr>
        <w:t xml:space="preserve"> класс — 12—15.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  <w:r w:rsidRPr="00856FB5">
        <w:rPr>
          <w:spacing w:val="-1"/>
          <w:sz w:val="32"/>
          <w:szCs w:val="32"/>
        </w:rPr>
        <w:t xml:space="preserve"> </w:t>
      </w:r>
      <w:r w:rsidRPr="00856FB5">
        <w:rPr>
          <w:b/>
          <w:spacing w:val="-1"/>
          <w:sz w:val="32"/>
          <w:szCs w:val="32"/>
        </w:rPr>
        <w:t xml:space="preserve">Количество слов в текстах, предназначенных для контрольных </w:t>
      </w:r>
      <w:r w:rsidRPr="00856FB5">
        <w:rPr>
          <w:b/>
          <w:sz w:val="32"/>
          <w:szCs w:val="32"/>
        </w:rPr>
        <w:t>диктантов: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  <w:r w:rsidRPr="00856FB5">
        <w:rPr>
          <w:b/>
          <w:sz w:val="32"/>
          <w:szCs w:val="32"/>
        </w:rPr>
        <w:t xml:space="preserve">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  <w:lang w:val="en-US"/>
        </w:rPr>
        <w:t>I</w:t>
      </w:r>
      <w:r w:rsidRPr="00856FB5">
        <w:rPr>
          <w:sz w:val="32"/>
          <w:szCs w:val="32"/>
        </w:rPr>
        <w:t xml:space="preserve"> класс, конец года — 15—17;</w:t>
      </w:r>
    </w:p>
    <w:p w:rsidR="00F36894" w:rsidRPr="00292BFB" w:rsidRDefault="00F36894" w:rsidP="00856FB5">
      <w:pPr>
        <w:shd w:val="clear" w:color="auto" w:fill="FFFFFF"/>
        <w:ind w:left="-1134"/>
        <w:jc w:val="both"/>
        <w:rPr>
          <w:color w:val="008000"/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292BFB">
        <w:rPr>
          <w:color w:val="008000"/>
          <w:sz w:val="32"/>
          <w:szCs w:val="32"/>
          <w:lang w:val="en-US"/>
        </w:rPr>
        <w:t>II</w:t>
      </w:r>
      <w:r w:rsidRPr="00292BFB">
        <w:rPr>
          <w:color w:val="008000"/>
          <w:sz w:val="32"/>
          <w:szCs w:val="32"/>
        </w:rPr>
        <w:t xml:space="preserve"> класс, первое по</w:t>
      </w:r>
      <w:r w:rsidRPr="00292BFB">
        <w:rPr>
          <w:color w:val="008000"/>
          <w:sz w:val="32"/>
          <w:szCs w:val="32"/>
        </w:rPr>
        <w:softHyphen/>
        <w:t>лугодие — 25—30, конец года — 35—45;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856FB5">
        <w:rPr>
          <w:sz w:val="32"/>
          <w:szCs w:val="32"/>
          <w:lang w:val="en-US"/>
        </w:rPr>
        <w:t>III</w:t>
      </w:r>
      <w:r w:rsidRPr="00856FB5">
        <w:rPr>
          <w:sz w:val="32"/>
          <w:szCs w:val="32"/>
        </w:rPr>
        <w:t xml:space="preserve"> класс, конец пер</w:t>
      </w:r>
      <w:r w:rsidRPr="00856FB5">
        <w:rPr>
          <w:sz w:val="32"/>
          <w:szCs w:val="32"/>
        </w:rPr>
        <w:softHyphen/>
        <w:t>вого полугодия — 45—55, конец года — 55—65;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856FB5">
        <w:rPr>
          <w:sz w:val="32"/>
          <w:szCs w:val="32"/>
          <w:lang w:val="en-US"/>
        </w:rPr>
        <w:t>IV</w:t>
      </w:r>
      <w:r w:rsidRPr="00856FB5">
        <w:rPr>
          <w:sz w:val="32"/>
          <w:szCs w:val="32"/>
        </w:rPr>
        <w:t xml:space="preserve"> класс, ко</w:t>
      </w:r>
      <w:r w:rsidRPr="00856FB5">
        <w:rPr>
          <w:sz w:val="32"/>
          <w:szCs w:val="32"/>
        </w:rPr>
        <w:softHyphen/>
        <w:t>нец полугодия — 65—70, конец года — 75—80.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856FB5">
        <w:rPr>
          <w:b/>
          <w:sz w:val="32"/>
          <w:szCs w:val="32"/>
        </w:rPr>
        <w:t>Количество слов в текстах для изложений: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856FB5">
        <w:rPr>
          <w:sz w:val="32"/>
          <w:szCs w:val="32"/>
          <w:lang w:val="en-US"/>
        </w:rPr>
        <w:t>II</w:t>
      </w:r>
      <w:r w:rsidRPr="00856FB5">
        <w:rPr>
          <w:sz w:val="32"/>
          <w:szCs w:val="32"/>
        </w:rPr>
        <w:t xml:space="preserve"> </w:t>
      </w:r>
      <w:r w:rsidRPr="00292BFB">
        <w:rPr>
          <w:color w:val="008000"/>
          <w:sz w:val="32"/>
          <w:szCs w:val="32"/>
        </w:rPr>
        <w:t>класс, первое полугодие – примерно 40-50 слов, конец года – 50-65 слов;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 xml:space="preserve"> </w:t>
      </w:r>
      <w:r w:rsidRPr="00856FB5">
        <w:rPr>
          <w:sz w:val="32"/>
          <w:szCs w:val="32"/>
          <w:lang w:val="en-US"/>
        </w:rPr>
        <w:t>III</w:t>
      </w:r>
      <w:r w:rsidRPr="00856FB5">
        <w:rPr>
          <w:sz w:val="32"/>
          <w:szCs w:val="32"/>
        </w:rPr>
        <w:t xml:space="preserve"> класс, конец первого полугодия – 60-70 слов, конец года – 70-85 слов;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  <w:lang w:val="en-US"/>
        </w:rPr>
        <w:t>IV</w:t>
      </w:r>
      <w:r w:rsidRPr="00856FB5">
        <w:rPr>
          <w:sz w:val="32"/>
          <w:szCs w:val="32"/>
        </w:rPr>
        <w:t xml:space="preserve"> класс, конец первого полугодия – 80-90 слов, конец года – 95-100 слов. </w:t>
      </w:r>
    </w:p>
    <w:p w:rsidR="00F36894" w:rsidRDefault="00F36894" w:rsidP="00856FB5">
      <w:pPr>
        <w:shd w:val="clear" w:color="auto" w:fill="FFFFFF"/>
        <w:jc w:val="both"/>
        <w:rPr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jc w:val="both"/>
        <w:rPr>
          <w:b/>
          <w:sz w:val="32"/>
          <w:szCs w:val="32"/>
        </w:rPr>
      </w:pPr>
      <w:r w:rsidRPr="00856FB5">
        <w:rPr>
          <w:sz w:val="32"/>
          <w:szCs w:val="32"/>
        </w:rPr>
        <w:t xml:space="preserve">       </w:t>
      </w:r>
      <w:r w:rsidRPr="00856FB5">
        <w:rPr>
          <w:b/>
          <w:sz w:val="32"/>
          <w:szCs w:val="32"/>
        </w:rPr>
        <w:t xml:space="preserve">В текстах, предназначенных для изложения, </w:t>
      </w:r>
    </w:p>
    <w:p w:rsidR="00F36894" w:rsidRPr="00856FB5" w:rsidRDefault="00F36894" w:rsidP="00856FB5">
      <w:pPr>
        <w:shd w:val="clear" w:color="auto" w:fill="FFFFFF"/>
        <w:ind w:left="-1134"/>
        <w:jc w:val="both"/>
        <w:rPr>
          <w:b/>
          <w:sz w:val="32"/>
          <w:szCs w:val="32"/>
        </w:rPr>
      </w:pPr>
    </w:p>
    <w:p w:rsidR="00F36894" w:rsidRPr="00856FB5" w:rsidRDefault="00F36894" w:rsidP="00856FB5">
      <w:pPr>
        <w:shd w:val="clear" w:color="auto" w:fill="FFFFFF"/>
        <w:ind w:left="-1134"/>
        <w:jc w:val="both"/>
        <w:rPr>
          <w:sz w:val="32"/>
          <w:szCs w:val="32"/>
        </w:rPr>
      </w:pPr>
      <w:r w:rsidRPr="00856FB5">
        <w:rPr>
          <w:sz w:val="32"/>
          <w:szCs w:val="32"/>
        </w:rPr>
        <w:t>количество слов для каждого класса соответственно увеличивается на 15—20. Содержание тек</w:t>
      </w:r>
      <w:r w:rsidRPr="00856FB5">
        <w:rPr>
          <w:sz w:val="32"/>
          <w:szCs w:val="32"/>
        </w:rPr>
        <w:softHyphen/>
        <w:t>стов оказывает познавательное, воспитательное воздействие на учащихся.</w:t>
      </w: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Default="00F36894">
      <w:pPr>
        <w:rPr>
          <w:sz w:val="32"/>
          <w:szCs w:val="32"/>
        </w:rPr>
      </w:pPr>
    </w:p>
    <w:p w:rsidR="00F36894" w:rsidRPr="00955B73" w:rsidRDefault="00F36894">
      <w:pPr>
        <w:rPr>
          <w:sz w:val="32"/>
          <w:szCs w:val="32"/>
        </w:rPr>
      </w:pPr>
    </w:p>
    <w:p w:rsidR="00F36894" w:rsidRPr="00955B73" w:rsidRDefault="00F36894" w:rsidP="00955B73">
      <w:pPr>
        <w:spacing w:line="200" w:lineRule="atLeast"/>
        <w:jc w:val="center"/>
        <w:rPr>
          <w:b/>
          <w:bCs/>
          <w:sz w:val="32"/>
          <w:szCs w:val="32"/>
        </w:rPr>
      </w:pPr>
      <w:r w:rsidRPr="00955B73">
        <w:rPr>
          <w:b/>
          <w:bCs/>
          <w:sz w:val="32"/>
          <w:szCs w:val="32"/>
        </w:rPr>
        <w:t xml:space="preserve">ТРЕБОВАНИЯ  К   УРОВНЮ  ПОДГОТОВКИ    ОБУЧАЮЩИХСЯ </w:t>
      </w:r>
    </w:p>
    <w:p w:rsidR="00F36894" w:rsidRPr="00955B73" w:rsidRDefault="00F36894" w:rsidP="00955B73">
      <w:pPr>
        <w:spacing w:line="200" w:lineRule="atLeast"/>
        <w:jc w:val="center"/>
        <w:rPr>
          <w:b/>
          <w:bCs/>
          <w:sz w:val="32"/>
          <w:szCs w:val="32"/>
        </w:rPr>
      </w:pPr>
      <w:r w:rsidRPr="00955B73">
        <w:rPr>
          <w:b/>
          <w:bCs/>
          <w:sz w:val="32"/>
          <w:szCs w:val="32"/>
        </w:rPr>
        <w:t>2    КЛАССА</w:t>
      </w:r>
    </w:p>
    <w:p w:rsidR="00F36894" w:rsidRPr="00955B73" w:rsidRDefault="00F36894" w:rsidP="00955B73">
      <w:pPr>
        <w:spacing w:line="200" w:lineRule="atLeast"/>
        <w:jc w:val="center"/>
        <w:rPr>
          <w:b/>
          <w:bCs/>
          <w:sz w:val="32"/>
          <w:szCs w:val="32"/>
        </w:rPr>
      </w:pPr>
    </w:p>
    <w:p w:rsidR="00F36894" w:rsidRPr="00955B73" w:rsidRDefault="00F36894" w:rsidP="00955B73">
      <w:pPr>
        <w:spacing w:line="200" w:lineRule="atLeast"/>
        <w:jc w:val="both"/>
        <w:rPr>
          <w:b/>
          <w:i/>
          <w:sz w:val="32"/>
          <w:szCs w:val="32"/>
        </w:rPr>
      </w:pPr>
      <w:r w:rsidRPr="00955B73">
        <w:rPr>
          <w:b/>
          <w:i/>
          <w:sz w:val="32"/>
          <w:szCs w:val="32"/>
        </w:rPr>
        <w:t>В результате изучения русского языка обучающийся  должен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знать/понимать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 xml:space="preserve"> - названия и  порядок букв  русского алфавита,  признаки гласных и согласных звуков,    ударные и безударные гласные, согласные твёрдые и мягкие, глухие и звонкие, способы обозначения  мягкости согласных на письме гласными  буквами (и, е, ё, ю, я)  и  (ь)   мягким  знаком,  правила переноса слов.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уметь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без ошибок писать текст  объёмом  35 – 45 слов;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делить слова на слоги,  выделять ударный слог;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писать заглавную букву  в именах,  фамилиях,  отчествах  людей,  названиях городов,   деревень,  улиц,  кличках животных;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писать слова с буквосочетаниями  жи – ши,  ча – ща,  чу – щу, чк, чн, щн;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находить способ  проверки написания двухсложных  слов  (в том числе по словарю); - писать слова с двойными согласными,  с разделительным мягким знаком;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писать раздельно предлоги  со словами;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анализировать  и  кратко характеризовать  звуки речи, состав  слова;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распознавать  изученные части речи;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различать слово и предложение, устанавливать связь слов в предложении, выделять   главные члены предложения;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составлять предложение по вопросу, по опорным словам,  по сюжетному рисунку,   на определённую тему;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употреблять заглавную букву  в начале предложения,  ставить знаки препинания в конце    предложения;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 xml:space="preserve">- писать  изложение объёмом   35 – 45 слов по вопросам под руководством учителя; 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- составлять текст по опорным словам, по сюжетному рисунку  и  записывать  3 – 4    предложения  из составленного  текста;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>использовать  приобретённые  знания  и  умения  в практической  повседневной  жизни   для:</w:t>
      </w:r>
    </w:p>
    <w:p w:rsidR="00F36894" w:rsidRPr="00955B73" w:rsidRDefault="00F36894" w:rsidP="00955B73">
      <w:pPr>
        <w:pStyle w:val="BodyTextIndent"/>
        <w:widowControl/>
        <w:pBdr>
          <w:left w:val="single" w:sz="2" w:space="0" w:color="000000"/>
        </w:pBdr>
        <w:spacing w:line="20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955B73">
        <w:rPr>
          <w:rFonts w:ascii="Times New Roman" w:hAnsi="Times New Roman" w:cs="Times New Roman"/>
          <w:sz w:val="32"/>
          <w:szCs w:val="32"/>
          <w:lang w:val="ru-RU"/>
        </w:rPr>
        <w:t xml:space="preserve"> • адекватного восприятия звучащей речи (высказывания взрослых и сверстников,      детских радиопередач, аудиозаписей и др.);</w:t>
      </w:r>
    </w:p>
    <w:p w:rsidR="00F36894" w:rsidRPr="00955B73" w:rsidRDefault="00F36894" w:rsidP="00955B73">
      <w:pPr>
        <w:rPr>
          <w:sz w:val="32"/>
          <w:szCs w:val="32"/>
        </w:rPr>
      </w:pPr>
      <w:r w:rsidRPr="00955B73">
        <w:rPr>
          <w:sz w:val="32"/>
          <w:szCs w:val="32"/>
        </w:rPr>
        <w:t>•  работы со словарем (алфавит);</w:t>
      </w:r>
    </w:p>
    <w:p w:rsidR="00F36894" w:rsidRPr="00955B73" w:rsidRDefault="00F36894" w:rsidP="00955B73">
      <w:pPr>
        <w:rPr>
          <w:sz w:val="32"/>
          <w:szCs w:val="32"/>
        </w:rPr>
      </w:pPr>
      <w:r w:rsidRPr="00955B73">
        <w:rPr>
          <w:sz w:val="32"/>
          <w:szCs w:val="32"/>
        </w:rPr>
        <w:t>•  соблюдения орфоэпических норм;</w:t>
      </w:r>
    </w:p>
    <w:p w:rsidR="00F36894" w:rsidRPr="00955B73" w:rsidRDefault="00F36894" w:rsidP="00955B73">
      <w:pPr>
        <w:rPr>
          <w:sz w:val="32"/>
          <w:szCs w:val="32"/>
        </w:rPr>
      </w:pPr>
      <w:r w:rsidRPr="00955B73">
        <w:rPr>
          <w:sz w:val="32"/>
          <w:szCs w:val="32"/>
        </w:rPr>
        <w:t>•  создания  в устной и письменной форме несложных текстов по  интересующей    младшего     школьника тематике;</w:t>
      </w:r>
    </w:p>
    <w:p w:rsidR="00F36894" w:rsidRPr="00955B73" w:rsidRDefault="00F36894" w:rsidP="00955B73">
      <w:pPr>
        <w:rPr>
          <w:sz w:val="32"/>
          <w:szCs w:val="32"/>
        </w:rPr>
      </w:pPr>
      <w:r w:rsidRPr="00955B73">
        <w:rPr>
          <w:sz w:val="32"/>
          <w:szCs w:val="32"/>
        </w:rPr>
        <w:t>• овладения нормами русского речевого этикета в ситуациях  повседневного общения  (приветствие, прощание, благодарность).</w:t>
      </w:r>
    </w:p>
    <w:p w:rsidR="00F36894" w:rsidRPr="00856FB5" w:rsidRDefault="00F36894">
      <w:pPr>
        <w:rPr>
          <w:sz w:val="32"/>
          <w:szCs w:val="32"/>
        </w:rPr>
      </w:pPr>
    </w:p>
    <w:sectPr w:rsidR="00F36894" w:rsidRPr="00856FB5" w:rsidSect="0085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94" w:rsidRDefault="00F36894">
      <w:r>
        <w:separator/>
      </w:r>
    </w:p>
  </w:endnote>
  <w:endnote w:type="continuationSeparator" w:id="1">
    <w:p w:rsidR="00F36894" w:rsidRDefault="00F3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2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94" w:rsidRDefault="00F36894" w:rsidP="000E7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894" w:rsidRDefault="00F36894" w:rsidP="001B27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94" w:rsidRDefault="00F36894" w:rsidP="000E7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F36894" w:rsidRDefault="00F36894" w:rsidP="001B27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94" w:rsidRDefault="00F36894">
      <w:r>
        <w:separator/>
      </w:r>
    </w:p>
  </w:footnote>
  <w:footnote w:type="continuationSeparator" w:id="1">
    <w:p w:rsidR="00F36894" w:rsidRDefault="00F36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19F"/>
    <w:multiLevelType w:val="hybridMultilevel"/>
    <w:tmpl w:val="63D0A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DC6"/>
    <w:rsid w:val="00030DC4"/>
    <w:rsid w:val="000E7637"/>
    <w:rsid w:val="001A77A7"/>
    <w:rsid w:val="001B27E8"/>
    <w:rsid w:val="002351E9"/>
    <w:rsid w:val="00292BFB"/>
    <w:rsid w:val="002E6E22"/>
    <w:rsid w:val="003C6EFC"/>
    <w:rsid w:val="00414487"/>
    <w:rsid w:val="004479BE"/>
    <w:rsid w:val="004523AB"/>
    <w:rsid w:val="006B5106"/>
    <w:rsid w:val="006E2835"/>
    <w:rsid w:val="00774083"/>
    <w:rsid w:val="007F3115"/>
    <w:rsid w:val="00807DEF"/>
    <w:rsid w:val="00856FB5"/>
    <w:rsid w:val="008D0951"/>
    <w:rsid w:val="008E4136"/>
    <w:rsid w:val="00955B73"/>
    <w:rsid w:val="00956BA1"/>
    <w:rsid w:val="009966B9"/>
    <w:rsid w:val="00C013EA"/>
    <w:rsid w:val="00CC6204"/>
    <w:rsid w:val="00D24912"/>
    <w:rsid w:val="00D25D1E"/>
    <w:rsid w:val="00D624B8"/>
    <w:rsid w:val="00D7716F"/>
    <w:rsid w:val="00DC3DC6"/>
    <w:rsid w:val="00E5637D"/>
    <w:rsid w:val="00EA5CE3"/>
    <w:rsid w:val="00EF3828"/>
    <w:rsid w:val="00F34CC4"/>
    <w:rsid w:val="00F36894"/>
    <w:rsid w:val="00FE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C3DC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08">
    <w:name w:val="Font Style108"/>
    <w:uiPriority w:val="99"/>
    <w:rsid w:val="00DC3DC6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DC3DC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7F3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55B73"/>
    <w:pPr>
      <w:widowControl w:val="0"/>
      <w:pBdr>
        <w:left w:val="single" w:sz="4" w:space="4" w:color="000000"/>
      </w:pBdr>
      <w:suppressAutoHyphens/>
      <w:spacing w:after="200" w:line="360" w:lineRule="auto"/>
      <w:ind w:left="283"/>
      <w:jc w:val="both"/>
    </w:pPr>
    <w:rPr>
      <w:rFonts w:ascii="Calibri" w:eastAsia="Calibri" w:hAnsi="Calibri" w:cs="font228"/>
      <w:kern w:val="1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5B73"/>
    <w:rPr>
      <w:rFonts w:ascii="Calibri" w:hAnsi="Calibri" w:cs="font228"/>
      <w:kern w:val="1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1B27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B27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10</Pages>
  <Words>1867</Words>
  <Characters>10644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cp:lastPrinted>2012-11-18T15:21:00Z</cp:lastPrinted>
  <dcterms:created xsi:type="dcterms:W3CDTF">2012-11-12T22:43:00Z</dcterms:created>
  <dcterms:modified xsi:type="dcterms:W3CDTF">2012-11-18T15:22:00Z</dcterms:modified>
</cp:coreProperties>
</file>