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AD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5AC">
        <w:rPr>
          <w:rFonts w:ascii="Times New Roman" w:hAnsi="Times New Roman" w:cs="Times New Roman"/>
          <w:sz w:val="28"/>
          <w:szCs w:val="28"/>
        </w:rPr>
        <w:t>В школе 3.09.2014 прошёл единый урок в 1-11классах, посвящённый трагедии в Беслане. Никого не оставила равнодушной эта беда. Ученики нашего класса изготовили журавликов в память об этих событиях.</w:t>
      </w: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7556" cy="3324225"/>
            <wp:effectExtent l="19050" t="0" r="0" b="0"/>
            <wp:docPr id="1" name="Рисунок 1" descr="C:\Users\777\Desktop\Татьяна Школа\Таня 4кл\Беслан. 4 А\DSCN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атьяна Школа\Таня 4кл\Беслан. 4 А\DSCN0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66" cy="332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325404"/>
            <wp:effectExtent l="19050" t="0" r="9525" b="0"/>
            <wp:docPr id="2" name="Рисунок 2" descr="C:\Users\777\Desktop\Татьяна Школа\Таня 4кл\Беслан. 4 А\DSCN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атьяна Школа\Таня 4кл\Беслан. 4 А\DSCN0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0833" cy="3619500"/>
            <wp:effectExtent l="19050" t="0" r="0" b="0"/>
            <wp:docPr id="3" name="Рисунок 3" descr="C:\Users\777\Desktop\Татьяна Школа\Таня 4кл\Беслан. 4 А\DSCN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Татьяна Школа\Таня 4кл\Беслан. 4 А\DSCN0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33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AC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2325" cy="3695700"/>
            <wp:effectExtent l="19050" t="0" r="0" b="0"/>
            <wp:docPr id="5" name="Рисунок 4" descr="C:\Users\777\Desktop\Татьяна Школа\Таня 4кл\Беслан. 4 А\DSCN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Татьяна Школа\Таня 4кл\Беслан. 4 А\DSCN0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21" cy="369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AC" w:rsidRPr="009505AC" w:rsidRDefault="009505AC">
      <w:pPr>
        <w:rPr>
          <w:rFonts w:ascii="Times New Roman" w:hAnsi="Times New Roman" w:cs="Times New Roman"/>
          <w:sz w:val="28"/>
          <w:szCs w:val="28"/>
        </w:rPr>
      </w:pPr>
    </w:p>
    <w:sectPr w:rsidR="009505AC" w:rsidRPr="009505AC" w:rsidSect="00F7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AC"/>
    <w:rsid w:val="009505AC"/>
    <w:rsid w:val="00F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2014-09-20T16:24:00Z</dcterms:created>
  <dcterms:modified xsi:type="dcterms:W3CDTF">2014-09-20T16:32:00Z</dcterms:modified>
</cp:coreProperties>
</file>