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59" w:rsidRPr="00DA6C59" w:rsidRDefault="00DA6C59" w:rsidP="00DA6C59">
      <w:pPr>
        <w:rPr>
          <w:b/>
        </w:rPr>
      </w:pPr>
      <w:r>
        <w:rPr>
          <w:b/>
        </w:rPr>
        <w:t xml:space="preserve">                                                                                Интегрированный урок математики с уроком труда.</w:t>
      </w:r>
    </w:p>
    <w:p w:rsidR="00DA6C59" w:rsidRPr="00DA6C59" w:rsidRDefault="00DA6C59" w:rsidP="00DA6C59">
      <w:pPr>
        <w:pStyle w:val="a4"/>
        <w:ind w:left="1080"/>
        <w:rPr>
          <w:b/>
        </w:rPr>
      </w:pPr>
      <w:r>
        <w:rPr>
          <w:b/>
        </w:rPr>
        <w:t xml:space="preserve">                                                                                            4  «Б»  </w:t>
      </w:r>
      <w:r w:rsidRPr="00DA6C59">
        <w:rPr>
          <w:b/>
        </w:rPr>
        <w:t>класс</w:t>
      </w:r>
    </w:p>
    <w:p w:rsidR="00DA6C59" w:rsidRPr="00EB1C04" w:rsidRDefault="00946E29" w:rsidP="00DA6C59">
      <w:pPr>
        <w:ind w:left="360"/>
        <w:jc w:val="center"/>
        <w:rPr>
          <w:b/>
        </w:rPr>
      </w:pPr>
      <w:r>
        <w:rPr>
          <w:b/>
        </w:rPr>
        <w:t>Ефимова</w:t>
      </w:r>
      <w:r w:rsidR="00DA6C59">
        <w:rPr>
          <w:b/>
        </w:rPr>
        <w:t xml:space="preserve"> Ольга Петровна.</w:t>
      </w: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  <w:r w:rsidRPr="00EB1C04">
        <w:rPr>
          <w:b/>
        </w:rPr>
        <w:t>Тема.</w:t>
      </w:r>
      <w:r>
        <w:t xml:space="preserve"> </w:t>
      </w:r>
      <w:r w:rsidRPr="00DA6C59">
        <w:t>Виды треугольников.</w:t>
      </w: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  <w:r w:rsidRPr="00EB1C04">
        <w:rPr>
          <w:b/>
        </w:rPr>
        <w:t>Тип урока</w:t>
      </w:r>
      <w:r>
        <w:t>: урок предъявления новых  знаний.</w:t>
      </w: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  <w:r w:rsidRPr="00EB1C04">
        <w:rPr>
          <w:b/>
        </w:rPr>
        <w:t>Дидактическая цель урока:</w:t>
      </w:r>
      <w:r>
        <w:t xml:space="preserve"> организовать совместную деятельность учащихся с  целью </w:t>
      </w:r>
      <w:r w:rsidR="000E5BE0">
        <w:t>сформировать представление о разных видах</w:t>
      </w:r>
      <w:r w:rsidRPr="006239C5">
        <w:t xml:space="preserve"> треугольников.</w:t>
      </w:r>
      <w:r w:rsidR="00A72FEE" w:rsidRPr="00A72FEE">
        <w:t xml:space="preserve"> </w:t>
      </w:r>
      <w:r w:rsidR="00A72FEE" w:rsidRPr="006239C5">
        <w:t>Развивать вычислительные навыки, логическое мышление.</w:t>
      </w: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  <w:r>
        <w:rPr>
          <w:b/>
        </w:rPr>
        <w:t>Задачи:</w:t>
      </w:r>
    </w:p>
    <w:p w:rsidR="00DA6C59" w:rsidRDefault="00DA6C59" w:rsidP="00DA6C59">
      <w:pPr>
        <w:numPr>
          <w:ilvl w:val="0"/>
          <w:numId w:val="2"/>
        </w:numPr>
      </w:pPr>
      <w:r w:rsidRPr="00EB1C04">
        <w:rPr>
          <w:b/>
        </w:rPr>
        <w:t>Личностные:</w:t>
      </w:r>
      <w:r>
        <w:t xml:space="preserve"> формировать внутреннюю позицию школьника на  уровне  положительного отношения к школе; учебно-познавательные мотивы; учебно-познавательный интерес к новому материалу и способам решения новой  задачи; способность к самооценке на основе критерия  успешности учебной  деятельности.</w:t>
      </w:r>
    </w:p>
    <w:p w:rsidR="00DA6C59" w:rsidRDefault="00DA6C59" w:rsidP="00DA6C59">
      <w:pPr>
        <w:numPr>
          <w:ilvl w:val="0"/>
          <w:numId w:val="2"/>
        </w:numPr>
      </w:pPr>
      <w:r>
        <w:rPr>
          <w:b/>
        </w:rPr>
        <w:t>Предметные:</w:t>
      </w:r>
      <w:r w:rsidR="00A72FEE">
        <w:t xml:space="preserve"> </w:t>
      </w:r>
      <w:r w:rsidR="000E5BE0">
        <w:t>Научить</w:t>
      </w:r>
      <w:r w:rsidR="000E5BE0" w:rsidRPr="000E5BE0">
        <w:t xml:space="preserve"> классифицировать треугольники по видам углов и сторон</w:t>
      </w:r>
      <w:r w:rsidR="00A72FEE" w:rsidRPr="006239C5">
        <w:t>.</w:t>
      </w:r>
      <w:r w:rsidR="00A72FEE" w:rsidRPr="00A72FEE">
        <w:t xml:space="preserve"> </w:t>
      </w:r>
      <w:r w:rsidR="00A72FEE" w:rsidRPr="006239C5">
        <w:t>Делать поделку  «Мышь» - оригами</w:t>
      </w:r>
      <w:r w:rsidR="000E5BE0">
        <w:t xml:space="preserve"> основываясь на полученные знания о треугольниках</w:t>
      </w:r>
      <w:r w:rsidR="00A72FEE" w:rsidRPr="006239C5">
        <w:t>.</w:t>
      </w:r>
    </w:p>
    <w:p w:rsidR="00DA6C59" w:rsidRDefault="00DA6C59" w:rsidP="00DA6C59">
      <w:pPr>
        <w:numPr>
          <w:ilvl w:val="0"/>
          <w:numId w:val="2"/>
        </w:numPr>
      </w:pPr>
      <w:r>
        <w:rPr>
          <w:b/>
        </w:rPr>
        <w:t>Метапредметные:</w:t>
      </w:r>
      <w:r>
        <w:t xml:space="preserve"> </w:t>
      </w:r>
    </w:p>
    <w:p w:rsidR="00DA6C59" w:rsidRDefault="00DA6C59" w:rsidP="00DA6C59">
      <w:pPr>
        <w:numPr>
          <w:ilvl w:val="0"/>
          <w:numId w:val="3"/>
        </w:numPr>
      </w:pPr>
      <w:r w:rsidRPr="00B75CA8">
        <w:rPr>
          <w:b/>
        </w:rPr>
        <w:t>познавательные</w:t>
      </w:r>
      <w:r>
        <w:t>: развивать умение самостоятельно выделять и формулировать познавательную цель;  строить речевое высказывание в устной фор</w:t>
      </w:r>
      <w:r w:rsidR="00A72FEE">
        <w:t xml:space="preserve">ме; выдвигать гипотезу; </w:t>
      </w:r>
      <w:r>
        <w:t xml:space="preserve"> устанавливать причинно-следственные связи; делать обобщение; искать и выделять необходимую информацию; применять наблюдение для информационного поиска; моделировать информацию.</w:t>
      </w:r>
    </w:p>
    <w:p w:rsidR="00DA6C59" w:rsidRDefault="00DA6C59" w:rsidP="00DA6C59">
      <w:pPr>
        <w:numPr>
          <w:ilvl w:val="0"/>
          <w:numId w:val="3"/>
        </w:numPr>
      </w:pPr>
      <w:r w:rsidRPr="00B75CA8">
        <w:rPr>
          <w:b/>
        </w:rPr>
        <w:t>коммуникативные:</w:t>
      </w:r>
      <w:r>
        <w:t xml:space="preserve"> формировать умение договариваться и приходить к общему решению  в совместной деятельности; учитывать разные мнения и стремиться к координации различных позиций в сотрудничестве.</w:t>
      </w:r>
    </w:p>
    <w:p w:rsidR="00DA6C59" w:rsidRDefault="00DA6C59" w:rsidP="00DA6C59">
      <w:pPr>
        <w:numPr>
          <w:ilvl w:val="0"/>
          <w:numId w:val="3"/>
        </w:numPr>
      </w:pPr>
      <w:r>
        <w:rPr>
          <w:b/>
        </w:rPr>
        <w:t>регулятивные:</w:t>
      </w:r>
      <w:r>
        <w:t xml:space="preserve"> учить ставить новую учебную задачу в сотрудничестве  с учителем; принимать  и сохранять учебную задачу; осуществлять контроль по результату и способу действия.</w:t>
      </w:r>
    </w:p>
    <w:p w:rsidR="00DA6C59" w:rsidRDefault="00DA6C59" w:rsidP="00DA6C59">
      <w:pPr>
        <w:ind w:left="720"/>
      </w:pPr>
    </w:p>
    <w:p w:rsidR="00DA6C59" w:rsidRDefault="00DA6C59" w:rsidP="00DA6C59">
      <w:pPr>
        <w:ind w:left="720"/>
        <w:jc w:val="center"/>
        <w:rPr>
          <w:b/>
        </w:rPr>
      </w:pPr>
      <w:r>
        <w:rPr>
          <w:b/>
        </w:rPr>
        <w:t>Методы обучения</w:t>
      </w:r>
    </w:p>
    <w:p w:rsidR="00DA6C59" w:rsidRDefault="00DA6C59" w:rsidP="00DA6C59">
      <w:pPr>
        <w:ind w:left="720"/>
        <w:rPr>
          <w:b/>
        </w:rPr>
      </w:pPr>
      <w:r>
        <w:rPr>
          <w:b/>
        </w:rPr>
        <w:t xml:space="preserve">По характеру учебно-познавательной деятельности: </w:t>
      </w:r>
      <w:r w:rsidRPr="00B75CA8">
        <w:t>проблемн</w:t>
      </w:r>
      <w:proofErr w:type="gramStart"/>
      <w:r w:rsidRPr="00B75CA8">
        <w:t>о-</w:t>
      </w:r>
      <w:proofErr w:type="gramEnd"/>
      <w:r w:rsidRPr="00B75CA8">
        <w:t xml:space="preserve"> поисковые</w:t>
      </w:r>
      <w:r>
        <w:rPr>
          <w:b/>
        </w:rPr>
        <w:t>.</w:t>
      </w:r>
    </w:p>
    <w:p w:rsidR="00DA6C59" w:rsidRDefault="00DA6C59" w:rsidP="00DA6C59">
      <w:pPr>
        <w:ind w:left="720"/>
      </w:pPr>
      <w:r>
        <w:rPr>
          <w:b/>
        </w:rPr>
        <w:t xml:space="preserve">По способу организации и осуществления познавательной деятельности: </w:t>
      </w:r>
      <w:r w:rsidRPr="00B75CA8">
        <w:t>словесные, наглядные практические.</w:t>
      </w:r>
    </w:p>
    <w:p w:rsidR="00DA6C59" w:rsidRDefault="00DA6C59" w:rsidP="00DA6C59">
      <w:pPr>
        <w:ind w:left="720"/>
      </w:pPr>
      <w:r>
        <w:rPr>
          <w:b/>
        </w:rPr>
        <w:t>По степени педагогического управления со стороны учителя:</w:t>
      </w:r>
      <w:r>
        <w:t xml:space="preserve">  методы опосредованного управления учебно-познавательной деятельностью  учащихся с помощью источников информации.</w:t>
      </w:r>
    </w:p>
    <w:p w:rsidR="00DA6C59" w:rsidRDefault="00DA6C59" w:rsidP="00DA6C59">
      <w:pPr>
        <w:ind w:left="720"/>
      </w:pPr>
    </w:p>
    <w:p w:rsidR="00DA6C59" w:rsidRDefault="00DA6C59" w:rsidP="00DA6C59">
      <w:pPr>
        <w:ind w:left="720"/>
      </w:pPr>
      <w:r w:rsidRPr="00C00883">
        <w:rPr>
          <w:b/>
        </w:rPr>
        <w:t>Формы организации учебной деятельности:</w:t>
      </w:r>
      <w:r>
        <w:t xml:space="preserve"> фронтальная, групповая, парная.</w:t>
      </w:r>
    </w:p>
    <w:p w:rsidR="00DA6C59" w:rsidRDefault="00DA6C59" w:rsidP="00DA6C59">
      <w:pPr>
        <w:ind w:left="720"/>
      </w:pPr>
    </w:p>
    <w:p w:rsidR="00DA6C59" w:rsidRPr="00C10C9D" w:rsidRDefault="00DA6C59" w:rsidP="00DA6C59">
      <w:pPr>
        <w:ind w:left="720"/>
        <w:jc w:val="center"/>
        <w:rPr>
          <w:b/>
        </w:rPr>
      </w:pPr>
      <w:r w:rsidRPr="00C10C9D">
        <w:rPr>
          <w:b/>
        </w:rPr>
        <w:t>Средства  обучения</w:t>
      </w:r>
    </w:p>
    <w:p w:rsidR="00DA6C59" w:rsidRDefault="00A72FEE" w:rsidP="00DA6C59">
      <w:pPr>
        <w:numPr>
          <w:ilvl w:val="0"/>
          <w:numId w:val="4"/>
        </w:numPr>
      </w:pPr>
      <w:r>
        <w:t>М.И. Моро, М.А. Бантова, Г.В. Бельтюкова и др. Учебник  для 4</w:t>
      </w:r>
      <w:r w:rsidR="00DA6C59">
        <w:t xml:space="preserve"> класса. В </w:t>
      </w:r>
      <w:r>
        <w:t>2-х частях. М, Просвещение, 2011</w:t>
      </w:r>
      <w:r w:rsidR="00DA6C59">
        <w:t>г.</w:t>
      </w:r>
    </w:p>
    <w:p w:rsidR="00DA6C59" w:rsidRDefault="00A72FEE" w:rsidP="00DA6C59">
      <w:pPr>
        <w:numPr>
          <w:ilvl w:val="0"/>
          <w:numId w:val="4"/>
        </w:numPr>
      </w:pPr>
      <w:proofErr w:type="gramStart"/>
      <w:r>
        <w:t>компьютерная</w:t>
      </w:r>
      <w:proofErr w:type="gramEnd"/>
      <w:r>
        <w:t xml:space="preserve"> видео-инструкция</w:t>
      </w:r>
      <w:r w:rsidR="00245FB5">
        <w:t>, наглядное пособие, раздаточный материал, индивидуальные карточки.</w:t>
      </w:r>
    </w:p>
    <w:p w:rsidR="00DA6C59" w:rsidRDefault="00DA6C59" w:rsidP="00DA6C59"/>
    <w:p w:rsidR="00DA6C59" w:rsidRPr="00C10C9D" w:rsidRDefault="00DA6C59" w:rsidP="00DA6C59">
      <w:pPr>
        <w:jc w:val="center"/>
        <w:rPr>
          <w:b/>
        </w:rPr>
      </w:pPr>
      <w:r w:rsidRPr="00C10C9D">
        <w:rPr>
          <w:b/>
        </w:rPr>
        <w:t>Планируемые результаты</w:t>
      </w:r>
    </w:p>
    <w:p w:rsidR="00DA6C59" w:rsidRDefault="00DA6C59" w:rsidP="00DA6C59">
      <w:r w:rsidRPr="00C10C9D">
        <w:rPr>
          <w:b/>
        </w:rPr>
        <w:t>Личностные</w:t>
      </w:r>
      <w:r>
        <w:t>: ученик получить возможность для формирования  умения оценивать свою деятельность; адекватного понимания причин успешности (неуспешности) учебной деятельности; устойчивого учебно-познавательного инте</w:t>
      </w:r>
      <w:r w:rsidR="00A72FEE">
        <w:t xml:space="preserve">реса  к способам решения новых </w:t>
      </w:r>
      <w:r>
        <w:t>задач.</w:t>
      </w:r>
    </w:p>
    <w:p w:rsidR="00DA6C59" w:rsidRDefault="00DA6C59" w:rsidP="00DA6C59">
      <w:r w:rsidRPr="00C10C9D">
        <w:rPr>
          <w:b/>
        </w:rPr>
        <w:t>Предметные</w:t>
      </w:r>
      <w:r>
        <w:rPr>
          <w:b/>
        </w:rPr>
        <w:t xml:space="preserve">: </w:t>
      </w:r>
      <w:r>
        <w:t>на уроке ученик получи</w:t>
      </w:r>
      <w:r w:rsidR="00A72FEE">
        <w:t>т знания о видах треугольников</w:t>
      </w:r>
      <w:r w:rsidR="003E7240">
        <w:t>.</w:t>
      </w:r>
    </w:p>
    <w:p w:rsidR="00DA6C59" w:rsidRPr="001178F3" w:rsidRDefault="00DA6C59" w:rsidP="00DA6C59">
      <w:pPr>
        <w:rPr>
          <w:b/>
        </w:rPr>
      </w:pPr>
      <w:r w:rsidRPr="001178F3">
        <w:rPr>
          <w:b/>
        </w:rPr>
        <w:t xml:space="preserve">Метапредметные: </w:t>
      </w:r>
    </w:p>
    <w:p w:rsidR="00DA6C59" w:rsidRDefault="00DA6C59" w:rsidP="00DA6C59">
      <w:pPr>
        <w:numPr>
          <w:ilvl w:val="0"/>
          <w:numId w:val="5"/>
        </w:numPr>
      </w:pPr>
      <w:r w:rsidRPr="001178F3">
        <w:rPr>
          <w:b/>
        </w:rPr>
        <w:t>познавательные</w:t>
      </w:r>
      <w:r>
        <w:t xml:space="preserve">: ученик получить возможность учиться  </w:t>
      </w:r>
      <w:r w:rsidR="003E7240">
        <w:t xml:space="preserve">добывать информацию; </w:t>
      </w:r>
      <w:r>
        <w:t xml:space="preserve"> осуществлять сравнение и классификацию, самостоятельно выбирать критерии; строить </w:t>
      </w:r>
      <w:proofErr w:type="gramStart"/>
      <w:r>
        <w:t>логическое рассуждение</w:t>
      </w:r>
      <w:proofErr w:type="gramEnd"/>
      <w:r>
        <w:t>, включающее причинно-следственные связи.</w:t>
      </w:r>
    </w:p>
    <w:p w:rsidR="00DA6C59" w:rsidRDefault="00DA6C59" w:rsidP="00DA6C59">
      <w:pPr>
        <w:numPr>
          <w:ilvl w:val="0"/>
          <w:numId w:val="5"/>
        </w:numPr>
      </w:pPr>
      <w:r w:rsidRPr="001178F3">
        <w:rPr>
          <w:b/>
        </w:rPr>
        <w:t>коммуникативные:</w:t>
      </w:r>
      <w:r>
        <w:t xml:space="preserve"> ученик получить возможность учиться выслушивать раз</w:t>
      </w:r>
      <w:r w:rsidR="003E7240">
        <w:t xml:space="preserve">личные точки зрения; </w:t>
      </w:r>
      <w:r>
        <w:t xml:space="preserve"> аргументировать свою позицию; осуществлять взаимный контроль и оказывать необходимую помощь в сотрудничестве;</w:t>
      </w:r>
    </w:p>
    <w:p w:rsidR="00DA6C59" w:rsidRDefault="00DA6C59" w:rsidP="00DA6C59">
      <w:pPr>
        <w:numPr>
          <w:ilvl w:val="0"/>
          <w:numId w:val="5"/>
        </w:numPr>
      </w:pPr>
      <w:proofErr w:type="gramStart"/>
      <w:r w:rsidRPr="001178F3">
        <w:rPr>
          <w:b/>
        </w:rPr>
        <w:t>регулятивные</w:t>
      </w:r>
      <w:proofErr w:type="gramEnd"/>
      <w:r w:rsidRPr="001178F3">
        <w:rPr>
          <w:b/>
        </w:rPr>
        <w:t>:</w:t>
      </w:r>
      <w:r>
        <w:t xml:space="preserve"> ученик получит возможность учиться: составлять простейший план действий; проявлять познавательную инициативу в учебном сотрудничестве.</w:t>
      </w: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Default="00DA6C59" w:rsidP="00DA6C59">
      <w:pPr>
        <w:ind w:left="360"/>
      </w:pPr>
    </w:p>
    <w:p w:rsidR="00DA6C59" w:rsidRPr="0081294C" w:rsidRDefault="00DA6C59" w:rsidP="00DA6C59">
      <w:pPr>
        <w:rPr>
          <w:b/>
          <w:sz w:val="32"/>
          <w:szCs w:val="32"/>
        </w:rPr>
      </w:pPr>
    </w:p>
    <w:p w:rsidR="003E7240" w:rsidRDefault="003E7240" w:rsidP="00DA6C59">
      <w:pPr>
        <w:ind w:left="360"/>
        <w:jc w:val="center"/>
        <w:rPr>
          <w:b/>
          <w:sz w:val="32"/>
          <w:szCs w:val="32"/>
        </w:rPr>
      </w:pPr>
    </w:p>
    <w:p w:rsidR="003E7240" w:rsidRDefault="003E7240" w:rsidP="00DA6C59">
      <w:pPr>
        <w:ind w:left="360"/>
        <w:jc w:val="center"/>
        <w:rPr>
          <w:b/>
          <w:sz w:val="32"/>
          <w:szCs w:val="32"/>
        </w:rPr>
      </w:pPr>
    </w:p>
    <w:p w:rsidR="00DA6C59" w:rsidRPr="0081294C" w:rsidRDefault="00DA6C59" w:rsidP="00DA6C59">
      <w:pPr>
        <w:ind w:left="360"/>
        <w:jc w:val="center"/>
        <w:rPr>
          <w:b/>
          <w:sz w:val="32"/>
          <w:szCs w:val="32"/>
        </w:rPr>
      </w:pPr>
      <w:r w:rsidRPr="0081294C">
        <w:rPr>
          <w:b/>
          <w:sz w:val="32"/>
          <w:szCs w:val="32"/>
        </w:rPr>
        <w:t>Ход урока</w:t>
      </w:r>
    </w:p>
    <w:tbl>
      <w:tblPr>
        <w:tblStyle w:val="a3"/>
        <w:tblW w:w="15022" w:type="dxa"/>
        <w:tblLook w:val="01E0"/>
      </w:tblPr>
      <w:tblGrid>
        <w:gridCol w:w="7848"/>
        <w:gridCol w:w="4196"/>
        <w:gridCol w:w="2978"/>
      </w:tblGrid>
      <w:tr w:rsidR="00DA6C59" w:rsidTr="00F812C9">
        <w:tc>
          <w:tcPr>
            <w:tcW w:w="7848" w:type="dxa"/>
          </w:tcPr>
          <w:p w:rsidR="00DA6C59" w:rsidRDefault="00DA6C59" w:rsidP="00F812C9">
            <w:r>
              <w:t>Деятельность учителя</w:t>
            </w:r>
          </w:p>
        </w:tc>
        <w:tc>
          <w:tcPr>
            <w:tcW w:w="4196" w:type="dxa"/>
          </w:tcPr>
          <w:p w:rsidR="00DA6C59" w:rsidRDefault="00DA6C59" w:rsidP="00F812C9">
            <w:r>
              <w:t>Деятельность учащихся</w:t>
            </w:r>
          </w:p>
        </w:tc>
        <w:tc>
          <w:tcPr>
            <w:tcW w:w="2978" w:type="dxa"/>
          </w:tcPr>
          <w:p w:rsidR="00DA6C59" w:rsidRDefault="00DA6C59" w:rsidP="00F812C9">
            <w:r>
              <w:t>УУД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DA6C59" w:rsidRPr="00763C5B" w:rsidRDefault="00DA6C59" w:rsidP="00F812C9">
            <w:pPr>
              <w:jc w:val="center"/>
              <w:rPr>
                <w:b/>
              </w:rPr>
            </w:pPr>
            <w:r w:rsidRPr="00763C5B">
              <w:rPr>
                <w:b/>
              </w:rPr>
              <w:t>Организационный момент</w:t>
            </w:r>
          </w:p>
        </w:tc>
      </w:tr>
      <w:tr w:rsidR="00DA6C59" w:rsidTr="00F812C9">
        <w:tc>
          <w:tcPr>
            <w:tcW w:w="7848" w:type="dxa"/>
          </w:tcPr>
          <w:p w:rsidR="00DA6C59" w:rsidRPr="00245FB5" w:rsidRDefault="00DA6C59" w:rsidP="00F812C9">
            <w:r w:rsidRPr="00245FB5">
              <w:t xml:space="preserve">Организация проверки рабочего места учащихся. </w:t>
            </w:r>
          </w:p>
          <w:p w:rsidR="00DA6C59" w:rsidRPr="00245FB5" w:rsidRDefault="00DA6C59" w:rsidP="00F812C9">
            <w:r w:rsidRPr="00245FB5">
              <w:t>Создание  положительного эмоционального настроя в классе</w:t>
            </w:r>
          </w:p>
          <w:p w:rsidR="00E21266" w:rsidRDefault="00E21266" w:rsidP="00E21266">
            <w:r w:rsidRPr="006239C5">
              <w:t>Раздача смайликов-заготовок - индикатор настроения.</w:t>
            </w:r>
          </w:p>
          <w:p w:rsidR="009E5869" w:rsidRPr="006239C5" w:rsidRDefault="009E5869" w:rsidP="00E21266">
            <w:r>
              <w:t>-Давайте нарисуем свое настроение  в виде смайлика.</w:t>
            </w:r>
          </w:p>
          <w:p w:rsidR="00E21266" w:rsidRPr="00E21266" w:rsidRDefault="00E21266" w:rsidP="00F812C9">
            <w:pPr>
              <w:rPr>
                <w:i/>
              </w:rPr>
            </w:pPr>
          </w:p>
        </w:tc>
        <w:tc>
          <w:tcPr>
            <w:tcW w:w="4196" w:type="dxa"/>
          </w:tcPr>
          <w:p w:rsidR="00DA6C59" w:rsidRDefault="00DA6C59" w:rsidP="00F812C9">
            <w:r>
              <w:t>Проверка готовности рабочего места к уроку.</w:t>
            </w:r>
          </w:p>
          <w:p w:rsidR="00DA6C59" w:rsidRDefault="00DA6C59" w:rsidP="00F812C9">
            <w:r>
              <w:t>Создание положительного эмоционального настроя в классе: учащиеся</w:t>
            </w:r>
            <w:r w:rsidR="00E21266">
              <w:t xml:space="preserve"> изображают свое настроение</w:t>
            </w:r>
            <w:r w:rsidR="009E5869">
              <w:t xml:space="preserve"> на заготовках.</w:t>
            </w:r>
          </w:p>
        </w:tc>
        <w:tc>
          <w:tcPr>
            <w:tcW w:w="2978" w:type="dxa"/>
          </w:tcPr>
          <w:p w:rsidR="00DA6C59" w:rsidRDefault="00DA6C59" w:rsidP="00F812C9">
            <w:r w:rsidRPr="00EB1C04">
              <w:rPr>
                <w:b/>
              </w:rPr>
              <w:t>Личностные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DA6C59" w:rsidRPr="00763C5B" w:rsidRDefault="00DA6C59" w:rsidP="00F812C9">
            <w:pPr>
              <w:jc w:val="center"/>
              <w:rPr>
                <w:b/>
              </w:rPr>
            </w:pPr>
            <w:r w:rsidRPr="00763C5B">
              <w:rPr>
                <w:b/>
              </w:rPr>
              <w:t>Этап  мотивации и целеполагания</w:t>
            </w:r>
          </w:p>
        </w:tc>
      </w:tr>
      <w:tr w:rsidR="00DA6C59" w:rsidTr="00F812C9">
        <w:tc>
          <w:tcPr>
            <w:tcW w:w="7848" w:type="dxa"/>
          </w:tcPr>
          <w:p w:rsidR="00DA6C59" w:rsidRDefault="00DA6C59" w:rsidP="00F812C9">
            <w:r>
              <w:t>Организация фронтальной работы.</w:t>
            </w:r>
          </w:p>
          <w:p w:rsidR="00DA6C59" w:rsidRDefault="00DA6C59" w:rsidP="00F812C9"/>
          <w:p w:rsidR="00E21266" w:rsidRPr="006239C5" w:rsidRDefault="00E21266" w:rsidP="00E21266">
            <w:r w:rsidRPr="006239C5">
              <w:t>Начинается урок,</w:t>
            </w:r>
          </w:p>
          <w:p w:rsidR="00E21266" w:rsidRPr="006239C5" w:rsidRDefault="00E21266" w:rsidP="00E21266">
            <w:r w:rsidRPr="006239C5">
              <w:t>Он пойдет ребята впрок,</w:t>
            </w:r>
          </w:p>
          <w:p w:rsidR="00E21266" w:rsidRPr="006239C5" w:rsidRDefault="00E21266" w:rsidP="00E21266">
            <w:r w:rsidRPr="006239C5">
              <w:t>Постарайтесь все понять</w:t>
            </w:r>
            <w:proofErr w:type="gramStart"/>
            <w:r w:rsidRPr="006239C5">
              <w:t xml:space="preserve"> ,</w:t>
            </w:r>
            <w:proofErr w:type="gramEnd"/>
            <w:r w:rsidRPr="006239C5">
              <w:br/>
              <w:t>будем правильно считать.</w:t>
            </w:r>
          </w:p>
          <w:p w:rsidR="00E21266" w:rsidRDefault="00E21266" w:rsidP="00E21266"/>
          <w:p w:rsidR="00E21266" w:rsidRDefault="00E21266" w:rsidP="00E21266">
            <w:r w:rsidRPr="006239C5">
              <w:t>Устный счет</w:t>
            </w:r>
          </w:p>
          <w:p w:rsidR="0039238C" w:rsidRPr="006239C5" w:rsidRDefault="0039238C" w:rsidP="00E21266"/>
          <w:p w:rsidR="00E21266" w:rsidRDefault="0039238C" w:rsidP="00F812C9">
            <w:r w:rsidRPr="006239C5">
              <w:t xml:space="preserve">Сегодня мы совершим путешествие по стране Геометрии. У нее много городов и сел, но побываем пока в одном из них.  А кто </w:t>
            </w:r>
            <w:proofErr w:type="gramStart"/>
            <w:r w:rsidRPr="006239C5">
              <w:t>живет в этом городке вы узнаете</w:t>
            </w:r>
            <w:proofErr w:type="gramEnd"/>
            <w:r w:rsidRPr="006239C5">
              <w:t>, если правильно выполните задание:</w:t>
            </w:r>
            <w:r>
              <w:t xml:space="preserve"> на доске написаны числовые выражения соответствующие букве. Нужно правильно вычислить и из букв построить слово треугольники.</w:t>
            </w:r>
          </w:p>
          <w:p w:rsidR="0039238C" w:rsidRDefault="0039238C" w:rsidP="00F812C9"/>
          <w:p w:rsidR="0039238C" w:rsidRPr="006239C5" w:rsidRDefault="0039238C" w:rsidP="0039238C">
            <w:r w:rsidRPr="006239C5">
              <w:t xml:space="preserve">Молодцы, </w:t>
            </w:r>
            <w:proofErr w:type="gramStart"/>
            <w:r w:rsidRPr="006239C5">
              <w:t>вы</w:t>
            </w:r>
            <w:proofErr w:type="gramEnd"/>
            <w:r w:rsidRPr="006239C5">
              <w:t xml:space="preserve"> верно выполнили задание и узнали, что в этом городке живут треугольники.</w:t>
            </w:r>
          </w:p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DA6C59" w:rsidRDefault="00DA6C59" w:rsidP="00F812C9">
            <w:r>
              <w:t>-Сфо</w:t>
            </w:r>
            <w:r w:rsidR="0039238C">
              <w:t xml:space="preserve">рмулируйте тему. О каких фигурах </w:t>
            </w:r>
            <w:r>
              <w:t xml:space="preserve"> будем сегодня говорить?</w:t>
            </w:r>
          </w:p>
          <w:p w:rsidR="00DA6C59" w:rsidRDefault="00DA6C59" w:rsidP="00F812C9"/>
          <w:p w:rsidR="00DA6C59" w:rsidRDefault="00DA6C59" w:rsidP="00F812C9">
            <w:r>
              <w:t>-Поставим перед собой цель.</w:t>
            </w:r>
          </w:p>
        </w:tc>
        <w:tc>
          <w:tcPr>
            <w:tcW w:w="4196" w:type="dxa"/>
          </w:tcPr>
          <w:p w:rsidR="00DA6C59" w:rsidRDefault="00DA6C59" w:rsidP="00F812C9"/>
          <w:p w:rsidR="00DA6C59" w:rsidRDefault="00DA6C59" w:rsidP="00F812C9"/>
          <w:p w:rsidR="00DA6C59" w:rsidRDefault="0039238C" w:rsidP="00F812C9">
            <w:r>
              <w:t xml:space="preserve">Вычисление числовых выражений  и запись букв в соответствующие ячейки. </w:t>
            </w:r>
          </w:p>
          <w:p w:rsidR="00DA6C59" w:rsidRDefault="00DA6C59" w:rsidP="00F812C9"/>
          <w:p w:rsidR="00DA6C59" w:rsidRPr="00D00970" w:rsidRDefault="00DA6C59" w:rsidP="00F812C9"/>
          <w:p w:rsidR="00DA6C59" w:rsidRPr="00D00970" w:rsidRDefault="00DA6C59" w:rsidP="00F812C9"/>
          <w:p w:rsidR="00DA6C59" w:rsidRPr="00D00970" w:rsidRDefault="00DA6C59" w:rsidP="00F812C9"/>
          <w:p w:rsidR="00DA6C59" w:rsidRPr="00D00970" w:rsidRDefault="00DA6C59" w:rsidP="00F812C9"/>
          <w:p w:rsidR="00DA6C59" w:rsidRPr="00D00970" w:rsidRDefault="00DA6C59" w:rsidP="00F812C9"/>
          <w:p w:rsidR="00DA6C59" w:rsidRDefault="00DA6C59" w:rsidP="00F812C9"/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E21266" w:rsidRDefault="00E21266" w:rsidP="00F812C9"/>
          <w:p w:rsidR="00DA6C59" w:rsidRDefault="00DA6C59" w:rsidP="00F812C9">
            <w:r>
              <w:t>Определяют  тему урока.</w:t>
            </w:r>
          </w:p>
          <w:p w:rsidR="00DA6C59" w:rsidRDefault="00DA6C59" w:rsidP="00F812C9">
            <w:pPr>
              <w:ind w:firstLine="708"/>
            </w:pPr>
          </w:p>
          <w:p w:rsidR="00DA6C59" w:rsidRDefault="00DA6C59" w:rsidP="00F812C9">
            <w:pPr>
              <w:ind w:firstLine="708"/>
            </w:pPr>
          </w:p>
          <w:p w:rsidR="00DA6C59" w:rsidRPr="00D00970" w:rsidRDefault="00DA6C59" w:rsidP="00F812C9">
            <w:r>
              <w:t>Определяют цель урока.</w:t>
            </w:r>
          </w:p>
        </w:tc>
        <w:tc>
          <w:tcPr>
            <w:tcW w:w="2978" w:type="dxa"/>
          </w:tcPr>
          <w:p w:rsidR="00DA6C59" w:rsidRDefault="00DA6C59" w:rsidP="00F812C9">
            <w:r>
              <w:lastRenderedPageBreak/>
              <w:t xml:space="preserve">Предметные </w:t>
            </w:r>
          </w:p>
          <w:p w:rsidR="00DA6C59" w:rsidRDefault="00DA6C59" w:rsidP="00F812C9">
            <w:r>
              <w:t>Метапредметные</w:t>
            </w:r>
          </w:p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>
            <w:r>
              <w:t>Регулятивные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DA6C59" w:rsidRPr="008762DB" w:rsidRDefault="00DA6C59" w:rsidP="00F812C9">
            <w:pPr>
              <w:jc w:val="center"/>
              <w:rPr>
                <w:b/>
              </w:rPr>
            </w:pPr>
            <w:r w:rsidRPr="008762DB">
              <w:rPr>
                <w:b/>
              </w:rPr>
              <w:lastRenderedPageBreak/>
              <w:t>Этап актуализации знаний.</w:t>
            </w:r>
          </w:p>
        </w:tc>
      </w:tr>
      <w:tr w:rsidR="00DA6C59" w:rsidTr="00F812C9">
        <w:tc>
          <w:tcPr>
            <w:tcW w:w="7848" w:type="dxa"/>
          </w:tcPr>
          <w:p w:rsidR="00DA6C59" w:rsidRDefault="00DA6C59" w:rsidP="00F812C9">
            <w:r>
              <w:t xml:space="preserve">-Где можно </w:t>
            </w:r>
            <w:r w:rsidR="0039238C">
              <w:t>найти информацию о видах треугольник</w:t>
            </w:r>
            <w:r>
              <w:t>?</w:t>
            </w:r>
          </w:p>
          <w:p w:rsidR="00DA6C59" w:rsidRDefault="00DA6C59" w:rsidP="00F812C9"/>
          <w:p w:rsidR="00DA6C59" w:rsidRDefault="00DA6C59" w:rsidP="00F812C9">
            <w:r>
              <w:t>-Мы сегодня попробуем самостоятельно сделать открытие на основе наблюдения.</w:t>
            </w:r>
          </w:p>
          <w:p w:rsidR="00DA6C59" w:rsidRPr="002605CF" w:rsidRDefault="00DA6C59" w:rsidP="00F812C9"/>
        </w:tc>
        <w:tc>
          <w:tcPr>
            <w:tcW w:w="4196" w:type="dxa"/>
          </w:tcPr>
          <w:p w:rsidR="00DA6C59" w:rsidRDefault="0039238C" w:rsidP="00F812C9">
            <w:r>
              <w:t xml:space="preserve">Учебник, </w:t>
            </w:r>
            <w:r w:rsidR="00DA6C59">
              <w:t xml:space="preserve"> взрослые, статья в Интернете</w:t>
            </w:r>
          </w:p>
          <w:p w:rsidR="00DA6C59" w:rsidRDefault="00DA6C59" w:rsidP="00F812C9"/>
          <w:p w:rsidR="00DA6C59" w:rsidRDefault="00DA6C59" w:rsidP="00F812C9"/>
          <w:p w:rsidR="00DA6C59" w:rsidRDefault="00DA6C59" w:rsidP="00F812C9"/>
        </w:tc>
        <w:tc>
          <w:tcPr>
            <w:tcW w:w="2978" w:type="dxa"/>
          </w:tcPr>
          <w:p w:rsidR="00DA6C59" w:rsidRDefault="00DA6C59" w:rsidP="00F812C9">
            <w:r>
              <w:t>Регулятивные</w:t>
            </w:r>
          </w:p>
          <w:p w:rsidR="00DA6C59" w:rsidRDefault="00DA6C59" w:rsidP="00F812C9">
            <w:r>
              <w:t>Метапредметные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DA6C59" w:rsidRPr="002605CF" w:rsidRDefault="00DA6C59" w:rsidP="00F812C9">
            <w:pPr>
              <w:jc w:val="center"/>
              <w:rPr>
                <w:b/>
              </w:rPr>
            </w:pPr>
            <w:r w:rsidRPr="002605CF">
              <w:rPr>
                <w:b/>
              </w:rPr>
              <w:t>Этап первичного восприятия и усвоения нового теоретического учебного материала</w:t>
            </w:r>
          </w:p>
        </w:tc>
      </w:tr>
      <w:tr w:rsidR="00DA6C59" w:rsidTr="00F812C9">
        <w:tc>
          <w:tcPr>
            <w:tcW w:w="7848" w:type="dxa"/>
          </w:tcPr>
          <w:p w:rsidR="00DA6C59" w:rsidRDefault="00DA6C59" w:rsidP="00F812C9"/>
          <w:p w:rsidR="007E2582" w:rsidRPr="006239C5" w:rsidRDefault="007E2582" w:rsidP="007E2582">
            <w:r w:rsidRPr="006239C5">
              <w:t>В городок мы поедем на автобусе, но для этого нам надо купить билет. Цена билетика - решение задачи № 17. Открыли тетради, записали: число, классная работа. Чтобы не тратить время, в тетрадях записываем только решение задачи.</w:t>
            </w:r>
          </w:p>
          <w:p w:rsidR="007E2582" w:rsidRPr="006239C5" w:rsidRDefault="007E2582" w:rsidP="007E2582">
            <w:r w:rsidRPr="006239C5">
              <w:t>Выполняется самопроверка (один ученик пишет решение на доске) остальные сверяют и на полях в тетрадях оценивают свою работу. Кто не справился, получает индивидуальное задание (в виде карточек) на дом с аналогичным заданием.</w:t>
            </w:r>
          </w:p>
          <w:p w:rsidR="007E2582" w:rsidRPr="006239C5" w:rsidRDefault="007E2582" w:rsidP="007E2582">
            <w:r w:rsidRPr="006239C5">
              <w:t>Вот мы и готовы отправиться в путь. На нашем пути появился город - Треуголка (наглядное пособие). Кругом дома – треугольные, деревья - треугольные. А как же выглядят жители  Треуголки?  Давайте, населим этот городок. С помощью заготовок (геометрических фигур) дети составляют  жителей. Вот наш город и ожил. Посмотрите на город внимательно!</w:t>
            </w:r>
          </w:p>
          <w:p w:rsidR="00DA6C59" w:rsidRDefault="00DA6C59" w:rsidP="00F812C9"/>
        </w:tc>
        <w:tc>
          <w:tcPr>
            <w:tcW w:w="4196" w:type="dxa"/>
          </w:tcPr>
          <w:p w:rsidR="00DA6C59" w:rsidRDefault="00DA6C59" w:rsidP="00F812C9"/>
          <w:p w:rsidR="00DA6C59" w:rsidRDefault="00DA6C59" w:rsidP="00F812C9"/>
          <w:p w:rsidR="00DA6C59" w:rsidRDefault="007E2582" w:rsidP="00F812C9">
            <w:r>
              <w:t>Самопроверка.</w:t>
            </w:r>
          </w:p>
          <w:p w:rsidR="00DA6C59" w:rsidRDefault="00DA6C59" w:rsidP="00F812C9"/>
          <w:p w:rsidR="00DA6C59" w:rsidRDefault="00DA6C59" w:rsidP="00F812C9">
            <w:r>
              <w:t>Учащиеся анализируют, наблюдают,</w:t>
            </w:r>
            <w:r w:rsidR="007E2582">
              <w:t xml:space="preserve"> сравнивают</w:t>
            </w:r>
            <w:r>
              <w:t>.</w:t>
            </w:r>
          </w:p>
        </w:tc>
        <w:tc>
          <w:tcPr>
            <w:tcW w:w="2978" w:type="dxa"/>
          </w:tcPr>
          <w:p w:rsidR="00DA6C59" w:rsidRDefault="00DA6C59" w:rsidP="00F812C9">
            <w:r>
              <w:t>Коммуникативные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7E2582" w:rsidRDefault="007E2582" w:rsidP="00F812C9">
            <w:pPr>
              <w:jc w:val="center"/>
              <w:rPr>
                <w:b/>
              </w:rPr>
            </w:pPr>
          </w:p>
          <w:p w:rsidR="007E2582" w:rsidRDefault="007E2582" w:rsidP="00F812C9">
            <w:pPr>
              <w:jc w:val="center"/>
              <w:rPr>
                <w:b/>
              </w:rPr>
            </w:pPr>
          </w:p>
          <w:p w:rsidR="00DA6C59" w:rsidRPr="009B4DED" w:rsidRDefault="00DA6C59" w:rsidP="00F812C9">
            <w:pPr>
              <w:jc w:val="center"/>
              <w:rPr>
                <w:b/>
              </w:rPr>
            </w:pPr>
            <w:r w:rsidRPr="009B4DED">
              <w:rPr>
                <w:b/>
              </w:rPr>
              <w:lastRenderedPageBreak/>
              <w:t>Этап первичного закрепления</w:t>
            </w:r>
          </w:p>
        </w:tc>
      </w:tr>
      <w:tr w:rsidR="00DA6C59" w:rsidTr="00F812C9">
        <w:tc>
          <w:tcPr>
            <w:tcW w:w="7848" w:type="dxa"/>
          </w:tcPr>
          <w:p w:rsidR="007E2582" w:rsidRPr="006239C5" w:rsidRDefault="007E2582" w:rsidP="007E2582">
            <w:r w:rsidRPr="006239C5">
              <w:lastRenderedPageBreak/>
              <w:t>- Какие фигуры преобладают?</w:t>
            </w:r>
          </w:p>
          <w:p w:rsidR="007E2582" w:rsidRPr="006239C5" w:rsidRDefault="007E2582" w:rsidP="007E2582">
            <w:r w:rsidRPr="006239C5">
              <w:t>-Что общего у этих фигур?(3 стороны,3 вершины,3 угла)</w:t>
            </w:r>
          </w:p>
          <w:p w:rsidR="007E2582" w:rsidRPr="006239C5" w:rsidRDefault="007E2582" w:rsidP="007E2582">
            <w:r w:rsidRPr="006239C5">
              <w:t>-А чем отличаются эти треугольники?</w:t>
            </w:r>
          </w:p>
          <w:p w:rsidR="007E2582" w:rsidRPr="006239C5" w:rsidRDefault="007E2582" w:rsidP="007E2582">
            <w:r w:rsidRPr="006239C5">
              <w:t>-Когда мы называем треугольник остроугольным?</w:t>
            </w:r>
          </w:p>
          <w:p w:rsidR="007E2582" w:rsidRPr="006239C5" w:rsidRDefault="007E2582" w:rsidP="007E2582">
            <w:r w:rsidRPr="006239C5">
              <w:t>-Когда мы называем треугольник тупоугольным?</w:t>
            </w:r>
          </w:p>
          <w:p w:rsidR="007E2582" w:rsidRPr="006239C5" w:rsidRDefault="007E2582" w:rsidP="007E2582">
            <w:r w:rsidRPr="006239C5">
              <w:t>-Когда мы называем треугольник прямоугольным?</w:t>
            </w:r>
          </w:p>
          <w:p w:rsidR="007E2582" w:rsidRDefault="007E2582" w:rsidP="007E2582">
            <w:r w:rsidRPr="006239C5">
              <w:t xml:space="preserve">Работа с учебником №15 , дополнительно у фигуры №2 найти периметр. </w:t>
            </w:r>
          </w:p>
          <w:p w:rsidR="007E2582" w:rsidRDefault="007E2582" w:rsidP="007E2582">
            <w:r>
              <w:t>-В</w:t>
            </w:r>
            <w:r w:rsidRPr="007E2582">
              <w:t>ы должны вспомнить, что такое периметр. Кто сможет вспомнить это определение?</w:t>
            </w:r>
          </w:p>
          <w:p w:rsidR="007E2582" w:rsidRPr="006239C5" w:rsidRDefault="007E2582" w:rsidP="007E2582">
            <w:r w:rsidRPr="006239C5">
              <w:t>Обратить внимание на равнобедренные и равносторонние треугольники.</w:t>
            </w:r>
          </w:p>
          <w:p w:rsidR="007E2582" w:rsidRPr="006239C5" w:rsidRDefault="007E2582" w:rsidP="007E2582">
            <w:r w:rsidRPr="006239C5">
              <w:t>Пора  прощаться с городком, но нам нужно узнать дорогу дамой. Давайте спросим у деревьев…</w:t>
            </w:r>
          </w:p>
          <w:p w:rsidR="00DA6C59" w:rsidRDefault="00DA6C59" w:rsidP="00F812C9"/>
        </w:tc>
        <w:tc>
          <w:tcPr>
            <w:tcW w:w="4196" w:type="dxa"/>
          </w:tcPr>
          <w:p w:rsidR="00DA6C59" w:rsidRDefault="00DA6C59" w:rsidP="00F812C9"/>
          <w:p w:rsidR="00DA6C59" w:rsidRDefault="007E2582" w:rsidP="00F812C9">
            <w:r>
              <w:t>Работа парами.</w:t>
            </w:r>
          </w:p>
          <w:p w:rsidR="00DA6C59" w:rsidRDefault="00DA6C59" w:rsidP="00F812C9"/>
          <w:p w:rsidR="00DA6C59" w:rsidRDefault="00DA6C59" w:rsidP="00F812C9">
            <w:r>
              <w:t>Учащиеся взаимодействуют друг с другом.</w:t>
            </w:r>
          </w:p>
        </w:tc>
        <w:tc>
          <w:tcPr>
            <w:tcW w:w="2978" w:type="dxa"/>
          </w:tcPr>
          <w:p w:rsidR="00DA6C59" w:rsidRDefault="00DA6C59" w:rsidP="00F812C9">
            <w:r>
              <w:t>Предметные</w:t>
            </w:r>
          </w:p>
        </w:tc>
      </w:tr>
      <w:tr w:rsidR="00111A95" w:rsidTr="00F812C9">
        <w:tc>
          <w:tcPr>
            <w:tcW w:w="15022" w:type="dxa"/>
            <w:gridSpan w:val="3"/>
          </w:tcPr>
          <w:p w:rsidR="00111A95" w:rsidRPr="00111A95" w:rsidRDefault="00111A9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Pr="00111A95">
              <w:rPr>
                <w:b/>
              </w:rPr>
              <w:t xml:space="preserve">Физкультминутка </w:t>
            </w:r>
          </w:p>
        </w:tc>
      </w:tr>
      <w:tr w:rsidR="00111A95" w:rsidTr="00F812C9">
        <w:tc>
          <w:tcPr>
            <w:tcW w:w="15022" w:type="dxa"/>
            <w:gridSpan w:val="3"/>
          </w:tcPr>
          <w:p w:rsidR="00111A95" w:rsidRDefault="00111A95" w:rsidP="00111A95">
            <w:r>
              <w:t>Ветер дует нам в лицо</w:t>
            </w:r>
          </w:p>
          <w:p w:rsidR="00111A95" w:rsidRDefault="00111A95" w:rsidP="00111A95">
            <w:r>
              <w:t xml:space="preserve"> И качает деревцо.</w:t>
            </w:r>
          </w:p>
          <w:p w:rsidR="00111A95" w:rsidRDefault="00111A95" w:rsidP="00111A95">
            <w:r>
              <w:t xml:space="preserve"> Ветерок всё тише, тише.</w:t>
            </w:r>
          </w:p>
          <w:p w:rsidR="00111A95" w:rsidRPr="005D3DC3" w:rsidRDefault="00111A95" w:rsidP="00111A95">
            <w:r>
              <w:t xml:space="preserve"> Деревцо всё выше, выше.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DA6C59" w:rsidRPr="002620B8" w:rsidRDefault="00DA6C59" w:rsidP="00F812C9">
            <w:pPr>
              <w:jc w:val="center"/>
              <w:rPr>
                <w:b/>
              </w:rPr>
            </w:pPr>
            <w:r w:rsidRPr="002620B8">
              <w:rPr>
                <w:b/>
              </w:rPr>
              <w:t>Этап встраивания нового материала в систему знаний</w:t>
            </w:r>
          </w:p>
        </w:tc>
      </w:tr>
      <w:tr w:rsidR="00DA6C59" w:rsidTr="00F812C9">
        <w:tc>
          <w:tcPr>
            <w:tcW w:w="7848" w:type="dxa"/>
          </w:tcPr>
          <w:p w:rsidR="00111A95" w:rsidRPr="006239C5" w:rsidRDefault="00111A95" w:rsidP="00111A95">
            <w:r w:rsidRPr="006239C5">
              <w:t>Деревья просят нас решить примеры №20(2 столбик)</w:t>
            </w:r>
          </w:p>
          <w:p w:rsidR="00111A95" w:rsidRPr="006239C5" w:rsidRDefault="00111A95" w:rsidP="00111A95">
            <w:r w:rsidRPr="006239C5">
              <w:t xml:space="preserve"> -взаимопроверка. Обратить внимание на порядок действий.</w:t>
            </w:r>
          </w:p>
          <w:p w:rsidR="00111A95" w:rsidRPr="006239C5" w:rsidRDefault="00111A95" w:rsidP="00111A95">
            <w:r w:rsidRPr="006239C5">
              <w:t>Покинуть городок мы сможем только через туннель. Посмотрите внимательно, на что похожи его стены? (на ломаные линии)</w:t>
            </w:r>
          </w:p>
          <w:p w:rsidR="00111A95" w:rsidRPr="006239C5" w:rsidRDefault="00111A95" w:rsidP="00111A95">
            <w:r w:rsidRPr="006239C5">
              <w:t>-Кто скажет, как определить длину туннеля? (надо сложить звенья ломаной линии)</w:t>
            </w:r>
          </w:p>
          <w:p w:rsidR="00111A95" w:rsidRPr="006239C5" w:rsidRDefault="00111A95" w:rsidP="00111A95">
            <w:r w:rsidRPr="006239C5">
              <w:t>-Но, туннель маленький</w:t>
            </w:r>
            <w:proofErr w:type="gramStart"/>
            <w:r w:rsidRPr="006239C5">
              <w:t xml:space="preserve"> ,</w:t>
            </w:r>
            <w:proofErr w:type="gramEnd"/>
            <w:r w:rsidRPr="006239C5">
              <w:t xml:space="preserve"> а мы большие! Для этого в кого нам надо превратиться, чтобы мы смогли покинуть город? (дети дают свои варианты)</w:t>
            </w:r>
          </w:p>
          <w:p w:rsidR="00111A95" w:rsidRPr="006239C5" w:rsidRDefault="00111A95" w:rsidP="00111A95">
            <w:r w:rsidRPr="006239C5">
              <w:t>-Правильно! В мышку!</w:t>
            </w:r>
          </w:p>
          <w:p w:rsidR="00111A95" w:rsidRPr="006239C5" w:rsidRDefault="00111A95" w:rsidP="00111A95">
            <w:r w:rsidRPr="006239C5">
              <w:t>6.Изготовление игрушки-оригами «Мышь»</w:t>
            </w:r>
          </w:p>
          <w:p w:rsidR="00111A95" w:rsidRDefault="00111A95" w:rsidP="00111A95">
            <w:r w:rsidRPr="006239C5">
              <w:t xml:space="preserve">Выполнение </w:t>
            </w:r>
            <w:r>
              <w:t xml:space="preserve">пошаговое </w:t>
            </w:r>
            <w:r w:rsidRPr="006239C5">
              <w:t xml:space="preserve"> по схеме, используя ТСО.</w:t>
            </w:r>
          </w:p>
          <w:p w:rsidR="00111A95" w:rsidRPr="006239C5" w:rsidRDefault="00111A95" w:rsidP="00111A95">
            <w:r>
              <w:t xml:space="preserve">При складывании оригами  обращаем внимание на форму и углы </w:t>
            </w:r>
            <w:r>
              <w:lastRenderedPageBreak/>
              <w:t>получающихся треугольников.</w:t>
            </w:r>
          </w:p>
          <w:p w:rsidR="00DA6C59" w:rsidRDefault="00DA6C59" w:rsidP="00F812C9"/>
        </w:tc>
        <w:tc>
          <w:tcPr>
            <w:tcW w:w="4196" w:type="dxa"/>
          </w:tcPr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111A95" w:rsidP="00F812C9">
            <w:r>
              <w:t>Работа парами.</w:t>
            </w:r>
          </w:p>
          <w:p w:rsidR="00DA6C59" w:rsidRDefault="00DA6C59" w:rsidP="00F812C9"/>
          <w:p w:rsidR="00DA6C59" w:rsidRDefault="00DA6C59" w:rsidP="00F812C9"/>
          <w:p w:rsidR="00DA6C59" w:rsidRDefault="00DA6C59" w:rsidP="00F812C9"/>
          <w:p w:rsidR="00DA6C59" w:rsidRDefault="00DA6C59" w:rsidP="00F812C9"/>
        </w:tc>
        <w:tc>
          <w:tcPr>
            <w:tcW w:w="2978" w:type="dxa"/>
          </w:tcPr>
          <w:p w:rsidR="00DA6C59" w:rsidRDefault="00DA6C59" w:rsidP="00F812C9">
            <w:r>
              <w:t>Предметные</w:t>
            </w:r>
          </w:p>
          <w:p w:rsidR="00DA6C59" w:rsidRDefault="00DA6C59" w:rsidP="00F812C9">
            <w:r>
              <w:t>Метапредметные</w:t>
            </w:r>
          </w:p>
        </w:tc>
      </w:tr>
      <w:tr w:rsidR="00DA6C59" w:rsidTr="00F812C9">
        <w:tc>
          <w:tcPr>
            <w:tcW w:w="15022" w:type="dxa"/>
            <w:gridSpan w:val="3"/>
          </w:tcPr>
          <w:p w:rsidR="00DA6C59" w:rsidRPr="009F4712" w:rsidRDefault="00DA6C59" w:rsidP="00F812C9">
            <w:pPr>
              <w:jc w:val="center"/>
              <w:rPr>
                <w:b/>
              </w:rPr>
            </w:pPr>
            <w:r w:rsidRPr="009F4712">
              <w:rPr>
                <w:b/>
              </w:rPr>
              <w:lastRenderedPageBreak/>
              <w:t>Этап подведения итогов урока. Рефлексия.</w:t>
            </w:r>
          </w:p>
        </w:tc>
      </w:tr>
      <w:tr w:rsidR="00DA6C59" w:rsidTr="00F812C9">
        <w:tc>
          <w:tcPr>
            <w:tcW w:w="7848" w:type="dxa"/>
          </w:tcPr>
          <w:p w:rsidR="00DA6C59" w:rsidRDefault="00E01A39" w:rsidP="00E01A39">
            <w:r>
              <w:t xml:space="preserve"> </w:t>
            </w:r>
            <w:r w:rsidRPr="00E01A39">
              <w:t>- Наше путешествие по стране Геометрия завершилось, и мне бы хотелось бы узнать ваше мнение.</w:t>
            </w:r>
          </w:p>
          <w:p w:rsidR="00E01A39" w:rsidRPr="006239C5" w:rsidRDefault="00E01A39" w:rsidP="00E01A39">
            <w:r w:rsidRPr="006239C5">
              <w:t>-Какое задание вам понравилось выполнять?</w:t>
            </w:r>
          </w:p>
          <w:p w:rsidR="00E01A39" w:rsidRPr="006239C5" w:rsidRDefault="00E01A39" w:rsidP="00E01A39">
            <w:r>
              <w:t>-Научились ли вы давать определение</w:t>
            </w:r>
            <w:proofErr w:type="gramStart"/>
            <w:r>
              <w:t xml:space="preserve"> :</w:t>
            </w:r>
            <w:proofErr w:type="gramEnd"/>
            <w:r>
              <w:t xml:space="preserve"> к</w:t>
            </w:r>
            <w:r w:rsidRPr="006239C5">
              <w:t>акие треугольники называются остроугольными, прямоугольными, тупоугольными, равнобедренными и равносторонними.</w:t>
            </w:r>
          </w:p>
          <w:p w:rsidR="00245FB5" w:rsidRDefault="00E01A39" w:rsidP="00E01A39">
            <w:r w:rsidRPr="006239C5">
              <w:t xml:space="preserve">Домашнее задание </w:t>
            </w:r>
            <w:r w:rsidR="00245FB5">
              <w:t>на выбор:</w:t>
            </w:r>
          </w:p>
          <w:p w:rsidR="00245FB5" w:rsidRDefault="00245FB5" w:rsidP="00E01A39">
            <w:r>
              <w:t>-</w:t>
            </w:r>
            <w:r w:rsidR="00E01A39" w:rsidRPr="006239C5">
              <w:t>№19,21.</w:t>
            </w:r>
          </w:p>
          <w:p w:rsidR="00E01A39" w:rsidRPr="006239C5" w:rsidRDefault="00245FB5" w:rsidP="00E01A39">
            <w:r>
              <w:t>-начертить изученные виды треугольников,  у одной фигуры найти периметр.</w:t>
            </w:r>
          </w:p>
          <w:p w:rsidR="00DA6C59" w:rsidRDefault="00DA6C59" w:rsidP="00E01A39"/>
        </w:tc>
        <w:tc>
          <w:tcPr>
            <w:tcW w:w="4196" w:type="dxa"/>
          </w:tcPr>
          <w:p w:rsidR="00DA6C59" w:rsidRDefault="00DA6C59" w:rsidP="00F812C9"/>
        </w:tc>
        <w:tc>
          <w:tcPr>
            <w:tcW w:w="2978" w:type="dxa"/>
          </w:tcPr>
          <w:p w:rsidR="00DA6C59" w:rsidRDefault="00DA6C59" w:rsidP="00F812C9">
            <w:r>
              <w:t>Регулятивные</w:t>
            </w:r>
          </w:p>
        </w:tc>
      </w:tr>
      <w:tr w:rsidR="00DA6C59" w:rsidTr="00F812C9">
        <w:tc>
          <w:tcPr>
            <w:tcW w:w="7848" w:type="dxa"/>
          </w:tcPr>
          <w:p w:rsidR="00DA6C59" w:rsidRDefault="00245FB5" w:rsidP="00F812C9">
            <w:r>
              <w:t xml:space="preserve">-Нарисуйте смайлик на заготовке, </w:t>
            </w:r>
            <w:r w:rsidRPr="00245FB5">
              <w:t>который соответствует вашему настроению после пройденного урок</w:t>
            </w:r>
            <w:r>
              <w:t>а.</w:t>
            </w:r>
          </w:p>
          <w:p w:rsidR="00245FB5" w:rsidRDefault="00245FB5" w:rsidP="00F812C9">
            <w:r>
              <w:t>-Давайте сравним с первым смайликом.</w:t>
            </w:r>
          </w:p>
        </w:tc>
        <w:tc>
          <w:tcPr>
            <w:tcW w:w="4196" w:type="dxa"/>
          </w:tcPr>
          <w:p w:rsidR="00DA6C59" w:rsidRDefault="00DA6C59" w:rsidP="00F812C9"/>
        </w:tc>
        <w:tc>
          <w:tcPr>
            <w:tcW w:w="2978" w:type="dxa"/>
          </w:tcPr>
          <w:p w:rsidR="00DA6C59" w:rsidRDefault="00DA6C59" w:rsidP="00F812C9"/>
        </w:tc>
      </w:tr>
    </w:tbl>
    <w:p w:rsidR="006D267C" w:rsidRDefault="006D267C"/>
    <w:sectPr w:rsidR="006D267C" w:rsidSect="00DA6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27D"/>
    <w:multiLevelType w:val="hybridMultilevel"/>
    <w:tmpl w:val="8558100C"/>
    <w:lvl w:ilvl="0" w:tplc="EF6ECF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4195"/>
    <w:multiLevelType w:val="hybridMultilevel"/>
    <w:tmpl w:val="BED6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56A8D"/>
    <w:multiLevelType w:val="hybridMultilevel"/>
    <w:tmpl w:val="D7FEC4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A222B4"/>
    <w:multiLevelType w:val="hybridMultilevel"/>
    <w:tmpl w:val="041E2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D5552"/>
    <w:multiLevelType w:val="hybridMultilevel"/>
    <w:tmpl w:val="6BBC6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6C70"/>
    <w:multiLevelType w:val="hybridMultilevel"/>
    <w:tmpl w:val="FB64CB36"/>
    <w:lvl w:ilvl="0" w:tplc="D2E05E1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161FE"/>
    <w:multiLevelType w:val="hybridMultilevel"/>
    <w:tmpl w:val="0FCA1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D082BCD"/>
    <w:multiLevelType w:val="hybridMultilevel"/>
    <w:tmpl w:val="FEDE5466"/>
    <w:lvl w:ilvl="0" w:tplc="A87C0B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6C59"/>
    <w:rsid w:val="000E5BE0"/>
    <w:rsid w:val="00111A95"/>
    <w:rsid w:val="00185B20"/>
    <w:rsid w:val="00245FB5"/>
    <w:rsid w:val="0039238C"/>
    <w:rsid w:val="003E7240"/>
    <w:rsid w:val="006D267C"/>
    <w:rsid w:val="007E2582"/>
    <w:rsid w:val="00946E29"/>
    <w:rsid w:val="009E5869"/>
    <w:rsid w:val="00A72FEE"/>
    <w:rsid w:val="00DA6C59"/>
    <w:rsid w:val="00E01A39"/>
    <w:rsid w:val="00E2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C5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Ефимова О.П.</dc:creator>
  <cp:keywords/>
  <dc:description/>
  <cp:lastModifiedBy>Admin</cp:lastModifiedBy>
  <cp:revision>6</cp:revision>
  <dcterms:created xsi:type="dcterms:W3CDTF">2013-01-27T17:20:00Z</dcterms:created>
  <dcterms:modified xsi:type="dcterms:W3CDTF">2015-01-05T18:47:00Z</dcterms:modified>
</cp:coreProperties>
</file>