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315" w:rsidRDefault="00DE5315" w:rsidP="00DE5315">
      <w:pPr>
        <w:pStyle w:val="a3"/>
        <w:spacing w:before="0" w:beforeAutospacing="0" w:after="0" w:afterAutospacing="0" w:line="360" w:lineRule="atLeast"/>
        <w:jc w:val="center"/>
        <w:rPr>
          <w:color w:val="000000"/>
          <w:sz w:val="27"/>
          <w:szCs w:val="27"/>
        </w:rPr>
      </w:pPr>
      <w:r>
        <w:rPr>
          <w:rFonts w:ascii="&quot;serif&quot;" w:hAnsi="&quot;serif&quot;"/>
          <w:b/>
          <w:bCs/>
          <w:color w:val="000000"/>
          <w:sz w:val="28"/>
          <w:szCs w:val="28"/>
        </w:rPr>
        <w:t xml:space="preserve">Процесс </w:t>
      </w:r>
      <w:r>
        <w:rPr>
          <w:rFonts w:ascii="&quot;serif&quot;" w:hAnsi="&quot;serif&quot;"/>
          <w:b/>
          <w:bCs/>
          <w:color w:val="000000"/>
          <w:sz w:val="28"/>
          <w:szCs w:val="28"/>
        </w:rPr>
        <w:t>адаптации как психолого-педагогическая проблема.</w:t>
      </w:r>
    </w:p>
    <w:p w:rsidR="00DE5315" w:rsidRDefault="00DE5315" w:rsidP="00DE5315">
      <w:pPr>
        <w:pStyle w:val="a3"/>
        <w:spacing w:before="0" w:beforeAutospacing="0" w:after="0" w:afterAutospacing="0" w:line="360" w:lineRule="atLeast"/>
        <w:jc w:val="center"/>
        <w:rPr>
          <w:color w:val="000000"/>
          <w:sz w:val="27"/>
          <w:szCs w:val="27"/>
        </w:rPr>
      </w:pPr>
    </w:p>
    <w:p w:rsidR="00DE5315" w:rsidRDefault="00DE5315" w:rsidP="00DE5315">
      <w:pPr>
        <w:pStyle w:val="a3"/>
        <w:spacing w:before="0" w:beforeAutospacing="0" w:after="0" w:afterAutospacing="0" w:line="360" w:lineRule="atLeast"/>
        <w:jc w:val="center"/>
        <w:rPr>
          <w:color w:val="000000"/>
          <w:sz w:val="27"/>
          <w:szCs w:val="27"/>
        </w:rPr>
      </w:pPr>
      <w:r>
        <w:rPr>
          <w:noProof/>
          <w:color w:val="000000"/>
          <w:sz w:val="27"/>
          <w:szCs w:val="27"/>
        </w:rPr>
        <w:drawing>
          <wp:inline distT="0" distB="0" distL="0" distR="0">
            <wp:extent cx="3048000" cy="2162175"/>
            <wp:effectExtent l="0" t="0" r="0" b="9525"/>
            <wp:docPr id="1" name="Рисунок 1" descr="https://images-blogger-opensocial.googleusercontent.com/gadgets/proxy?url=http%3A%2F%2Fschool.xvatit.com%2Fimages%2Fb%2Fb6%2FT9p.jpeg&amp;container=blogger&amp;gadget=a&amp;rewriteMime=image%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blogger-opensocial.googleusercontent.com/gadgets/proxy?url=http%3A%2F%2Fschool.xvatit.com%2Fimages%2Fb%2Fb6%2FT9p.jpeg&amp;container=blogger&amp;gadget=a&amp;rewriteMime=image%2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162175"/>
                    </a:xfrm>
                    <a:prstGeom prst="rect">
                      <a:avLst/>
                    </a:prstGeom>
                    <a:noFill/>
                    <a:ln>
                      <a:noFill/>
                    </a:ln>
                  </pic:spPr>
                </pic:pic>
              </a:graphicData>
            </a:graphic>
          </wp:inline>
        </w:drawing>
      </w:r>
    </w:p>
    <w:p w:rsidR="00DE5315" w:rsidRDefault="00DE5315" w:rsidP="00DE5315">
      <w:pPr>
        <w:pStyle w:val="a3"/>
        <w:spacing w:before="0" w:beforeAutospacing="0" w:after="0" w:afterAutospacing="0" w:line="360" w:lineRule="atLeast"/>
        <w:jc w:val="both"/>
        <w:rPr>
          <w:color w:val="000000"/>
          <w:sz w:val="27"/>
          <w:szCs w:val="27"/>
        </w:rPr>
      </w:pPr>
      <w:r>
        <w:rPr>
          <w:b/>
          <w:bCs/>
          <w:i/>
          <w:iCs/>
          <w:color w:val="000000"/>
          <w:sz w:val="28"/>
          <w:szCs w:val="28"/>
        </w:rPr>
        <w:t>Начало обучения ребенка в школе – это сложный и ответственный этап в его жизни.</w:t>
      </w:r>
      <w:r>
        <w:rPr>
          <w:rStyle w:val="apple-converted-space"/>
          <w:color w:val="000000"/>
          <w:sz w:val="28"/>
          <w:szCs w:val="28"/>
        </w:rPr>
        <w:t> </w:t>
      </w:r>
      <w:r>
        <w:rPr>
          <w:color w:val="000000"/>
          <w:sz w:val="28"/>
          <w:szCs w:val="28"/>
        </w:rPr>
        <w:t xml:space="preserve">Психологи отмечают, что дети 6–7 лет переживают психологический кризис, связанный с необходимостью адаптации к школе. Каковы условия возникновения необходимости психологической адаптации ребенка к школе? Во-первых, меняется социальная позиция ребенка: из дошкольника он превращается в ученика. У него появляются новые и сложные обязанности: делать уроки, приходить вовремя в школу, быть внимательным на уроках, дисциплинированным и т. п. По существу, впервые в своей жизни ребенок становится членом общества со своими обязанностями и социально-общественным долгом. Учитель выступает представителем общества: он задает требования и нормы, ориентирует ребенка в том, как ему следует себя вести, что и как делать. Во-вторых, у ребенка происходит смена ведущей деятельности. До начала обучения в школе дети заняты преимущественно игрой. С приходом в школу они начинают овладевать учебной деятельностью. Основное психологическое различие игровой и учебной деятельности состоит в том, игровая деятельность является свободной, а учебная деятельность построена на основе произвольных усилий ребенка. Следует отметить так же и то, что собственно переход ребенка от игровой деятельности </w:t>
      </w:r>
      <w:proofErr w:type="gramStart"/>
      <w:r>
        <w:rPr>
          <w:color w:val="000000"/>
          <w:sz w:val="28"/>
          <w:szCs w:val="28"/>
        </w:rPr>
        <w:t>к</w:t>
      </w:r>
      <w:proofErr w:type="gramEnd"/>
      <w:r>
        <w:rPr>
          <w:color w:val="000000"/>
          <w:sz w:val="28"/>
          <w:szCs w:val="28"/>
        </w:rPr>
        <w:t xml:space="preserve"> учебной осуществляется не по его воле, не естественным для него путем, а как бы “навязан” ему сверху. В-третьих, важным фактором психологической адаптации ребенка к школе выступает его социальное окружение. От отношения учителя к ребенку зависит успешность его дальнейшего обучения в школе. Успешность адаптации ребенка к школе зависит еще и от того, насколько прочно он смог утвердить свою позицию в классе среди сверстников. Активный и инициативный ребенок становится лидером, начинает хорошо учиться, тихий и податливый ученик превращается в ведомого или аутсайдера, учится нехотя или непосредственно. В-четвертых, </w:t>
      </w:r>
      <w:r>
        <w:rPr>
          <w:color w:val="000000"/>
          <w:sz w:val="28"/>
          <w:szCs w:val="28"/>
        </w:rPr>
        <w:lastRenderedPageBreak/>
        <w:t>одной из острых проблем выступает проблема сдерживания двигательной активности инициативного ребенка и, наоборот, активизация вялых и пассивных детей.</w:t>
      </w:r>
    </w:p>
    <w:p w:rsidR="00DE5315" w:rsidRDefault="00DE5315" w:rsidP="00DE5315">
      <w:pPr>
        <w:pStyle w:val="a3"/>
        <w:spacing w:before="0" w:beforeAutospacing="0" w:after="0" w:afterAutospacing="0" w:line="360" w:lineRule="atLeast"/>
        <w:jc w:val="both"/>
        <w:rPr>
          <w:color w:val="000000"/>
          <w:sz w:val="27"/>
          <w:szCs w:val="27"/>
        </w:rPr>
      </w:pPr>
      <w:r>
        <w:rPr>
          <w:color w:val="000000"/>
          <w:sz w:val="28"/>
          <w:szCs w:val="28"/>
        </w:rPr>
        <w:t>      Социально-психологическая адаптация представляет собой процесс активного приспособления, в отличие от физиологической адаптации, которая происходит как бы автоматически. Отношения со средой, к которой надо приспосабливаться, особенные. Здесь не только среда воздействует на человека, но и он сам меняет социально-психологическую ситуацию. Поэтому адаптировать приходится не только ребенку к классу, к своему месту в школе, к учителю, но и самим педагогам к новым для них воспитанникам. Некоторая часть первоклассников испытывает трудности, прежде всего в налаживании взаимоотношений с учителем и одноклассниками, что нередко сопровождается низким уровнем овладения школьной программой. В выражении их лиц виден эмоциональный дискомфорт: печаль, тревога, напряженность типичны для них.</w:t>
      </w:r>
    </w:p>
    <w:p w:rsidR="00DE5315" w:rsidRDefault="00DE5315" w:rsidP="00DE5315">
      <w:pPr>
        <w:pStyle w:val="a3"/>
        <w:spacing w:before="0" w:beforeAutospacing="0" w:after="0" w:afterAutospacing="0" w:line="360" w:lineRule="atLeast"/>
        <w:jc w:val="center"/>
        <w:rPr>
          <w:color w:val="000000"/>
          <w:sz w:val="27"/>
          <w:szCs w:val="27"/>
        </w:rPr>
      </w:pPr>
      <w:r>
        <w:rPr>
          <w:b/>
          <w:bCs/>
          <w:color w:val="000000"/>
          <w:sz w:val="28"/>
          <w:szCs w:val="28"/>
        </w:rPr>
        <w:t>3 этапа</w:t>
      </w:r>
      <w:r>
        <w:rPr>
          <w:rStyle w:val="apple-converted-space"/>
          <w:color w:val="000000"/>
          <w:sz w:val="28"/>
          <w:szCs w:val="28"/>
        </w:rPr>
        <w:t xml:space="preserve"> </w:t>
      </w:r>
      <w:r>
        <w:rPr>
          <w:b/>
          <w:bCs/>
          <w:color w:val="000000"/>
          <w:sz w:val="28"/>
          <w:szCs w:val="28"/>
        </w:rPr>
        <w:t>адаптации ребенка к школе.</w:t>
      </w:r>
    </w:p>
    <w:p w:rsidR="00DE5315" w:rsidRDefault="00DE5315" w:rsidP="00DE5315">
      <w:pPr>
        <w:pStyle w:val="a3"/>
        <w:spacing w:before="0" w:beforeAutospacing="0" w:after="0" w:afterAutospacing="0" w:line="360" w:lineRule="atLeast"/>
        <w:jc w:val="both"/>
        <w:rPr>
          <w:color w:val="000000"/>
          <w:sz w:val="27"/>
          <w:szCs w:val="27"/>
        </w:rPr>
      </w:pPr>
      <w:r>
        <w:rPr>
          <w:color w:val="000000"/>
          <w:sz w:val="28"/>
          <w:szCs w:val="28"/>
        </w:rPr>
        <w:t>        </w:t>
      </w:r>
      <w:r>
        <w:rPr>
          <w:rStyle w:val="apple-converted-space"/>
          <w:color w:val="000000"/>
          <w:sz w:val="28"/>
          <w:szCs w:val="28"/>
        </w:rPr>
        <w:t> </w:t>
      </w:r>
      <w:r>
        <w:rPr>
          <w:b/>
          <w:bCs/>
          <w:color w:val="000000"/>
          <w:sz w:val="28"/>
          <w:szCs w:val="28"/>
        </w:rPr>
        <w:t>Первый этап</w:t>
      </w:r>
      <w:r>
        <w:rPr>
          <w:rStyle w:val="apple-converted-space"/>
          <w:color w:val="000000"/>
          <w:sz w:val="28"/>
          <w:szCs w:val="28"/>
        </w:rPr>
        <w:t> </w:t>
      </w:r>
      <w:r>
        <w:rPr>
          <w:color w:val="000000"/>
          <w:sz w:val="28"/>
          <w:szCs w:val="28"/>
        </w:rPr>
        <w:t>– ориентировочный, когда в ответ на весь комплекс новых воздействий, связанных с началом систематического общения, отвечают бурной реакцией и значительным напряжением практически все системы организма. Эта “физиологическая буря” длится достаточно долго (2–3 недели).</w:t>
      </w:r>
    </w:p>
    <w:p w:rsidR="00DE5315" w:rsidRDefault="00DE5315" w:rsidP="00DE5315">
      <w:pPr>
        <w:pStyle w:val="a3"/>
        <w:spacing w:before="0" w:beforeAutospacing="0" w:after="0" w:afterAutospacing="0" w:line="360" w:lineRule="atLeast"/>
        <w:jc w:val="both"/>
        <w:rPr>
          <w:color w:val="000000"/>
          <w:sz w:val="27"/>
          <w:szCs w:val="27"/>
        </w:rPr>
      </w:pPr>
      <w:r>
        <w:rPr>
          <w:color w:val="000000"/>
          <w:sz w:val="28"/>
          <w:szCs w:val="28"/>
        </w:rPr>
        <w:t>        </w:t>
      </w:r>
      <w:r>
        <w:rPr>
          <w:rStyle w:val="apple-converted-space"/>
          <w:color w:val="000000"/>
          <w:sz w:val="28"/>
          <w:szCs w:val="28"/>
        </w:rPr>
        <w:t> </w:t>
      </w:r>
      <w:r>
        <w:rPr>
          <w:b/>
          <w:bCs/>
          <w:color w:val="000000"/>
          <w:sz w:val="28"/>
          <w:szCs w:val="28"/>
        </w:rPr>
        <w:t>Второй этап</w:t>
      </w:r>
      <w:r>
        <w:rPr>
          <w:rStyle w:val="apple-converted-space"/>
          <w:color w:val="000000"/>
          <w:sz w:val="28"/>
          <w:szCs w:val="28"/>
        </w:rPr>
        <w:t> </w:t>
      </w:r>
      <w:r>
        <w:rPr>
          <w:color w:val="000000"/>
          <w:sz w:val="28"/>
          <w:szCs w:val="28"/>
        </w:rPr>
        <w:t xml:space="preserve">– неустойчивое приспособление, когда организм ищет и находит какие-то оптимальные варианты реакций на эти воздействия. На первом </w:t>
      </w:r>
      <w:proofErr w:type="gramStart"/>
      <w:r>
        <w:rPr>
          <w:color w:val="000000"/>
          <w:sz w:val="28"/>
          <w:szCs w:val="28"/>
        </w:rPr>
        <w:t>этапе</w:t>
      </w:r>
      <w:proofErr w:type="gramEnd"/>
      <w:r>
        <w:rPr>
          <w:color w:val="000000"/>
          <w:sz w:val="28"/>
          <w:szCs w:val="28"/>
        </w:rPr>
        <w:t xml:space="preserve"> ни о </w:t>
      </w:r>
      <w:proofErr w:type="gramStart"/>
      <w:r>
        <w:rPr>
          <w:color w:val="000000"/>
          <w:sz w:val="28"/>
          <w:szCs w:val="28"/>
        </w:rPr>
        <w:t>какой</w:t>
      </w:r>
      <w:proofErr w:type="gramEnd"/>
      <w:r>
        <w:rPr>
          <w:color w:val="000000"/>
          <w:sz w:val="28"/>
          <w:szCs w:val="28"/>
        </w:rPr>
        <w:t xml:space="preserve"> экономии ресурсов организма говорить не приходится: организм тратит все, что есть, а иногда и “долг берет”. На втором этапе эта цена снижается, буря начинает затихать.</w:t>
      </w:r>
    </w:p>
    <w:p w:rsidR="00DE5315" w:rsidRDefault="00DE5315" w:rsidP="00DE5315">
      <w:pPr>
        <w:pStyle w:val="a3"/>
        <w:spacing w:before="0" w:beforeAutospacing="0" w:after="0" w:afterAutospacing="0" w:line="360" w:lineRule="atLeast"/>
        <w:jc w:val="both"/>
        <w:rPr>
          <w:color w:val="000000"/>
          <w:sz w:val="27"/>
          <w:szCs w:val="27"/>
        </w:rPr>
      </w:pPr>
      <w:r>
        <w:rPr>
          <w:color w:val="000000"/>
          <w:sz w:val="28"/>
          <w:szCs w:val="28"/>
        </w:rPr>
        <w:t>        </w:t>
      </w:r>
      <w:r>
        <w:rPr>
          <w:rStyle w:val="apple-converted-space"/>
          <w:color w:val="000000"/>
          <w:sz w:val="28"/>
          <w:szCs w:val="28"/>
        </w:rPr>
        <w:t> </w:t>
      </w:r>
      <w:r>
        <w:rPr>
          <w:b/>
          <w:bCs/>
          <w:color w:val="000000"/>
          <w:sz w:val="28"/>
          <w:szCs w:val="28"/>
        </w:rPr>
        <w:t>Третий этап</w:t>
      </w:r>
      <w:r>
        <w:rPr>
          <w:rStyle w:val="apple-converted-space"/>
          <w:color w:val="000000"/>
          <w:sz w:val="28"/>
          <w:szCs w:val="28"/>
        </w:rPr>
        <w:t> </w:t>
      </w:r>
      <w:r>
        <w:rPr>
          <w:color w:val="000000"/>
          <w:sz w:val="28"/>
          <w:szCs w:val="28"/>
        </w:rPr>
        <w:t>– период относительно устойчивого приспособления, когда организм находит наиболее подходящие варианты реагирования на нагрузку, требующие меньшего напряжения всех систем. Какую бы работу ни выполнял школьник, будь то умственная работа по усвоению новых знаний, статическая нагрузка, которую испытывает организм при вынужденной “сидячей” позе, или психологическая нагрузка общения в большом и разнородном коллективе, организм, вернее, каждая из его систем, должен отреагировать своим напряжением, своей работой. Поэтому чем больше напряжение будет выдавать каждая система, тем больше ресурсов израсходует организм. А мы знаем, что возможности детского организма далеко не безграничны, а длительное напряжение и связанное с ним утомление и переутомление могут стоить организму ребенка здоровья.</w:t>
      </w:r>
    </w:p>
    <w:p w:rsidR="00DE5315" w:rsidRDefault="00DE5315" w:rsidP="00DE5315">
      <w:pPr>
        <w:pStyle w:val="a3"/>
        <w:spacing w:before="0" w:beforeAutospacing="0" w:after="0" w:afterAutospacing="0" w:line="360" w:lineRule="atLeast"/>
        <w:jc w:val="both"/>
        <w:rPr>
          <w:color w:val="000000"/>
          <w:sz w:val="27"/>
          <w:szCs w:val="27"/>
        </w:rPr>
      </w:pPr>
      <w:r>
        <w:rPr>
          <w:color w:val="000000"/>
          <w:sz w:val="28"/>
          <w:szCs w:val="28"/>
        </w:rPr>
        <w:t xml:space="preserve">         Продолжительность всех трех фаз адаптации – приблизительно 5–6 недель, а наиболее сложным является первый месяц. Чем же </w:t>
      </w:r>
      <w:r>
        <w:rPr>
          <w:color w:val="000000"/>
          <w:sz w:val="28"/>
          <w:szCs w:val="28"/>
        </w:rPr>
        <w:lastRenderedPageBreak/>
        <w:t xml:space="preserve">характеризуются первые недели обучения? Прежде всего, достаточно низким уровнем и неустойчивостью работоспособности, очень высоким уровнем напряжения </w:t>
      </w:r>
      <w:proofErr w:type="gramStart"/>
      <w:r>
        <w:rPr>
          <w:color w:val="000000"/>
          <w:sz w:val="28"/>
          <w:szCs w:val="28"/>
        </w:rPr>
        <w:t>сердечно-сосудистой</w:t>
      </w:r>
      <w:proofErr w:type="gramEnd"/>
      <w:r>
        <w:rPr>
          <w:color w:val="000000"/>
          <w:sz w:val="28"/>
          <w:szCs w:val="28"/>
        </w:rPr>
        <w:t xml:space="preserve"> системы, а так же низким показателем координации (взаимодействия) различных систем организма между собой. По интенсивности и напряженности изменений, происходящих в организме ребенка в процессе учебных занятий в первые недели обучения, учебную нагрузку можно сравнить с воздействием на взрослый, хорошо тренированный организм экстремальных нагрузок. Только на 5-6 неделе обучения постепенно нарастают и становятся более устойчивыми показатели работоспособности, снижается напряжение основных жизнеобеспечивающих систем организма, т. е. наступает относительно устойчивое приспособление ко всему комплексу нагрузок, связанных с обучением. Однако по некоторым показателям эта фаза относительно устойчивого приспособления затягивается до 9 недель. И хотя считается, что период острой физиологической адаптации организма к учебной нагрузке заканчивается на 5-6 неделе обучения, вест первый год можно считать периодом неустойчивой и напряженной регуляции всех систем организма.</w:t>
      </w:r>
    </w:p>
    <w:p w:rsidR="00DE5315" w:rsidRDefault="00DE5315" w:rsidP="00DE5315">
      <w:pPr>
        <w:pStyle w:val="a3"/>
        <w:spacing w:before="0" w:beforeAutospacing="0" w:after="0" w:afterAutospacing="0" w:line="360" w:lineRule="atLeast"/>
        <w:jc w:val="both"/>
        <w:rPr>
          <w:color w:val="000000"/>
          <w:sz w:val="27"/>
          <w:szCs w:val="27"/>
        </w:rPr>
      </w:pPr>
      <w:r>
        <w:rPr>
          <w:color w:val="000000"/>
          <w:sz w:val="28"/>
          <w:szCs w:val="28"/>
        </w:rPr>
        <w:t>        </w:t>
      </w:r>
      <w:r>
        <w:rPr>
          <w:rStyle w:val="apple-converted-space"/>
          <w:color w:val="000000"/>
          <w:sz w:val="28"/>
          <w:szCs w:val="28"/>
        </w:rPr>
        <w:t> </w:t>
      </w:r>
      <w:r>
        <w:rPr>
          <w:b/>
          <w:bCs/>
          <w:color w:val="000000"/>
          <w:sz w:val="28"/>
          <w:szCs w:val="28"/>
        </w:rPr>
        <w:t>Успешность процесса адаптации во многом определяется состоянием здоровья ребенка, психологической готовностью к обучению.</w:t>
      </w:r>
      <w:r>
        <w:rPr>
          <w:rStyle w:val="apple-converted-space"/>
          <w:color w:val="000000"/>
          <w:sz w:val="28"/>
          <w:szCs w:val="28"/>
        </w:rPr>
        <w:t> </w:t>
      </w:r>
      <w:r>
        <w:rPr>
          <w:color w:val="000000"/>
          <w:sz w:val="28"/>
          <w:szCs w:val="28"/>
        </w:rPr>
        <w:t> Психологическая готовность рассматривается как комплексная характеристика ребенка, в которой раскрываются уровни развития психологических качеств, являющихся наиболее важными предпосылками для нормального включения в школьную жизнь и для формирования учебной деятельности на этапе школьного детства. Эти психологические качества определенным образом сгруппированы, а их группы рассматриваются как компоненты психологической готовности к школе.  </w:t>
      </w:r>
    </w:p>
    <w:p w:rsidR="00DE5315" w:rsidRDefault="00DE5315" w:rsidP="00DE5315">
      <w:pPr>
        <w:pStyle w:val="a3"/>
        <w:spacing w:before="0" w:beforeAutospacing="0" w:after="0" w:afterAutospacing="0" w:line="360" w:lineRule="atLeast"/>
        <w:jc w:val="center"/>
        <w:rPr>
          <w:color w:val="000000"/>
          <w:sz w:val="27"/>
          <w:szCs w:val="27"/>
        </w:rPr>
      </w:pPr>
      <w:r>
        <w:rPr>
          <w:b/>
          <w:bCs/>
          <w:color w:val="000000"/>
          <w:sz w:val="28"/>
          <w:szCs w:val="28"/>
        </w:rPr>
        <w:t xml:space="preserve">Основные компоненты </w:t>
      </w:r>
      <w:bookmarkStart w:id="0" w:name="_GoBack"/>
      <w:bookmarkEnd w:id="0"/>
      <w:r>
        <w:rPr>
          <w:b/>
          <w:bCs/>
          <w:color w:val="000000"/>
          <w:sz w:val="28"/>
          <w:szCs w:val="28"/>
        </w:rPr>
        <w:t>психологической готовности к школе.</w:t>
      </w:r>
    </w:p>
    <w:p w:rsidR="00DE5315" w:rsidRDefault="00DE5315" w:rsidP="00DE5315">
      <w:pPr>
        <w:pStyle w:val="a3"/>
        <w:spacing w:before="0" w:beforeAutospacing="0" w:after="0" w:afterAutospacing="0" w:line="360" w:lineRule="atLeast"/>
        <w:jc w:val="both"/>
        <w:rPr>
          <w:color w:val="000000"/>
          <w:sz w:val="27"/>
          <w:szCs w:val="27"/>
        </w:rPr>
      </w:pPr>
      <w:r>
        <w:rPr>
          <w:rFonts w:ascii="Symbol" w:hAnsi="Symbol"/>
          <w:color w:val="000000"/>
          <w:sz w:val="20"/>
          <w:szCs w:val="20"/>
        </w:rPr>
        <w:t></w:t>
      </w:r>
      <w:r>
        <w:rPr>
          <w:rFonts w:ascii="'Times New Roman'" w:hAnsi="'Times New Roman'"/>
          <w:color w:val="000000"/>
          <w:sz w:val="14"/>
          <w:szCs w:val="14"/>
        </w:rPr>
        <w:t>                    </w:t>
      </w:r>
      <w:r>
        <w:rPr>
          <w:rStyle w:val="apple-converted-space"/>
          <w:rFonts w:ascii="'Times New Roman'" w:hAnsi="'Times New Roman'"/>
          <w:color w:val="000000"/>
          <w:sz w:val="14"/>
          <w:szCs w:val="14"/>
        </w:rPr>
        <w:t> </w:t>
      </w:r>
      <w:r>
        <w:rPr>
          <w:rFonts w:ascii="&quot;serif&quot;" w:hAnsi="&quot;serif&quot;"/>
          <w:color w:val="000000"/>
          <w:sz w:val="28"/>
          <w:szCs w:val="28"/>
        </w:rPr>
        <w:t>умственная готовность к школе</w:t>
      </w:r>
    </w:p>
    <w:p w:rsidR="00DE5315" w:rsidRDefault="00DE5315" w:rsidP="00DE5315">
      <w:pPr>
        <w:pStyle w:val="a3"/>
        <w:spacing w:before="0" w:beforeAutospacing="0" w:after="0" w:afterAutospacing="0" w:line="360" w:lineRule="atLeast"/>
        <w:jc w:val="both"/>
        <w:rPr>
          <w:color w:val="000000"/>
          <w:sz w:val="27"/>
          <w:szCs w:val="27"/>
        </w:rPr>
      </w:pPr>
      <w:r>
        <w:rPr>
          <w:rFonts w:ascii="Symbol" w:hAnsi="Symbol"/>
          <w:color w:val="000000"/>
          <w:sz w:val="20"/>
          <w:szCs w:val="20"/>
        </w:rPr>
        <w:t></w:t>
      </w:r>
      <w:r>
        <w:rPr>
          <w:rFonts w:ascii="'Times New Roman'" w:hAnsi="'Times New Roman'"/>
          <w:color w:val="000000"/>
          <w:sz w:val="14"/>
          <w:szCs w:val="14"/>
        </w:rPr>
        <w:t>                    </w:t>
      </w:r>
      <w:r>
        <w:rPr>
          <w:rStyle w:val="apple-converted-space"/>
          <w:rFonts w:ascii="'Times New Roman'" w:hAnsi="'Times New Roman'"/>
          <w:color w:val="000000"/>
          <w:sz w:val="14"/>
          <w:szCs w:val="14"/>
        </w:rPr>
        <w:t> </w:t>
      </w:r>
      <w:r>
        <w:rPr>
          <w:rFonts w:ascii="&quot;serif&quot;" w:hAnsi="&quot;serif&quot;"/>
          <w:color w:val="000000"/>
          <w:sz w:val="28"/>
          <w:szCs w:val="28"/>
        </w:rPr>
        <w:t>мотивационная готовность к школе</w:t>
      </w:r>
    </w:p>
    <w:p w:rsidR="00DE5315" w:rsidRDefault="00DE5315" w:rsidP="00DE5315">
      <w:pPr>
        <w:pStyle w:val="a3"/>
        <w:spacing w:before="0" w:beforeAutospacing="0" w:after="0" w:afterAutospacing="0" w:line="360" w:lineRule="atLeast"/>
        <w:jc w:val="both"/>
        <w:rPr>
          <w:color w:val="000000"/>
          <w:sz w:val="27"/>
          <w:szCs w:val="27"/>
        </w:rPr>
      </w:pPr>
      <w:r>
        <w:rPr>
          <w:rFonts w:ascii="Symbol" w:hAnsi="Symbol"/>
          <w:color w:val="000000"/>
          <w:sz w:val="20"/>
          <w:szCs w:val="20"/>
        </w:rPr>
        <w:t></w:t>
      </w:r>
      <w:r>
        <w:rPr>
          <w:rFonts w:ascii="'Times New Roman'" w:hAnsi="'Times New Roman'"/>
          <w:color w:val="000000"/>
          <w:sz w:val="14"/>
          <w:szCs w:val="14"/>
        </w:rPr>
        <w:t>                    </w:t>
      </w:r>
      <w:r>
        <w:rPr>
          <w:rStyle w:val="apple-converted-space"/>
          <w:rFonts w:ascii="'Times New Roman'" w:hAnsi="'Times New Roman'"/>
          <w:color w:val="000000"/>
          <w:sz w:val="14"/>
          <w:szCs w:val="14"/>
        </w:rPr>
        <w:t> </w:t>
      </w:r>
      <w:r>
        <w:rPr>
          <w:rFonts w:ascii="&quot;serif&quot;" w:hAnsi="&quot;serif&quot;"/>
          <w:color w:val="000000"/>
          <w:sz w:val="28"/>
          <w:szCs w:val="28"/>
        </w:rPr>
        <w:t>эмоционально-волевая готовность к школе</w:t>
      </w:r>
    </w:p>
    <w:p w:rsidR="00DE5315" w:rsidRDefault="00DE5315" w:rsidP="00DE5315">
      <w:pPr>
        <w:pStyle w:val="a3"/>
        <w:spacing w:before="0" w:beforeAutospacing="0" w:after="0" w:afterAutospacing="0" w:line="360" w:lineRule="atLeast"/>
        <w:jc w:val="both"/>
        <w:rPr>
          <w:color w:val="000000"/>
          <w:sz w:val="27"/>
          <w:szCs w:val="27"/>
        </w:rPr>
      </w:pPr>
      <w:r>
        <w:rPr>
          <w:rFonts w:ascii="Symbol" w:hAnsi="Symbol"/>
          <w:color w:val="000000"/>
          <w:sz w:val="20"/>
          <w:szCs w:val="20"/>
        </w:rPr>
        <w:t></w:t>
      </w:r>
      <w:r>
        <w:rPr>
          <w:rFonts w:ascii="'Times New Roman'" w:hAnsi="'Times New Roman'"/>
          <w:color w:val="000000"/>
          <w:sz w:val="14"/>
          <w:szCs w:val="14"/>
        </w:rPr>
        <w:t>                    </w:t>
      </w:r>
      <w:r>
        <w:rPr>
          <w:rStyle w:val="apple-converted-space"/>
          <w:rFonts w:ascii="'Times New Roman'" w:hAnsi="'Times New Roman'"/>
          <w:color w:val="000000"/>
          <w:sz w:val="14"/>
          <w:szCs w:val="14"/>
        </w:rPr>
        <w:t> </w:t>
      </w:r>
      <w:r>
        <w:rPr>
          <w:rFonts w:ascii="&quot;serif&quot;" w:hAnsi="&quot;serif&quot;"/>
          <w:color w:val="000000"/>
          <w:sz w:val="28"/>
          <w:szCs w:val="28"/>
        </w:rPr>
        <w:t>готовность к общению с одноклассниками и учителем.</w:t>
      </w:r>
    </w:p>
    <w:p w:rsidR="00DE5315" w:rsidRDefault="00DE5315" w:rsidP="00DE5315">
      <w:pPr>
        <w:pStyle w:val="a3"/>
        <w:spacing w:before="0" w:beforeAutospacing="0" w:after="0" w:afterAutospacing="0" w:line="360" w:lineRule="atLeast"/>
        <w:jc w:val="both"/>
        <w:rPr>
          <w:color w:val="000000"/>
          <w:sz w:val="27"/>
          <w:szCs w:val="27"/>
        </w:rPr>
      </w:pPr>
      <w:r>
        <w:rPr>
          <w:color w:val="000000"/>
          <w:sz w:val="28"/>
          <w:szCs w:val="28"/>
        </w:rPr>
        <w:t>         Среди тех задач, которые школа ставит перед учащимися, в первую очередь выделяется необходимость усвоения ими определенной суммы знаний. Непременное условие выполнения этого требования – достаточный уровень интеллектуального развития ребенка. Несоответствие его умственных возможностей и поступающей информации создает большие трудности, что осложняет адаптацию и тормозит общее психическое развитие.</w:t>
      </w:r>
    </w:p>
    <w:p w:rsidR="00FD7F94" w:rsidRDefault="00FD7F94"/>
    <w:sectPr w:rsidR="00FD7F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quot;serif&quo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imes New Roman'">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6B9"/>
    <w:rsid w:val="000001C6"/>
    <w:rsid w:val="00031FC5"/>
    <w:rsid w:val="00040221"/>
    <w:rsid w:val="000601B9"/>
    <w:rsid w:val="00060977"/>
    <w:rsid w:val="000613A7"/>
    <w:rsid w:val="000716E0"/>
    <w:rsid w:val="00074B85"/>
    <w:rsid w:val="00090326"/>
    <w:rsid w:val="000A12A9"/>
    <w:rsid w:val="000A7DD4"/>
    <w:rsid w:val="000C4E96"/>
    <w:rsid w:val="00107F5B"/>
    <w:rsid w:val="001178FB"/>
    <w:rsid w:val="001310B9"/>
    <w:rsid w:val="00131A2B"/>
    <w:rsid w:val="00156DDF"/>
    <w:rsid w:val="00157D1D"/>
    <w:rsid w:val="00157DEF"/>
    <w:rsid w:val="00171F89"/>
    <w:rsid w:val="00172ACF"/>
    <w:rsid w:val="00173309"/>
    <w:rsid w:val="00175B53"/>
    <w:rsid w:val="00185015"/>
    <w:rsid w:val="00187427"/>
    <w:rsid w:val="00193D5B"/>
    <w:rsid w:val="001A3857"/>
    <w:rsid w:val="001C68F5"/>
    <w:rsid w:val="001D33BB"/>
    <w:rsid w:val="001F2446"/>
    <w:rsid w:val="00212307"/>
    <w:rsid w:val="00227C75"/>
    <w:rsid w:val="002334B0"/>
    <w:rsid w:val="00244498"/>
    <w:rsid w:val="00244563"/>
    <w:rsid w:val="0026048D"/>
    <w:rsid w:val="00274419"/>
    <w:rsid w:val="00291AFD"/>
    <w:rsid w:val="002922BD"/>
    <w:rsid w:val="00295DCE"/>
    <w:rsid w:val="002A2B53"/>
    <w:rsid w:val="002B3AB6"/>
    <w:rsid w:val="002C0EE8"/>
    <w:rsid w:val="002C1BD1"/>
    <w:rsid w:val="002D06B9"/>
    <w:rsid w:val="002E1507"/>
    <w:rsid w:val="002E39E1"/>
    <w:rsid w:val="002F0714"/>
    <w:rsid w:val="002F7352"/>
    <w:rsid w:val="003009A1"/>
    <w:rsid w:val="00301567"/>
    <w:rsid w:val="00330BCC"/>
    <w:rsid w:val="00331CB7"/>
    <w:rsid w:val="003336FB"/>
    <w:rsid w:val="00336E96"/>
    <w:rsid w:val="0034022B"/>
    <w:rsid w:val="00350404"/>
    <w:rsid w:val="00357AC4"/>
    <w:rsid w:val="003717A1"/>
    <w:rsid w:val="00385427"/>
    <w:rsid w:val="0038606B"/>
    <w:rsid w:val="00395BBA"/>
    <w:rsid w:val="003A3878"/>
    <w:rsid w:val="003B16F9"/>
    <w:rsid w:val="003C24B2"/>
    <w:rsid w:val="003D3019"/>
    <w:rsid w:val="003E3671"/>
    <w:rsid w:val="003F0417"/>
    <w:rsid w:val="00400CCA"/>
    <w:rsid w:val="00413400"/>
    <w:rsid w:val="00416455"/>
    <w:rsid w:val="00424A83"/>
    <w:rsid w:val="004368AA"/>
    <w:rsid w:val="00436BC9"/>
    <w:rsid w:val="00440FEE"/>
    <w:rsid w:val="00441300"/>
    <w:rsid w:val="00443972"/>
    <w:rsid w:val="00447C03"/>
    <w:rsid w:val="00447F9E"/>
    <w:rsid w:val="0047166A"/>
    <w:rsid w:val="004812C3"/>
    <w:rsid w:val="00496FE1"/>
    <w:rsid w:val="004B0EA3"/>
    <w:rsid w:val="004B171A"/>
    <w:rsid w:val="004B4F46"/>
    <w:rsid w:val="004B7DAC"/>
    <w:rsid w:val="004C0A8B"/>
    <w:rsid w:val="004C5941"/>
    <w:rsid w:val="004D2D1E"/>
    <w:rsid w:val="004D34E3"/>
    <w:rsid w:val="004E064C"/>
    <w:rsid w:val="004E635C"/>
    <w:rsid w:val="004E6F76"/>
    <w:rsid w:val="004F2B6B"/>
    <w:rsid w:val="00521755"/>
    <w:rsid w:val="005243EF"/>
    <w:rsid w:val="00530981"/>
    <w:rsid w:val="00531204"/>
    <w:rsid w:val="005312DB"/>
    <w:rsid w:val="005511E3"/>
    <w:rsid w:val="005729E3"/>
    <w:rsid w:val="005807E4"/>
    <w:rsid w:val="005B0CD0"/>
    <w:rsid w:val="005C1FC1"/>
    <w:rsid w:val="005C49CA"/>
    <w:rsid w:val="005D2F3B"/>
    <w:rsid w:val="005E1B9E"/>
    <w:rsid w:val="005F48AF"/>
    <w:rsid w:val="006132ED"/>
    <w:rsid w:val="0061346C"/>
    <w:rsid w:val="00615678"/>
    <w:rsid w:val="0063006B"/>
    <w:rsid w:val="00634810"/>
    <w:rsid w:val="006352D5"/>
    <w:rsid w:val="00635336"/>
    <w:rsid w:val="006436B5"/>
    <w:rsid w:val="006465B8"/>
    <w:rsid w:val="0064709D"/>
    <w:rsid w:val="006525F2"/>
    <w:rsid w:val="006553F6"/>
    <w:rsid w:val="00663035"/>
    <w:rsid w:val="00665174"/>
    <w:rsid w:val="00667BA3"/>
    <w:rsid w:val="00674471"/>
    <w:rsid w:val="0067689E"/>
    <w:rsid w:val="00690465"/>
    <w:rsid w:val="00690CFC"/>
    <w:rsid w:val="00695441"/>
    <w:rsid w:val="00695D7F"/>
    <w:rsid w:val="006C70E6"/>
    <w:rsid w:val="006D69FB"/>
    <w:rsid w:val="006E7795"/>
    <w:rsid w:val="006F2013"/>
    <w:rsid w:val="006F329A"/>
    <w:rsid w:val="006F3B90"/>
    <w:rsid w:val="006F4CE1"/>
    <w:rsid w:val="007143F2"/>
    <w:rsid w:val="007174A9"/>
    <w:rsid w:val="007258DD"/>
    <w:rsid w:val="00742869"/>
    <w:rsid w:val="00747D9C"/>
    <w:rsid w:val="00760234"/>
    <w:rsid w:val="0076427F"/>
    <w:rsid w:val="007726D2"/>
    <w:rsid w:val="0078631B"/>
    <w:rsid w:val="00794E6A"/>
    <w:rsid w:val="007952E0"/>
    <w:rsid w:val="007A4FC1"/>
    <w:rsid w:val="007A6B14"/>
    <w:rsid w:val="007A6CE6"/>
    <w:rsid w:val="007B098D"/>
    <w:rsid w:val="007B4E81"/>
    <w:rsid w:val="007B7A67"/>
    <w:rsid w:val="007C5D9A"/>
    <w:rsid w:val="007D2CA3"/>
    <w:rsid w:val="0080203E"/>
    <w:rsid w:val="00804905"/>
    <w:rsid w:val="008053D6"/>
    <w:rsid w:val="0081797C"/>
    <w:rsid w:val="00837B7A"/>
    <w:rsid w:val="008470EC"/>
    <w:rsid w:val="00847876"/>
    <w:rsid w:val="00855A74"/>
    <w:rsid w:val="00881C33"/>
    <w:rsid w:val="00882ECE"/>
    <w:rsid w:val="008866E7"/>
    <w:rsid w:val="008A4C02"/>
    <w:rsid w:val="008B7E64"/>
    <w:rsid w:val="008C3C9E"/>
    <w:rsid w:val="008D565E"/>
    <w:rsid w:val="008F1760"/>
    <w:rsid w:val="008F660B"/>
    <w:rsid w:val="0090202C"/>
    <w:rsid w:val="009058C0"/>
    <w:rsid w:val="00916B3B"/>
    <w:rsid w:val="00917723"/>
    <w:rsid w:val="00924243"/>
    <w:rsid w:val="00936A74"/>
    <w:rsid w:val="0094636C"/>
    <w:rsid w:val="00964168"/>
    <w:rsid w:val="0097391D"/>
    <w:rsid w:val="0097607C"/>
    <w:rsid w:val="00980E56"/>
    <w:rsid w:val="00995645"/>
    <w:rsid w:val="009B1D14"/>
    <w:rsid w:val="009C1163"/>
    <w:rsid w:val="009C1B27"/>
    <w:rsid w:val="009C2903"/>
    <w:rsid w:val="009C5C66"/>
    <w:rsid w:val="009C5E05"/>
    <w:rsid w:val="009E76D9"/>
    <w:rsid w:val="009F013D"/>
    <w:rsid w:val="009F4598"/>
    <w:rsid w:val="009F5CEC"/>
    <w:rsid w:val="00A07321"/>
    <w:rsid w:val="00A10915"/>
    <w:rsid w:val="00A16B42"/>
    <w:rsid w:val="00A2122E"/>
    <w:rsid w:val="00A24F92"/>
    <w:rsid w:val="00A255C5"/>
    <w:rsid w:val="00A335BE"/>
    <w:rsid w:val="00A34CEA"/>
    <w:rsid w:val="00A47756"/>
    <w:rsid w:val="00A578E7"/>
    <w:rsid w:val="00A61AFC"/>
    <w:rsid w:val="00A74845"/>
    <w:rsid w:val="00A75B03"/>
    <w:rsid w:val="00A81B37"/>
    <w:rsid w:val="00A85E3E"/>
    <w:rsid w:val="00A86294"/>
    <w:rsid w:val="00A8662D"/>
    <w:rsid w:val="00A9361C"/>
    <w:rsid w:val="00A971C7"/>
    <w:rsid w:val="00AB3ED9"/>
    <w:rsid w:val="00AB553F"/>
    <w:rsid w:val="00AC3020"/>
    <w:rsid w:val="00AC3487"/>
    <w:rsid w:val="00AC4069"/>
    <w:rsid w:val="00AD3444"/>
    <w:rsid w:val="00AE3606"/>
    <w:rsid w:val="00AE6D76"/>
    <w:rsid w:val="00AF7CDE"/>
    <w:rsid w:val="00B02C2C"/>
    <w:rsid w:val="00B02DB6"/>
    <w:rsid w:val="00B105EE"/>
    <w:rsid w:val="00B22C96"/>
    <w:rsid w:val="00B2361D"/>
    <w:rsid w:val="00B23C76"/>
    <w:rsid w:val="00B3308E"/>
    <w:rsid w:val="00B41C09"/>
    <w:rsid w:val="00B64535"/>
    <w:rsid w:val="00B64D1B"/>
    <w:rsid w:val="00B8024D"/>
    <w:rsid w:val="00B829D9"/>
    <w:rsid w:val="00B91DE3"/>
    <w:rsid w:val="00B92168"/>
    <w:rsid w:val="00B95F10"/>
    <w:rsid w:val="00BB15CE"/>
    <w:rsid w:val="00BB3345"/>
    <w:rsid w:val="00BE3877"/>
    <w:rsid w:val="00C058EC"/>
    <w:rsid w:val="00C25A8C"/>
    <w:rsid w:val="00C304C4"/>
    <w:rsid w:val="00C35F18"/>
    <w:rsid w:val="00C40B75"/>
    <w:rsid w:val="00C47455"/>
    <w:rsid w:val="00C533A6"/>
    <w:rsid w:val="00C56743"/>
    <w:rsid w:val="00C6161D"/>
    <w:rsid w:val="00C71CBD"/>
    <w:rsid w:val="00C93AAD"/>
    <w:rsid w:val="00CA524B"/>
    <w:rsid w:val="00CA53D8"/>
    <w:rsid w:val="00CA75AE"/>
    <w:rsid w:val="00CC4823"/>
    <w:rsid w:val="00CC7532"/>
    <w:rsid w:val="00CD590F"/>
    <w:rsid w:val="00CE0513"/>
    <w:rsid w:val="00CF01A5"/>
    <w:rsid w:val="00CF1B7F"/>
    <w:rsid w:val="00D002BB"/>
    <w:rsid w:val="00D06450"/>
    <w:rsid w:val="00D07131"/>
    <w:rsid w:val="00D16146"/>
    <w:rsid w:val="00D40DA5"/>
    <w:rsid w:val="00D536CC"/>
    <w:rsid w:val="00D56CC2"/>
    <w:rsid w:val="00D635E1"/>
    <w:rsid w:val="00D65F7B"/>
    <w:rsid w:val="00D838BF"/>
    <w:rsid w:val="00D959C4"/>
    <w:rsid w:val="00DA0EE0"/>
    <w:rsid w:val="00DA3258"/>
    <w:rsid w:val="00DB4103"/>
    <w:rsid w:val="00DC2DB1"/>
    <w:rsid w:val="00DC5790"/>
    <w:rsid w:val="00DC63E3"/>
    <w:rsid w:val="00DC759F"/>
    <w:rsid w:val="00DE5315"/>
    <w:rsid w:val="00E01EBA"/>
    <w:rsid w:val="00E31C6E"/>
    <w:rsid w:val="00E455BB"/>
    <w:rsid w:val="00E57B71"/>
    <w:rsid w:val="00E722E2"/>
    <w:rsid w:val="00E85AF9"/>
    <w:rsid w:val="00EB6AA8"/>
    <w:rsid w:val="00EC30E2"/>
    <w:rsid w:val="00EC70B0"/>
    <w:rsid w:val="00ED31D1"/>
    <w:rsid w:val="00ED3243"/>
    <w:rsid w:val="00ED379F"/>
    <w:rsid w:val="00EE2B97"/>
    <w:rsid w:val="00EE3F24"/>
    <w:rsid w:val="00EF3F71"/>
    <w:rsid w:val="00F052DF"/>
    <w:rsid w:val="00F245EC"/>
    <w:rsid w:val="00F42C29"/>
    <w:rsid w:val="00F5005A"/>
    <w:rsid w:val="00F53B16"/>
    <w:rsid w:val="00F81AE2"/>
    <w:rsid w:val="00F84F68"/>
    <w:rsid w:val="00F90D64"/>
    <w:rsid w:val="00F9137A"/>
    <w:rsid w:val="00F926D0"/>
    <w:rsid w:val="00FB5621"/>
    <w:rsid w:val="00FC6050"/>
    <w:rsid w:val="00FC729E"/>
    <w:rsid w:val="00FD7F94"/>
    <w:rsid w:val="00FE7ECA"/>
    <w:rsid w:val="00FF0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53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E5315"/>
  </w:style>
  <w:style w:type="paragraph" w:styleId="a4">
    <w:name w:val="Balloon Text"/>
    <w:basedOn w:val="a"/>
    <w:link w:val="a5"/>
    <w:uiPriority w:val="99"/>
    <w:semiHidden/>
    <w:unhideWhenUsed/>
    <w:rsid w:val="00DE531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53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53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E5315"/>
  </w:style>
  <w:style w:type="paragraph" w:styleId="a4">
    <w:name w:val="Balloon Text"/>
    <w:basedOn w:val="a"/>
    <w:link w:val="a5"/>
    <w:uiPriority w:val="99"/>
    <w:semiHidden/>
    <w:unhideWhenUsed/>
    <w:rsid w:val="00DE531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53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0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1031</Words>
  <Characters>5878</Characters>
  <Application>Microsoft Office Word</Application>
  <DocSecurity>0</DocSecurity>
  <Lines>48</Lines>
  <Paragraphs>13</Paragraphs>
  <ScaleCrop>false</ScaleCrop>
  <Company>SPecialiST RePack</Company>
  <LinksUpToDate>false</LinksUpToDate>
  <CharactersWithSpaces>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2014-10-12T01:50:00Z</dcterms:created>
  <dcterms:modified xsi:type="dcterms:W3CDTF">2014-10-12T01:51:00Z</dcterms:modified>
</cp:coreProperties>
</file>