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92" w:rsidRPr="0027212A" w:rsidRDefault="00A40092" w:rsidP="00E00DB1">
      <w:pPr>
        <w:spacing w:before="100" w:beforeAutospacing="1" w:after="100" w:afterAutospacing="1" w:line="240" w:lineRule="auto"/>
        <w:ind w:firstLine="709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27212A">
        <w:rPr>
          <w:rFonts w:eastAsia="Times New Roman"/>
          <w:b/>
          <w:bCs/>
          <w:kern w:val="36"/>
          <w:sz w:val="32"/>
          <w:szCs w:val="32"/>
          <w:lang w:eastAsia="ru-RU"/>
        </w:rPr>
        <w:t>«</w:t>
      </w:r>
      <w:bookmarkStart w:id="0" w:name="_GoBack"/>
      <w:r w:rsidRPr="0027212A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Рекомендации для родителей </w:t>
      </w:r>
      <w:bookmarkEnd w:id="0"/>
      <w:r w:rsidRPr="0027212A">
        <w:rPr>
          <w:rFonts w:eastAsia="Times New Roman"/>
          <w:b/>
          <w:bCs/>
          <w:kern w:val="36"/>
          <w:sz w:val="32"/>
          <w:szCs w:val="32"/>
          <w:lang w:eastAsia="ru-RU"/>
        </w:rPr>
        <w:t>по работе с детьми, имеющими нарушения письменной речи»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возможности часто посещать логопеда - нет. Школьный логопед, обычно если и задает домашнее задание, то старается минимизировать его объем и придать игровой характер (здесь уместна работа со схемами, ребусами, задания типа «вставить букву» и т.д.). Но не стоит забывать, что программа по русскому языку рассчитана на нормативно развивающихся учащихся и детям, имеющим нарушения речи, приходится сложно как на уроке, так и при выполнении домашнего задания. 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Как же оптимизировать процесс работы дома, сделать его менее обременительным и более результативным? </w:t>
      </w:r>
    </w:p>
    <w:p w:rsidR="00A40092" w:rsidRP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27212A">
        <w:rPr>
          <w:rFonts w:eastAsia="Times New Roman"/>
          <w:b/>
          <w:sz w:val="28"/>
          <w:szCs w:val="28"/>
          <w:lang w:eastAsia="ru-RU"/>
        </w:rPr>
        <w:t xml:space="preserve">Ответ один – взять под четкий контроль </w:t>
      </w:r>
      <w:r w:rsidR="0027212A">
        <w:rPr>
          <w:rFonts w:eastAsia="Times New Roman"/>
          <w:b/>
          <w:sz w:val="28"/>
          <w:szCs w:val="28"/>
          <w:lang w:eastAsia="ru-RU"/>
        </w:rPr>
        <w:t>процесс выполнения заданий дома!</w:t>
      </w:r>
    </w:p>
    <w:p w:rsidR="0027212A" w:rsidRPr="0027212A" w:rsidRDefault="0027212A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27212A">
        <w:rPr>
          <w:rFonts w:eastAsia="Times New Roman"/>
          <w:b/>
          <w:sz w:val="28"/>
          <w:szCs w:val="28"/>
          <w:u w:val="single"/>
          <w:lang w:eastAsia="ru-RU"/>
        </w:rPr>
        <w:t>Рабочее место.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дисграфики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(имеющие нарушения письма) не отличаются большим желанием выполнять письменные задания, они очень отвлекаемы. </w:t>
      </w:r>
    </w:p>
    <w:p w:rsidR="00A40092" w:rsidRPr="00A40092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Поэтому будет правильным </w:t>
      </w:r>
      <w:r w:rsidRPr="0027212A">
        <w:rPr>
          <w:rFonts w:eastAsia="Times New Roman"/>
          <w:b/>
          <w:sz w:val="28"/>
          <w:szCs w:val="28"/>
          <w:lang w:eastAsia="ru-RU"/>
        </w:rPr>
        <w:t xml:space="preserve">убрать со стола предметы, которые не пригодятся ребенку в работе. </w:t>
      </w:r>
      <w:r w:rsidRPr="00A40092">
        <w:rPr>
          <w:rFonts w:eastAsia="Times New Roman"/>
          <w:sz w:val="28"/>
          <w:szCs w:val="28"/>
          <w:lang w:eastAsia="ru-RU"/>
        </w:rPr>
        <w:t>Не лишним будет упомянуть о том, что ребенок должен правильно сидеть, то есть спина прямая, оба локтя на столе, голова на достаточном расстоянии от тетради.</w:t>
      </w:r>
      <w:r w:rsidRPr="00A40092">
        <w:rPr>
          <w:rFonts w:eastAsia="Times New Roman"/>
          <w:sz w:val="28"/>
          <w:szCs w:val="28"/>
          <w:lang w:eastAsia="ru-RU"/>
        </w:rPr>
        <w:br/>
      </w:r>
      <w:r w:rsidR="0027212A">
        <w:rPr>
          <w:rFonts w:eastAsia="Times New Roman"/>
          <w:sz w:val="28"/>
          <w:szCs w:val="28"/>
          <w:lang w:eastAsia="ru-RU"/>
        </w:rPr>
        <w:t xml:space="preserve">          </w:t>
      </w:r>
      <w:r w:rsidRPr="00A40092">
        <w:rPr>
          <w:rFonts w:eastAsia="Times New Roman"/>
          <w:sz w:val="28"/>
          <w:szCs w:val="28"/>
          <w:lang w:eastAsia="ru-RU"/>
        </w:rPr>
        <w:t xml:space="preserve">Преимущество лучше отдать </w:t>
      </w:r>
      <w:r w:rsidRPr="0027212A">
        <w:rPr>
          <w:rFonts w:eastAsia="Times New Roman"/>
          <w:b/>
          <w:sz w:val="28"/>
          <w:szCs w:val="28"/>
          <w:lang w:eastAsia="ru-RU"/>
        </w:rPr>
        <w:t>ручкам, которые пишут более тонко.</w:t>
      </w:r>
      <w:r w:rsidRPr="00A40092">
        <w:rPr>
          <w:rFonts w:eastAsia="Times New Roman"/>
          <w:sz w:val="28"/>
          <w:szCs w:val="28"/>
          <w:lang w:eastAsia="ru-RU"/>
        </w:rPr>
        <w:t xml:space="preserve"> 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Стоит обратить внимание на то, что всем детям, а тем более, имеющим нарушения речи, будет полезно </w:t>
      </w:r>
      <w:r w:rsidRPr="0027212A">
        <w:rPr>
          <w:rFonts w:eastAsia="Times New Roman"/>
          <w:b/>
          <w:sz w:val="28"/>
          <w:szCs w:val="28"/>
          <w:lang w:eastAsia="ru-RU"/>
        </w:rPr>
        <w:t xml:space="preserve">письмо с </w:t>
      </w:r>
      <w:proofErr w:type="spellStart"/>
      <w:r w:rsidRPr="0027212A">
        <w:rPr>
          <w:rFonts w:eastAsia="Times New Roman"/>
          <w:b/>
          <w:sz w:val="28"/>
          <w:szCs w:val="28"/>
          <w:lang w:eastAsia="ru-RU"/>
        </w:rPr>
        <w:t>послоговым</w:t>
      </w:r>
      <w:proofErr w:type="spellEnd"/>
      <w:r w:rsidRPr="0027212A">
        <w:rPr>
          <w:rFonts w:eastAsia="Times New Roman"/>
          <w:b/>
          <w:sz w:val="28"/>
          <w:szCs w:val="28"/>
          <w:lang w:eastAsia="ru-RU"/>
        </w:rPr>
        <w:t xml:space="preserve"> проговариванием вслух,</w:t>
      </w:r>
      <w:r w:rsidRPr="00A40092">
        <w:rPr>
          <w:rFonts w:eastAsia="Times New Roman"/>
          <w:sz w:val="28"/>
          <w:szCs w:val="28"/>
          <w:lang w:eastAsia="ru-RU"/>
        </w:rPr>
        <w:t xml:space="preserve"> 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дислексия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), так же стоит перейти на более медленное,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послоговое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  <w:r w:rsidRPr="00A40092">
        <w:rPr>
          <w:rFonts w:eastAsia="Times New Roman"/>
          <w:sz w:val="28"/>
          <w:szCs w:val="28"/>
          <w:lang w:eastAsia="ru-RU"/>
        </w:rPr>
        <w:br/>
        <w:t xml:space="preserve">Поскольку, у детей с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дисграфией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часто страдает почерк (корявый, мелкий), стоит обратить внимание ребенка на то, что </w:t>
      </w:r>
      <w:r w:rsidRPr="0027212A">
        <w:rPr>
          <w:rFonts w:eastAsia="Times New Roman"/>
          <w:b/>
          <w:sz w:val="28"/>
          <w:szCs w:val="28"/>
          <w:lang w:eastAsia="ru-RU"/>
        </w:rPr>
        <w:t>буквы должны быть крупными и понятными.</w:t>
      </w:r>
      <w:r w:rsidRPr="00A40092">
        <w:rPr>
          <w:rFonts w:eastAsia="Times New Roman"/>
          <w:sz w:val="28"/>
          <w:szCs w:val="28"/>
          <w:lang w:eastAsia="ru-RU"/>
        </w:rPr>
        <w:t xml:space="preserve"> Если родители дополнительно работают над почерком ребенка, то стоит отдать предпочтение различным прописям или игровым таблицами и материалам. </w:t>
      </w:r>
    </w:p>
    <w:p w:rsidR="0027212A" w:rsidRDefault="0027212A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7212A" w:rsidRDefault="00A40092" w:rsidP="0027212A">
      <w:pPr>
        <w:spacing w:before="100" w:beforeAutospacing="1" w:after="100" w:afterAutospacing="1" w:line="240" w:lineRule="auto"/>
        <w:ind w:firstLine="709"/>
        <w:rPr>
          <w:rFonts w:eastAsia="Times New Roman"/>
          <w:b/>
          <w:sz w:val="28"/>
          <w:szCs w:val="28"/>
          <w:u w:val="single"/>
          <w:lang w:eastAsia="ru-RU"/>
        </w:rPr>
      </w:pPr>
      <w:r w:rsidRPr="0027212A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A40092" w:rsidRPr="00A40092" w:rsidRDefault="00A40092" w:rsidP="0027212A">
      <w:pPr>
        <w:spacing w:before="100" w:beforeAutospacing="1" w:after="100" w:afterAutospacing="1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7212A">
        <w:rPr>
          <w:rFonts w:eastAsia="Times New Roman"/>
          <w:b/>
          <w:sz w:val="28"/>
          <w:szCs w:val="28"/>
          <w:u w:val="single"/>
          <w:lang w:eastAsia="ru-RU"/>
        </w:rPr>
        <w:br/>
      </w:r>
      <w:r w:rsidR="0027212A">
        <w:rPr>
          <w:rFonts w:eastAsia="Times New Roman"/>
          <w:sz w:val="28"/>
          <w:szCs w:val="28"/>
          <w:lang w:eastAsia="ru-RU"/>
        </w:rPr>
        <w:t xml:space="preserve">           </w:t>
      </w:r>
      <w:r w:rsidRPr="00A40092">
        <w:rPr>
          <w:rFonts w:eastAsia="Times New Roman"/>
          <w:sz w:val="28"/>
          <w:szCs w:val="28"/>
          <w:lang w:eastAsia="ru-RU"/>
        </w:rPr>
        <w:t xml:space="preserve">После выполнения ребенком упражнения, следует попросить </w:t>
      </w:r>
      <w:r w:rsidRPr="0027212A">
        <w:rPr>
          <w:rFonts w:eastAsia="Times New Roman"/>
          <w:b/>
          <w:sz w:val="28"/>
          <w:szCs w:val="28"/>
          <w:lang w:eastAsia="ru-RU"/>
        </w:rPr>
        <w:t>проверить написанное им задание.</w:t>
      </w:r>
      <w:r w:rsidRPr="00A40092">
        <w:rPr>
          <w:rFonts w:eastAsia="Times New Roman"/>
          <w:sz w:val="28"/>
          <w:szCs w:val="28"/>
          <w:lang w:eastAsia="ru-RU"/>
        </w:rPr>
        <w:t xml:space="preserve"> Здесь так же будет уместным медленное,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послоговое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чтение вслух написанного материала. </w:t>
      </w:r>
      <w:r w:rsidRPr="0027212A">
        <w:rPr>
          <w:rFonts w:eastAsia="Times New Roman"/>
          <w:b/>
          <w:sz w:val="28"/>
          <w:szCs w:val="28"/>
          <w:lang w:eastAsia="ru-RU"/>
        </w:rPr>
        <w:t>Если ребенок не заметил допущенную им ошибку, стоит указать на слово с ошибкой и попросить повторно его прочесть.</w:t>
      </w:r>
      <w:r w:rsidRPr="0027212A"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A40092">
        <w:rPr>
          <w:rFonts w:eastAsia="Times New Roman"/>
          <w:sz w:val="28"/>
          <w:szCs w:val="28"/>
          <w:lang w:eastAsia="ru-RU"/>
        </w:rPr>
        <w:t xml:space="preserve">При выполнении письменных заданий большого объема, лучше </w:t>
      </w:r>
      <w:r w:rsidRPr="0027212A">
        <w:rPr>
          <w:rFonts w:eastAsia="Times New Roman"/>
          <w:b/>
          <w:sz w:val="28"/>
          <w:szCs w:val="28"/>
          <w:lang w:eastAsia="ru-RU"/>
        </w:rPr>
        <w:t>разбить его на части</w:t>
      </w:r>
      <w:r w:rsidRPr="00A40092">
        <w:rPr>
          <w:rFonts w:eastAsia="Times New Roman"/>
          <w:sz w:val="28"/>
          <w:szCs w:val="28"/>
          <w:lang w:eastAsia="ru-RU"/>
        </w:rPr>
        <w:t>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E00DB1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  <w:r w:rsidRPr="00A40092">
        <w:rPr>
          <w:rFonts w:eastAsia="Times New Roman"/>
          <w:sz w:val="28"/>
          <w:szCs w:val="28"/>
          <w:lang w:eastAsia="ru-RU"/>
        </w:rPr>
        <w:br/>
      </w:r>
    </w:p>
    <w:p w:rsidR="00E00DB1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  <w:r w:rsidRPr="00A40092">
        <w:rPr>
          <w:rFonts w:eastAsia="Times New Roman"/>
          <w:sz w:val="28"/>
          <w:szCs w:val="28"/>
          <w:lang w:eastAsia="ru-RU"/>
        </w:rPr>
        <w:br/>
      </w:r>
    </w:p>
    <w:p w:rsidR="00E00DB1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 работу. Как уже было сказано, следует дозировать время, проведенное за компьютером и у телевизора. </w:t>
      </w:r>
      <w:r w:rsidRPr="00A40092">
        <w:rPr>
          <w:rFonts w:eastAsia="Times New Roman"/>
          <w:sz w:val="28"/>
          <w:szCs w:val="28"/>
          <w:lang w:eastAsia="ru-RU"/>
        </w:rPr>
        <w:br/>
      </w:r>
    </w:p>
    <w:p w:rsidR="00A40092" w:rsidRPr="00A40092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A05B3C" w:rsidRPr="00A40092" w:rsidRDefault="00E00DB1" w:rsidP="0027212A">
      <w:pPr>
        <w:spacing w:line="240" w:lineRule="auto"/>
        <w:ind w:firstLine="709"/>
        <w:jc w:val="both"/>
        <w:rPr>
          <w:sz w:val="28"/>
          <w:szCs w:val="28"/>
        </w:rPr>
      </w:pPr>
    </w:p>
    <w:sectPr w:rsidR="00A05B3C" w:rsidRPr="00A40092" w:rsidSect="0027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2"/>
    <w:rsid w:val="0027212A"/>
    <w:rsid w:val="00545F02"/>
    <w:rsid w:val="00825B3E"/>
    <w:rsid w:val="00A40092"/>
    <w:rsid w:val="00E0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6F84-9DF9-4EFB-8199-EE344A6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2013-08-27T15:12:00Z</dcterms:created>
  <dcterms:modified xsi:type="dcterms:W3CDTF">2013-10-12T16:25:00Z</dcterms:modified>
</cp:coreProperties>
</file>