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CB" w:rsidRPr="00BF08CB" w:rsidRDefault="00BF08CB" w:rsidP="00BF08CB">
      <w:pPr>
        <w:spacing w:line="240" w:lineRule="auto"/>
        <w:jc w:val="center"/>
        <w:outlineLvl w:val="0"/>
        <w:rPr>
          <w:rFonts w:ascii="Times New Roman" w:hAnsi="Times New Roman" w:cs="Times New Roman"/>
          <w:b/>
          <w:bCs/>
          <w:color w:val="1D1B11" w:themeColor="background2" w:themeShade="1A"/>
          <w:sz w:val="32"/>
          <w:szCs w:val="32"/>
          <w:u w:val="single"/>
        </w:rPr>
      </w:pPr>
      <w:r w:rsidRPr="00BF08CB">
        <w:rPr>
          <w:rFonts w:ascii="Times New Roman" w:hAnsi="Times New Roman" w:cs="Times New Roman"/>
          <w:b/>
          <w:bCs/>
          <w:color w:val="1D1B11" w:themeColor="background2" w:themeShade="1A"/>
          <w:sz w:val="32"/>
          <w:szCs w:val="32"/>
          <w:u w:val="single"/>
        </w:rPr>
        <w:t>Личностно-ориентированное</w:t>
      </w:r>
      <w:r w:rsidR="004C5058" w:rsidRPr="00BF08CB">
        <w:rPr>
          <w:rFonts w:ascii="Times New Roman" w:hAnsi="Times New Roman" w:cs="Times New Roman"/>
          <w:b/>
          <w:bCs/>
          <w:color w:val="1D1B11" w:themeColor="background2" w:themeShade="1A"/>
          <w:sz w:val="32"/>
          <w:szCs w:val="32"/>
          <w:u w:val="single"/>
        </w:rPr>
        <w:t xml:space="preserve"> обучение и воспитание</w:t>
      </w:r>
      <w:r w:rsidRPr="00BF08CB">
        <w:rPr>
          <w:rFonts w:ascii="Times New Roman" w:hAnsi="Times New Roman" w:cs="Times New Roman"/>
          <w:b/>
          <w:bCs/>
          <w:color w:val="1D1B11" w:themeColor="background2" w:themeShade="1A"/>
          <w:sz w:val="32"/>
          <w:szCs w:val="32"/>
          <w:u w:val="single"/>
        </w:rPr>
        <w:tab/>
      </w:r>
    </w:p>
    <w:p w:rsidR="00BF08CB" w:rsidRPr="004510CA" w:rsidRDefault="00BF08CB" w:rsidP="004C5058">
      <w:pPr>
        <w:spacing w:line="240" w:lineRule="auto"/>
        <w:jc w:val="center"/>
        <w:rPr>
          <w:rFonts w:ascii="Times New Roman" w:hAnsi="Times New Roman" w:cs="Times New Roman"/>
          <w:b/>
          <w:bCs/>
          <w:color w:val="1D1B11" w:themeColor="background2" w:themeShade="1A"/>
          <w:sz w:val="28"/>
          <w:szCs w:val="28"/>
        </w:rPr>
      </w:pPr>
    </w:p>
    <w:p w:rsidR="004510CA" w:rsidRPr="00BF08CB" w:rsidRDefault="004510CA" w:rsidP="004510CA">
      <w:pPr>
        <w:spacing w:line="240" w:lineRule="auto"/>
        <w:ind w:firstLine="708"/>
        <w:rPr>
          <w:rFonts w:ascii="Times New Roman" w:hAnsi="Times New Roman" w:cs="Times New Roman"/>
          <w:b/>
          <w:bCs/>
          <w:color w:val="1D1B11" w:themeColor="background2" w:themeShade="1A"/>
          <w:sz w:val="28"/>
          <w:szCs w:val="28"/>
        </w:rPr>
      </w:pPr>
      <w:r>
        <w:rPr>
          <w:rFonts w:ascii="Times New Roman" w:hAnsi="Times New Roman" w:cs="Times New Roman"/>
          <w:b/>
          <w:bCs/>
          <w:color w:val="1D1B11" w:themeColor="background2" w:themeShade="1A"/>
          <w:sz w:val="28"/>
          <w:szCs w:val="28"/>
        </w:rPr>
        <w:t xml:space="preserve">Предпосылки возникновения новых форм организации </w:t>
      </w:r>
      <w:r w:rsidRPr="004510CA">
        <w:rPr>
          <w:rFonts w:ascii="Times New Roman" w:hAnsi="Times New Roman" w:cs="Times New Roman"/>
          <w:b/>
          <w:bCs/>
          <w:color w:val="1D1B11" w:themeColor="background2" w:themeShade="1A"/>
          <w:sz w:val="28"/>
          <w:szCs w:val="28"/>
        </w:rPr>
        <w:t>учебного процесса и педагогических технологий</w:t>
      </w:r>
      <w:r w:rsidR="00BF08CB">
        <w:rPr>
          <w:rFonts w:ascii="Times New Roman" w:hAnsi="Times New Roman" w:cs="Times New Roman"/>
          <w:b/>
          <w:bCs/>
          <w:color w:val="1D1B11" w:themeColor="background2" w:themeShade="1A"/>
          <w:sz w:val="28"/>
          <w:szCs w:val="28"/>
        </w:rPr>
        <w:t>:</w:t>
      </w:r>
    </w:p>
    <w:p w:rsidR="00000000" w:rsidRDefault="00BF08CB" w:rsidP="00BF08CB">
      <w:pPr>
        <w:widowControl w:val="0"/>
        <w:autoSpaceDE w:val="0"/>
        <w:autoSpaceDN w:val="0"/>
        <w:adjustRightInd w:val="0"/>
        <w:ind w:left="720"/>
        <w:jc w:val="both"/>
        <w:rPr>
          <w:rFonts w:ascii="Times New Roman" w:hAnsi="Times New Roman" w:cs="Times New Roman"/>
          <w:bCs/>
          <w:color w:val="1D1B11" w:themeColor="background2" w:themeShade="1A"/>
          <w:sz w:val="28"/>
          <w:szCs w:val="28"/>
        </w:rPr>
      </w:pPr>
      <w:r>
        <w:rPr>
          <w:rFonts w:ascii="Times New Roman" w:hAnsi="Times New Roman" w:cs="Times New Roman"/>
          <w:bCs/>
          <w:color w:val="1D1B11" w:themeColor="background2" w:themeShade="1A"/>
          <w:sz w:val="28"/>
          <w:szCs w:val="28"/>
        </w:rPr>
        <w:t xml:space="preserve">1) </w:t>
      </w:r>
      <w:r w:rsidRPr="004510CA">
        <w:rPr>
          <w:rFonts w:ascii="Times New Roman" w:hAnsi="Times New Roman" w:cs="Times New Roman"/>
          <w:bCs/>
          <w:color w:val="1D1B11" w:themeColor="background2" w:themeShade="1A"/>
          <w:sz w:val="28"/>
          <w:szCs w:val="28"/>
        </w:rPr>
        <w:t>Современное общество требует воспитания</w:t>
      </w:r>
      <w:r w:rsidRPr="004510CA">
        <w:rPr>
          <w:rFonts w:ascii="Times New Roman" w:hAnsi="Times New Roman" w:cs="Times New Roman"/>
          <w:bCs/>
          <w:color w:val="1D1B11" w:themeColor="background2" w:themeShade="1A"/>
          <w:sz w:val="28"/>
          <w:szCs w:val="28"/>
        </w:rPr>
        <w:t xml:space="preserve"> ярких индивидуальностей. Ребёнку нужно стать и оставаться самим собой в быстро изменяющемся социуме;</w:t>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t xml:space="preserve">         </w:t>
      </w:r>
      <w:r w:rsidRPr="004510CA">
        <w:rPr>
          <w:rFonts w:ascii="Times New Roman" w:hAnsi="Times New Roman" w:cs="Times New Roman"/>
          <w:bCs/>
          <w:color w:val="1D1B11" w:themeColor="background2" w:themeShade="1A"/>
          <w:sz w:val="28"/>
          <w:szCs w:val="28"/>
        </w:rPr>
        <w:t>2) Современные школьники раскрепощены и независимы мыслями и действиями, что требует новых подходов и методов в общении с ними;</w:t>
      </w:r>
      <w:r>
        <w:rPr>
          <w:rFonts w:ascii="Times New Roman" w:hAnsi="Times New Roman" w:cs="Times New Roman"/>
          <w:bCs/>
          <w:color w:val="1D1B11" w:themeColor="background2" w:themeShade="1A"/>
          <w:sz w:val="28"/>
          <w:szCs w:val="28"/>
        </w:rPr>
        <w:t xml:space="preserve">  </w:t>
      </w:r>
      <w:proofErr w:type="gramStart"/>
      <w:r>
        <w:rPr>
          <w:rFonts w:ascii="Times New Roman" w:hAnsi="Times New Roman" w:cs="Times New Roman"/>
          <w:bCs/>
          <w:color w:val="1D1B11" w:themeColor="background2" w:themeShade="1A"/>
          <w:sz w:val="28"/>
          <w:szCs w:val="28"/>
        </w:rPr>
        <w:t xml:space="preserve">3) </w:t>
      </w:r>
      <w:proofErr w:type="gramEnd"/>
      <w:r w:rsidRPr="004510CA">
        <w:rPr>
          <w:rFonts w:ascii="Times New Roman" w:hAnsi="Times New Roman" w:cs="Times New Roman"/>
          <w:bCs/>
          <w:color w:val="1D1B11" w:themeColor="background2" w:themeShade="1A"/>
          <w:sz w:val="28"/>
          <w:szCs w:val="28"/>
        </w:rPr>
        <w:t>Школа нуждается в гум</w:t>
      </w:r>
      <w:r w:rsidRPr="004510CA">
        <w:rPr>
          <w:rFonts w:ascii="Times New Roman" w:hAnsi="Times New Roman" w:cs="Times New Roman"/>
          <w:bCs/>
          <w:color w:val="1D1B11" w:themeColor="background2" w:themeShade="1A"/>
          <w:sz w:val="28"/>
          <w:szCs w:val="28"/>
        </w:rPr>
        <w:t>анизации отношений детей и взрослых.</w:t>
      </w:r>
    </w:p>
    <w:p w:rsidR="004510CA" w:rsidRDefault="00BF08CB" w:rsidP="004510CA">
      <w:pPr>
        <w:widowControl w:val="0"/>
        <w:autoSpaceDE w:val="0"/>
        <w:autoSpaceDN w:val="0"/>
        <w:adjustRightInd w:val="0"/>
        <w:ind w:left="360"/>
        <w:jc w:val="both"/>
        <w:rPr>
          <w:rFonts w:ascii="Times New Roman" w:hAnsi="Times New Roman" w:cs="Times New Roman"/>
          <w:bCs/>
          <w:color w:val="1D1B11" w:themeColor="background2" w:themeShade="1A"/>
          <w:sz w:val="28"/>
          <w:szCs w:val="28"/>
        </w:rPr>
      </w:pPr>
      <w:r>
        <w:rPr>
          <w:rFonts w:ascii="Times New Roman" w:hAnsi="Times New Roman" w:cs="Times New Roman"/>
          <w:bCs/>
          <w:color w:val="1D1B11" w:themeColor="background2" w:themeShade="1A"/>
          <w:sz w:val="28"/>
          <w:szCs w:val="28"/>
        </w:rPr>
        <w:t>Вывод: н</w:t>
      </w:r>
      <w:r w:rsidR="004510CA">
        <w:rPr>
          <w:rFonts w:ascii="Times New Roman" w:hAnsi="Times New Roman" w:cs="Times New Roman"/>
          <w:bCs/>
          <w:color w:val="1D1B11" w:themeColor="background2" w:themeShade="1A"/>
          <w:sz w:val="28"/>
          <w:szCs w:val="28"/>
        </w:rPr>
        <w:t xml:space="preserve">еобходим переход от традиционного обучения к </w:t>
      </w:r>
      <w:proofErr w:type="gramStart"/>
      <w:r w:rsidR="004510CA">
        <w:rPr>
          <w:rFonts w:ascii="Times New Roman" w:hAnsi="Times New Roman" w:cs="Times New Roman"/>
          <w:bCs/>
          <w:color w:val="1D1B11" w:themeColor="background2" w:themeShade="1A"/>
          <w:sz w:val="28"/>
          <w:szCs w:val="28"/>
        </w:rPr>
        <w:t>личностно-ориентированному</w:t>
      </w:r>
      <w:proofErr w:type="gramEnd"/>
      <w:r w:rsidR="004510CA">
        <w:rPr>
          <w:rFonts w:ascii="Times New Roman" w:hAnsi="Times New Roman" w:cs="Times New Roman"/>
          <w:bCs/>
          <w:color w:val="1D1B11" w:themeColor="background2" w:themeShade="1A"/>
          <w:sz w:val="28"/>
          <w:szCs w:val="28"/>
        </w:rPr>
        <w:t>.</w:t>
      </w:r>
    </w:p>
    <w:p w:rsidR="004510CA" w:rsidRDefault="004510CA" w:rsidP="00BF08CB">
      <w:pPr>
        <w:widowControl w:val="0"/>
        <w:autoSpaceDE w:val="0"/>
        <w:autoSpaceDN w:val="0"/>
        <w:adjustRightInd w:val="0"/>
        <w:ind w:left="720"/>
        <w:jc w:val="both"/>
        <w:outlineLvl w:val="0"/>
        <w:rPr>
          <w:rFonts w:ascii="Times New Roman" w:hAnsi="Times New Roman" w:cs="Times New Roman"/>
          <w:b/>
          <w:bCs/>
          <w:color w:val="1D1B11" w:themeColor="background2" w:themeShade="1A"/>
          <w:sz w:val="28"/>
          <w:szCs w:val="28"/>
        </w:rPr>
      </w:pPr>
      <w:r>
        <w:rPr>
          <w:rFonts w:ascii="Times New Roman" w:hAnsi="Times New Roman" w:cs="Times New Roman"/>
          <w:b/>
          <w:bCs/>
          <w:color w:val="1D1B11" w:themeColor="background2" w:themeShade="1A"/>
          <w:sz w:val="28"/>
          <w:szCs w:val="28"/>
        </w:rPr>
        <w:t xml:space="preserve">Личностно-ориентированное </w:t>
      </w:r>
      <w:r w:rsidRPr="004510CA">
        <w:rPr>
          <w:rFonts w:ascii="Times New Roman" w:hAnsi="Times New Roman" w:cs="Times New Roman"/>
          <w:b/>
          <w:bCs/>
          <w:color w:val="1D1B11" w:themeColor="background2" w:themeShade="1A"/>
          <w:sz w:val="28"/>
          <w:szCs w:val="28"/>
        </w:rPr>
        <w:t>образование</w:t>
      </w:r>
      <w:r>
        <w:rPr>
          <w:rFonts w:ascii="Times New Roman" w:hAnsi="Times New Roman" w:cs="Times New Roman"/>
          <w:b/>
          <w:bCs/>
          <w:color w:val="1D1B11" w:themeColor="background2" w:themeShade="1A"/>
          <w:sz w:val="28"/>
          <w:szCs w:val="28"/>
        </w:rPr>
        <w:t xml:space="preserve"> </w:t>
      </w:r>
    </w:p>
    <w:p w:rsidR="004510CA" w:rsidRPr="00BF08CB" w:rsidRDefault="004510CA" w:rsidP="00BF08CB">
      <w:pPr>
        <w:widowControl w:val="0"/>
        <w:autoSpaceDE w:val="0"/>
        <w:autoSpaceDN w:val="0"/>
        <w:adjustRightInd w:val="0"/>
        <w:ind w:firstLine="708"/>
        <w:jc w:val="both"/>
        <w:rPr>
          <w:rFonts w:ascii="Times New Roman" w:hAnsi="Times New Roman" w:cs="Times New Roman"/>
          <w:b/>
          <w:color w:val="000000"/>
          <w:sz w:val="28"/>
          <w:szCs w:val="28"/>
        </w:rPr>
      </w:pPr>
      <w:r>
        <w:rPr>
          <w:rFonts w:ascii="Times New Roman" w:hAnsi="Times New Roman" w:cs="Times New Roman"/>
          <w:b/>
          <w:bCs/>
          <w:color w:val="1D1B11" w:themeColor="background2" w:themeShade="1A"/>
          <w:sz w:val="28"/>
          <w:szCs w:val="28"/>
        </w:rPr>
        <w:t>Личностно-ориентированное о</w:t>
      </w:r>
      <w:r w:rsidRPr="004510CA">
        <w:rPr>
          <w:rFonts w:ascii="Times New Roman" w:hAnsi="Times New Roman" w:cs="Times New Roman"/>
          <w:b/>
          <w:bCs/>
          <w:color w:val="1D1B11" w:themeColor="background2" w:themeShade="1A"/>
          <w:sz w:val="28"/>
          <w:szCs w:val="28"/>
        </w:rPr>
        <w:t>бучение</w:t>
      </w:r>
      <w:r>
        <w:rPr>
          <w:rFonts w:ascii="Times New Roman" w:hAnsi="Times New Roman" w:cs="Times New Roman"/>
          <w:b/>
          <w:bCs/>
          <w:color w:val="1D1B11" w:themeColor="background2" w:themeShade="1A"/>
          <w:sz w:val="28"/>
          <w:szCs w:val="28"/>
        </w:rPr>
        <w:t>.</w:t>
      </w:r>
      <w:r>
        <w:rPr>
          <w:rFonts w:ascii="Times New Roman" w:hAnsi="Times New Roman" w:cs="Times New Roman"/>
          <w:bCs/>
          <w:color w:val="1D1B11" w:themeColor="background2" w:themeShade="1A"/>
          <w:sz w:val="28"/>
          <w:szCs w:val="28"/>
        </w:rPr>
        <w:t xml:space="preserve">  </w:t>
      </w:r>
      <w:r w:rsidR="00BF08CB" w:rsidRPr="004510CA">
        <w:rPr>
          <w:rFonts w:ascii="Times New Roman" w:hAnsi="Times New Roman" w:cs="Times New Roman"/>
          <w:bCs/>
          <w:color w:val="1D1B11" w:themeColor="background2" w:themeShade="1A"/>
          <w:sz w:val="28"/>
          <w:szCs w:val="28"/>
        </w:rPr>
        <w:t>Учебный процесс</w:t>
      </w:r>
      <w:r w:rsidR="00BF08CB">
        <w:rPr>
          <w:rFonts w:ascii="Times New Roman" w:hAnsi="Times New Roman" w:cs="Times New Roman"/>
          <w:bCs/>
          <w:color w:val="1D1B11" w:themeColor="background2" w:themeShade="1A"/>
          <w:sz w:val="28"/>
          <w:szCs w:val="28"/>
        </w:rPr>
        <w:t>,</w:t>
      </w:r>
      <w:r w:rsidR="00BF08CB" w:rsidRPr="004510CA">
        <w:rPr>
          <w:rFonts w:ascii="Times New Roman" w:hAnsi="Times New Roman" w:cs="Times New Roman"/>
          <w:bCs/>
          <w:color w:val="1D1B11" w:themeColor="background2" w:themeShade="1A"/>
          <w:sz w:val="28"/>
          <w:szCs w:val="28"/>
        </w:rPr>
        <w:t xml:space="preserve"> направленный на каждого ученика с присущими ему познавательными особенностями. </w:t>
      </w:r>
      <w:r w:rsidRPr="004510CA">
        <w:rPr>
          <w:rFonts w:ascii="Times New Roman" w:hAnsi="Times New Roman" w:cs="Times New Roman"/>
          <w:bCs/>
          <w:color w:val="1D1B11" w:themeColor="background2" w:themeShade="1A"/>
          <w:sz w:val="28"/>
          <w:szCs w:val="28"/>
        </w:rPr>
        <w:t>Предоставляет возможность каждому школьнику реализовать себя в познании, в учебной деятельности с опорой на его склонности и интересы, возможности и способности, ценностные ориентации и субъектный опыт.</w:t>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
          <w:bCs/>
          <w:color w:val="1D1B11" w:themeColor="background2" w:themeShade="1A"/>
          <w:sz w:val="28"/>
          <w:szCs w:val="28"/>
        </w:rPr>
        <w:t xml:space="preserve">Личностно-ориентированное </w:t>
      </w:r>
      <w:r>
        <w:rPr>
          <w:rFonts w:ascii="Times New Roman" w:hAnsi="Times New Roman" w:cs="Times New Roman"/>
          <w:b/>
          <w:bCs/>
          <w:color w:val="1D1B11" w:themeColor="background2" w:themeShade="1A"/>
          <w:sz w:val="28"/>
          <w:szCs w:val="28"/>
        </w:rPr>
        <w:t>в</w:t>
      </w:r>
      <w:r w:rsidRPr="004510CA">
        <w:rPr>
          <w:rFonts w:ascii="Times New Roman" w:hAnsi="Times New Roman" w:cs="Times New Roman"/>
          <w:b/>
          <w:bCs/>
          <w:color w:val="1D1B11" w:themeColor="background2" w:themeShade="1A"/>
          <w:sz w:val="28"/>
          <w:szCs w:val="28"/>
        </w:rPr>
        <w:t>оспитание</w:t>
      </w:r>
      <w:r>
        <w:rPr>
          <w:rFonts w:ascii="Times New Roman" w:hAnsi="Times New Roman" w:cs="Times New Roman"/>
          <w:b/>
          <w:bCs/>
          <w:color w:val="1D1B11" w:themeColor="background2" w:themeShade="1A"/>
          <w:sz w:val="28"/>
          <w:szCs w:val="28"/>
        </w:rPr>
        <w:t>.</w:t>
      </w:r>
      <w:r w:rsidR="00BF08CB">
        <w:rPr>
          <w:rFonts w:ascii="Times New Roman" w:hAnsi="Times New Roman" w:cs="Times New Roman"/>
          <w:bCs/>
          <w:color w:val="1D1B11" w:themeColor="background2" w:themeShade="1A"/>
          <w:sz w:val="28"/>
          <w:szCs w:val="28"/>
        </w:rPr>
        <w:t xml:space="preserve"> </w:t>
      </w:r>
      <w:r w:rsidRPr="004510CA">
        <w:rPr>
          <w:rFonts w:ascii="Times New Roman" w:hAnsi="Times New Roman" w:cs="Times New Roman"/>
          <w:bCs/>
          <w:color w:val="1D1B11" w:themeColor="background2" w:themeShade="1A"/>
          <w:sz w:val="28"/>
          <w:szCs w:val="28"/>
        </w:rPr>
        <w:t xml:space="preserve">Педагогически управляемый процесс культурной идентификации, социальной адаптации и творческой самореализации личности, в </w:t>
      </w:r>
      <w:proofErr w:type="gramStart"/>
      <w:r w:rsidRPr="004510CA">
        <w:rPr>
          <w:rFonts w:ascii="Times New Roman" w:hAnsi="Times New Roman" w:cs="Times New Roman"/>
          <w:bCs/>
          <w:color w:val="1D1B11" w:themeColor="background2" w:themeShade="1A"/>
          <w:sz w:val="28"/>
          <w:szCs w:val="28"/>
        </w:rPr>
        <w:t>ходе</w:t>
      </w:r>
      <w:proofErr w:type="gramEnd"/>
      <w:r w:rsidRPr="004510CA">
        <w:rPr>
          <w:rFonts w:ascii="Times New Roman" w:hAnsi="Times New Roman" w:cs="Times New Roman"/>
          <w:bCs/>
          <w:color w:val="1D1B11" w:themeColor="background2" w:themeShade="1A"/>
          <w:sz w:val="28"/>
          <w:szCs w:val="28"/>
        </w:rPr>
        <w:t xml:space="preserve"> которого происходит вхождение ребёнка в культуру, в жизнь социума, развитие всех его творческих способностей и возможностей. </w:t>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sidRPr="00BF08CB">
        <w:rPr>
          <w:rFonts w:ascii="Times New Roman" w:hAnsi="Times New Roman" w:cs="Times New Roman"/>
          <w:bCs/>
          <w:color w:val="1D1B11" w:themeColor="background2" w:themeShade="1A"/>
          <w:sz w:val="28"/>
          <w:szCs w:val="28"/>
        </w:rPr>
        <w:t xml:space="preserve">Личностный подход -  последовательное отношение педагога к воспитаннику как к личности, как к </w:t>
      </w:r>
      <w:proofErr w:type="spellStart"/>
      <w:r w:rsidR="00BF08CB" w:rsidRPr="00BF08CB">
        <w:rPr>
          <w:rFonts w:ascii="Times New Roman" w:hAnsi="Times New Roman" w:cs="Times New Roman"/>
          <w:bCs/>
          <w:color w:val="1D1B11" w:themeColor="background2" w:themeShade="1A"/>
          <w:sz w:val="28"/>
          <w:szCs w:val="28"/>
        </w:rPr>
        <w:t>самосознательному</w:t>
      </w:r>
      <w:proofErr w:type="spellEnd"/>
      <w:r w:rsidR="00BF08CB" w:rsidRPr="00BF08CB">
        <w:rPr>
          <w:rFonts w:ascii="Times New Roman" w:hAnsi="Times New Roman" w:cs="Times New Roman"/>
          <w:bCs/>
          <w:color w:val="1D1B11" w:themeColor="background2" w:themeShade="1A"/>
          <w:sz w:val="28"/>
          <w:szCs w:val="28"/>
        </w:rPr>
        <w:t xml:space="preserve"> ответственному субъекту собственного развития и как к субъекту воспитательного взаимодействия. Личностный подход оказывает помощь воспитаннику в осознании себя личностью, в выявлении, раскрытии его возможностей, становлении самосознания, в осуществлении личностно значимых и общественно приемлемых самоопределения, самореализации и самоутверждения. Личностно-ориентированное обучение предполагает,</w:t>
      </w:r>
      <w:r w:rsidR="00BF08CB">
        <w:rPr>
          <w:rFonts w:ascii="Times New Roman" w:hAnsi="Times New Roman" w:cs="Times New Roman"/>
          <w:bCs/>
          <w:color w:val="1D1B11" w:themeColor="background2" w:themeShade="1A"/>
          <w:sz w:val="28"/>
          <w:szCs w:val="28"/>
        </w:rPr>
        <w:t xml:space="preserve"> </w:t>
      </w:r>
      <w:r w:rsidR="00BF08CB" w:rsidRPr="00BF08CB">
        <w:rPr>
          <w:rFonts w:ascii="Times New Roman" w:hAnsi="Times New Roman" w:cs="Times New Roman"/>
          <w:bCs/>
          <w:color w:val="1D1B11" w:themeColor="background2" w:themeShade="1A"/>
          <w:sz w:val="28"/>
          <w:szCs w:val="28"/>
        </w:rPr>
        <w:t>в первую очередь, знание особенностей каждого ученика.</w:t>
      </w:r>
      <w:r w:rsidR="00BF08CB">
        <w:rPr>
          <w:rFonts w:ascii="Times New Roman" w:hAnsi="Times New Roman" w:cs="Times New Roman"/>
          <w:bCs/>
          <w:color w:val="1D1B11" w:themeColor="background2" w:themeShade="1A"/>
          <w:sz w:val="28"/>
          <w:szCs w:val="28"/>
        </w:rPr>
        <w:t xml:space="preserve"> </w:t>
      </w:r>
      <w:r w:rsidR="00BF08CB" w:rsidRPr="00BF08CB">
        <w:rPr>
          <w:rFonts w:ascii="Times New Roman" w:hAnsi="Times New Roman" w:cs="Times New Roman"/>
          <w:bCs/>
          <w:color w:val="1D1B11" w:themeColor="background2" w:themeShade="1A"/>
          <w:sz w:val="28"/>
          <w:szCs w:val="28"/>
        </w:rPr>
        <w:t>Для этого проводятся ДИАГНОСТИКИ.</w:t>
      </w:r>
      <w:r w:rsidR="00BF08CB" w:rsidRPr="00BF08CB">
        <w:rPr>
          <w:rFonts w:ascii="Arial" w:eastAsia="+mj-ea" w:hAnsi="Arial" w:cs="+mj-cs"/>
          <w:b/>
          <w:bCs/>
          <w:color w:val="006600"/>
          <w:sz w:val="64"/>
          <w:szCs w:val="64"/>
        </w:rPr>
        <w:t xml:space="preserve"> </w:t>
      </w:r>
      <w:r w:rsidR="00BF08CB">
        <w:rPr>
          <w:rFonts w:ascii="Arial" w:eastAsia="+mj-ea" w:hAnsi="Arial" w:cs="+mj-cs"/>
          <w:b/>
          <w:bCs/>
          <w:color w:val="006600"/>
          <w:sz w:val="64"/>
          <w:szCs w:val="64"/>
        </w:rPr>
        <w:tab/>
      </w:r>
      <w:r w:rsidR="00BF08CB">
        <w:rPr>
          <w:rFonts w:ascii="Arial" w:eastAsia="+mj-ea" w:hAnsi="Arial" w:cs="+mj-cs"/>
          <w:b/>
          <w:bCs/>
          <w:color w:val="006600"/>
          <w:sz w:val="64"/>
          <w:szCs w:val="64"/>
        </w:rPr>
        <w:tab/>
      </w:r>
      <w:r w:rsidR="00BF08CB">
        <w:rPr>
          <w:rFonts w:ascii="Arial" w:eastAsia="+mj-ea" w:hAnsi="Arial" w:cs="+mj-cs"/>
          <w:b/>
          <w:bCs/>
          <w:color w:val="006600"/>
          <w:sz w:val="64"/>
          <w:szCs w:val="64"/>
        </w:rPr>
        <w:tab/>
      </w:r>
      <w:r w:rsidR="00BF08CB">
        <w:rPr>
          <w:rFonts w:ascii="Arial" w:eastAsia="+mj-ea" w:hAnsi="Arial" w:cs="+mj-cs"/>
          <w:b/>
          <w:bCs/>
          <w:color w:val="006600"/>
          <w:sz w:val="64"/>
          <w:szCs w:val="64"/>
        </w:rPr>
        <w:tab/>
      </w:r>
      <w:r w:rsidR="00BF08CB">
        <w:rPr>
          <w:rFonts w:ascii="Arial" w:eastAsia="+mj-ea" w:hAnsi="Arial" w:cs="+mj-cs"/>
          <w:b/>
          <w:bCs/>
          <w:color w:val="006600"/>
          <w:sz w:val="64"/>
          <w:szCs w:val="64"/>
        </w:rPr>
        <w:tab/>
      </w:r>
      <w:r w:rsidR="00BF08CB">
        <w:rPr>
          <w:rFonts w:ascii="Arial" w:eastAsia="+mj-ea" w:hAnsi="Arial" w:cs="+mj-cs"/>
          <w:b/>
          <w:bCs/>
          <w:color w:val="006600"/>
          <w:sz w:val="64"/>
          <w:szCs w:val="64"/>
        </w:rPr>
        <w:tab/>
      </w:r>
      <w:r w:rsidR="00BF08CB">
        <w:rPr>
          <w:rFonts w:ascii="Arial" w:eastAsia="+mj-ea" w:hAnsi="Arial" w:cs="+mj-cs"/>
          <w:b/>
          <w:bCs/>
          <w:color w:val="006600"/>
          <w:sz w:val="64"/>
          <w:szCs w:val="64"/>
        </w:rPr>
        <w:tab/>
      </w:r>
      <w:r w:rsidR="00BF08CB" w:rsidRPr="00BF08CB">
        <w:rPr>
          <w:rFonts w:ascii="Times New Roman" w:hAnsi="Times New Roman" w:cs="Times New Roman"/>
          <w:b/>
          <w:bCs/>
          <w:color w:val="1D1B11" w:themeColor="background2" w:themeShade="1A"/>
          <w:sz w:val="28"/>
          <w:szCs w:val="28"/>
        </w:rPr>
        <w:t>Педагог в личностно-ориентированной школе</w:t>
      </w:r>
      <w:r w:rsidR="00BF08CB">
        <w:rPr>
          <w:rFonts w:ascii="Times New Roman" w:hAnsi="Times New Roman" w:cs="Times New Roman"/>
          <w:b/>
          <w:bCs/>
          <w:color w:val="1D1B11" w:themeColor="background2" w:themeShade="1A"/>
          <w:sz w:val="28"/>
          <w:szCs w:val="28"/>
        </w:rPr>
        <w:t xml:space="preserve"> </w:t>
      </w:r>
      <w:r w:rsidR="00BF08CB">
        <w:rPr>
          <w:rFonts w:ascii="Times New Roman" w:hAnsi="Times New Roman" w:cs="Times New Roman"/>
          <w:b/>
          <w:bCs/>
          <w:color w:val="1D1B11" w:themeColor="background2" w:themeShade="1A"/>
          <w:sz w:val="28"/>
          <w:szCs w:val="28"/>
        </w:rPr>
        <w:tab/>
      </w:r>
      <w:r w:rsidR="00BF08CB">
        <w:rPr>
          <w:rFonts w:ascii="Times New Roman" w:hAnsi="Times New Roman" w:cs="Times New Roman"/>
          <w:b/>
          <w:bCs/>
          <w:color w:val="1D1B11" w:themeColor="background2" w:themeShade="1A"/>
          <w:sz w:val="28"/>
          <w:szCs w:val="28"/>
        </w:rPr>
        <w:tab/>
      </w:r>
      <w:r w:rsidR="00BF08CB">
        <w:rPr>
          <w:rFonts w:ascii="Times New Roman" w:hAnsi="Times New Roman" w:cs="Times New Roman"/>
          <w:b/>
          <w:bCs/>
          <w:color w:val="1D1B11" w:themeColor="background2" w:themeShade="1A"/>
          <w:sz w:val="28"/>
          <w:szCs w:val="28"/>
        </w:rPr>
        <w:tab/>
      </w:r>
      <w:r w:rsidR="00BF08CB">
        <w:rPr>
          <w:rFonts w:ascii="Times New Roman" w:hAnsi="Times New Roman" w:cs="Times New Roman"/>
          <w:b/>
          <w:bCs/>
          <w:color w:val="1D1B11" w:themeColor="background2" w:themeShade="1A"/>
          <w:sz w:val="28"/>
          <w:szCs w:val="28"/>
        </w:rPr>
        <w:tab/>
      </w:r>
      <w:r w:rsidR="00BF08CB" w:rsidRPr="00BF08CB">
        <w:rPr>
          <w:rFonts w:ascii="Times New Roman" w:hAnsi="Times New Roman" w:cs="Times New Roman"/>
          <w:bCs/>
          <w:color w:val="1D1B11" w:themeColor="background2" w:themeShade="1A"/>
          <w:sz w:val="28"/>
          <w:szCs w:val="28"/>
        </w:rPr>
        <w:t>Роль:</w:t>
      </w:r>
      <w:r w:rsidR="00BF08CB">
        <w:rPr>
          <w:rFonts w:ascii="Times New Roman" w:hAnsi="Times New Roman" w:cs="Times New Roman"/>
          <w:bCs/>
          <w:color w:val="1D1B11" w:themeColor="background2" w:themeShade="1A"/>
          <w:sz w:val="28"/>
          <w:szCs w:val="28"/>
        </w:rPr>
        <w:tab/>
      </w:r>
      <w:r w:rsidR="00BF08CB" w:rsidRPr="00BF08CB">
        <w:rPr>
          <w:rFonts w:ascii="Times New Roman" w:hAnsi="Times New Roman" w:cs="Times New Roman"/>
          <w:bCs/>
          <w:color w:val="1D1B11" w:themeColor="background2" w:themeShade="1A"/>
          <w:sz w:val="28"/>
          <w:szCs w:val="28"/>
        </w:rPr>
        <w:t>предметника,</w:t>
      </w:r>
      <w:r w:rsidR="00BF08CB">
        <w:rPr>
          <w:rFonts w:ascii="Times New Roman" w:hAnsi="Times New Roman" w:cs="Times New Roman"/>
          <w:bCs/>
          <w:color w:val="1D1B11" w:themeColor="background2" w:themeShade="1A"/>
          <w:sz w:val="28"/>
          <w:szCs w:val="28"/>
        </w:rPr>
        <w:t xml:space="preserve"> </w:t>
      </w:r>
      <w:r w:rsidR="00BF08CB" w:rsidRPr="00BF08CB">
        <w:rPr>
          <w:rFonts w:ascii="Times New Roman" w:hAnsi="Times New Roman" w:cs="Times New Roman"/>
          <w:bCs/>
          <w:color w:val="1D1B11" w:themeColor="background2" w:themeShade="1A"/>
          <w:sz w:val="28"/>
          <w:szCs w:val="28"/>
        </w:rPr>
        <w:t xml:space="preserve">психолога, организатора и координатора учебной </w:t>
      </w:r>
      <w:r w:rsidR="00BF08CB" w:rsidRPr="00BF08CB">
        <w:rPr>
          <w:rFonts w:ascii="Times New Roman" w:hAnsi="Times New Roman" w:cs="Times New Roman"/>
          <w:bCs/>
          <w:color w:val="1D1B11" w:themeColor="background2" w:themeShade="1A"/>
          <w:sz w:val="28"/>
          <w:szCs w:val="28"/>
        </w:rPr>
        <w:lastRenderedPageBreak/>
        <w:t>деятельности.</w:t>
      </w:r>
      <w:r w:rsidR="00BF08CB">
        <w:rPr>
          <w:rFonts w:ascii="Times New Roman" w:hAnsi="Times New Roman" w:cs="Times New Roman"/>
          <w:bCs/>
          <w:color w:val="1D1B11" w:themeColor="background2" w:themeShade="1A"/>
          <w:sz w:val="28"/>
          <w:szCs w:val="28"/>
        </w:rPr>
        <w:t xml:space="preserve"> </w:t>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00BF08CB" w:rsidRPr="00BF08CB">
        <w:rPr>
          <w:rFonts w:ascii="Times New Roman" w:hAnsi="Times New Roman" w:cs="Times New Roman"/>
          <w:bCs/>
          <w:color w:val="1D1B11" w:themeColor="background2" w:themeShade="1A"/>
          <w:sz w:val="28"/>
          <w:szCs w:val="28"/>
        </w:rPr>
        <w:t xml:space="preserve">Задача </w:t>
      </w:r>
      <w:r w:rsidR="00BF08CB">
        <w:rPr>
          <w:rFonts w:ascii="Times New Roman" w:hAnsi="Times New Roman" w:cs="Times New Roman"/>
          <w:bCs/>
          <w:color w:val="1D1B11" w:themeColor="background2" w:themeShade="1A"/>
          <w:sz w:val="28"/>
          <w:szCs w:val="28"/>
        </w:rPr>
        <w:t>педагога</w:t>
      </w:r>
      <w:r w:rsidR="00BF08CB" w:rsidRPr="00BF08CB">
        <w:rPr>
          <w:rFonts w:ascii="Times New Roman" w:hAnsi="Times New Roman" w:cs="Times New Roman"/>
          <w:bCs/>
          <w:color w:val="1D1B11" w:themeColor="background2" w:themeShade="1A"/>
          <w:sz w:val="28"/>
          <w:szCs w:val="28"/>
        </w:rPr>
        <w:t>:</w:t>
      </w:r>
      <w:r w:rsidR="00BF08CB">
        <w:rPr>
          <w:rFonts w:ascii="Times New Roman" w:hAnsi="Times New Roman" w:cs="Times New Roman"/>
          <w:bCs/>
          <w:color w:val="1D1B11" w:themeColor="background2" w:themeShade="1A"/>
          <w:sz w:val="28"/>
          <w:szCs w:val="28"/>
        </w:rPr>
        <w:t xml:space="preserve"> </w:t>
      </w:r>
      <w:r w:rsidR="00BF08CB" w:rsidRPr="00BF08CB">
        <w:rPr>
          <w:rFonts w:ascii="Times New Roman" w:hAnsi="Times New Roman" w:cs="Times New Roman"/>
          <w:bCs/>
          <w:color w:val="1D1B11" w:themeColor="background2" w:themeShade="1A"/>
          <w:sz w:val="28"/>
          <w:szCs w:val="28"/>
        </w:rPr>
        <w:t>профессионально используя данные о ребёнке в учебном процессе</w:t>
      </w:r>
      <w:r w:rsidR="00BF08CB">
        <w:rPr>
          <w:rFonts w:ascii="Times New Roman" w:hAnsi="Times New Roman" w:cs="Times New Roman"/>
          <w:bCs/>
          <w:color w:val="1D1B11" w:themeColor="background2" w:themeShade="1A"/>
          <w:sz w:val="28"/>
          <w:szCs w:val="28"/>
        </w:rPr>
        <w:t xml:space="preserve"> и знания по организации личностно-ориентированного обучения</w:t>
      </w:r>
      <w:r w:rsidR="00BF08CB" w:rsidRPr="00BF08CB">
        <w:rPr>
          <w:rFonts w:ascii="Times New Roman" w:hAnsi="Times New Roman" w:cs="Times New Roman"/>
          <w:bCs/>
          <w:color w:val="1D1B11" w:themeColor="background2" w:themeShade="1A"/>
          <w:sz w:val="28"/>
          <w:szCs w:val="28"/>
        </w:rPr>
        <w:t xml:space="preserve">, создать разностороннюю образовательную среду. </w:t>
      </w:r>
      <w:r w:rsidR="00BF08CB">
        <w:rPr>
          <w:rFonts w:ascii="Times New Roman" w:hAnsi="Times New Roman" w:cs="Times New Roman"/>
          <w:bCs/>
          <w:color w:val="1D1B11" w:themeColor="background2" w:themeShade="1A"/>
          <w:sz w:val="28"/>
          <w:szCs w:val="28"/>
        </w:rPr>
        <w:t xml:space="preserve">   </w:t>
      </w:r>
      <w:r w:rsidR="00BF08CB">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ab/>
      </w:r>
      <w:r w:rsidRPr="00BF08CB">
        <w:rPr>
          <w:rFonts w:ascii="Times New Roman" w:hAnsi="Times New Roman" w:cs="Times New Roman"/>
          <w:b/>
          <w:color w:val="000000"/>
          <w:sz w:val="28"/>
          <w:szCs w:val="28"/>
        </w:rPr>
        <w:t>Принципы личностно-ориентированного обучения</w:t>
      </w:r>
      <w:r w:rsidRPr="00BF08CB">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Pr="004510CA">
        <w:rPr>
          <w:rFonts w:ascii="Times New Roman" w:hAnsi="Times New Roman" w:cs="Times New Roman"/>
          <w:color w:val="000000"/>
          <w:sz w:val="28"/>
          <w:szCs w:val="28"/>
        </w:rPr>
        <w:t xml:space="preserve"> Принципы обучения – это исходные положения, определяющие деятельность учителя и характер познавательной деятельности учащихся.</w:t>
      </w:r>
      <w:r w:rsidR="00BF08CB">
        <w:rPr>
          <w:rFonts w:ascii="Times New Roman" w:hAnsi="Times New Roman" w:cs="Times New Roman"/>
          <w:color w:val="000000"/>
          <w:sz w:val="28"/>
          <w:szCs w:val="28"/>
        </w:rPr>
        <w:tab/>
      </w:r>
      <w:r w:rsidR="00BF08CB">
        <w:rPr>
          <w:rFonts w:ascii="Times New Roman" w:hAnsi="Times New Roman" w:cs="Times New Roman"/>
          <w:color w:val="000000"/>
          <w:sz w:val="28"/>
          <w:szCs w:val="28"/>
        </w:rPr>
        <w:tab/>
      </w:r>
      <w:proofErr w:type="gramStart"/>
      <w:r w:rsidRPr="004510CA">
        <w:rPr>
          <w:rFonts w:ascii="Times New Roman" w:hAnsi="Times New Roman" w:cs="Times New Roman"/>
          <w:b/>
          <w:color w:val="000000"/>
          <w:sz w:val="28"/>
          <w:szCs w:val="28"/>
        </w:rPr>
        <w:t>Исходными положениями в личностно-ориентированном обучении являются:</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00BF08CB">
        <w:rPr>
          <w:rFonts w:ascii="Times New Roman" w:hAnsi="Times New Roman" w:cs="Times New Roman"/>
          <w:b/>
          <w:color w:val="000000"/>
          <w:sz w:val="28"/>
          <w:szCs w:val="28"/>
        </w:rPr>
        <w:tab/>
      </w:r>
      <w:r w:rsidR="00BF08CB">
        <w:rPr>
          <w:rFonts w:ascii="Times New Roman" w:hAnsi="Times New Roman" w:cs="Times New Roman"/>
          <w:b/>
          <w:color w:val="000000"/>
          <w:sz w:val="28"/>
          <w:szCs w:val="28"/>
        </w:rPr>
        <w:tab/>
      </w:r>
      <w:r w:rsidR="00BF08CB">
        <w:rPr>
          <w:rFonts w:ascii="Times New Roman" w:hAnsi="Times New Roman" w:cs="Times New Roman"/>
          <w:b/>
          <w:color w:val="000000"/>
          <w:sz w:val="28"/>
          <w:szCs w:val="28"/>
        </w:rPr>
        <w:tab/>
      </w:r>
      <w:r w:rsidR="00BF08CB">
        <w:rPr>
          <w:rFonts w:ascii="Times New Roman" w:hAnsi="Times New Roman" w:cs="Times New Roman"/>
          <w:b/>
          <w:color w:val="000000"/>
          <w:sz w:val="28"/>
          <w:szCs w:val="28"/>
        </w:rPr>
        <w:tab/>
      </w:r>
      <w:r w:rsidR="00BF08CB">
        <w:rPr>
          <w:rFonts w:ascii="Times New Roman" w:hAnsi="Times New Roman" w:cs="Times New Roman"/>
          <w:b/>
          <w:color w:val="000000"/>
          <w:sz w:val="28"/>
          <w:szCs w:val="28"/>
        </w:rPr>
        <w:tab/>
      </w:r>
      <w:r w:rsidR="00BF08CB">
        <w:rPr>
          <w:rFonts w:ascii="Times New Roman" w:hAnsi="Times New Roman" w:cs="Times New Roman"/>
          <w:b/>
          <w:color w:val="000000"/>
          <w:sz w:val="28"/>
          <w:szCs w:val="28"/>
        </w:rPr>
        <w:tab/>
      </w:r>
      <w:r w:rsidR="00BF08CB">
        <w:rPr>
          <w:rFonts w:ascii="Times New Roman" w:hAnsi="Times New Roman" w:cs="Times New Roman"/>
          <w:b/>
          <w:color w:val="000000"/>
          <w:sz w:val="28"/>
          <w:szCs w:val="28"/>
        </w:rPr>
        <w:tab/>
      </w:r>
      <w:r w:rsidR="00BF08CB">
        <w:rPr>
          <w:rFonts w:ascii="Times New Roman" w:hAnsi="Times New Roman" w:cs="Times New Roman"/>
          <w:b/>
          <w:color w:val="000000"/>
          <w:sz w:val="28"/>
          <w:szCs w:val="28"/>
        </w:rPr>
        <w:tab/>
      </w:r>
      <w:r w:rsidR="00BF08CB">
        <w:rPr>
          <w:rFonts w:ascii="Times New Roman" w:hAnsi="Times New Roman" w:cs="Times New Roman"/>
          <w:b/>
          <w:color w:val="000000"/>
          <w:sz w:val="28"/>
          <w:szCs w:val="28"/>
        </w:rPr>
        <w:tab/>
      </w:r>
      <w:r w:rsidR="00BF08CB">
        <w:rPr>
          <w:rFonts w:ascii="Times New Roman" w:hAnsi="Times New Roman" w:cs="Times New Roman"/>
          <w:b/>
          <w:color w:val="000000"/>
          <w:sz w:val="28"/>
          <w:szCs w:val="28"/>
        </w:rPr>
        <w:tab/>
      </w:r>
      <w:r w:rsidRPr="004510CA">
        <w:rPr>
          <w:rFonts w:ascii="Times New Roman" w:hAnsi="Times New Roman" w:cs="Times New Roman"/>
          <w:color w:val="000000"/>
          <w:sz w:val="28"/>
          <w:szCs w:val="28"/>
        </w:rPr>
        <w:t>1</w:t>
      </w:r>
      <w:r w:rsidRPr="004510CA">
        <w:rPr>
          <w:rFonts w:ascii="Times New Roman" w:hAnsi="Times New Roman" w:cs="Times New Roman"/>
          <w:b/>
          <w:color w:val="000000"/>
          <w:sz w:val="28"/>
          <w:szCs w:val="28"/>
        </w:rPr>
        <w:t xml:space="preserve">) принцип </w:t>
      </w:r>
      <w:proofErr w:type="spellStart"/>
      <w:r w:rsidRPr="004510CA">
        <w:rPr>
          <w:rFonts w:ascii="Times New Roman" w:hAnsi="Times New Roman" w:cs="Times New Roman"/>
          <w:b/>
          <w:color w:val="000000"/>
          <w:sz w:val="28"/>
          <w:szCs w:val="28"/>
        </w:rPr>
        <w:t>целеполагания</w:t>
      </w:r>
      <w:proofErr w:type="spellEnd"/>
      <w:r w:rsidRPr="004510CA">
        <w:rPr>
          <w:rFonts w:ascii="Times New Roman" w:hAnsi="Times New Roman" w:cs="Times New Roman"/>
          <w:b/>
          <w:color w:val="000000"/>
          <w:sz w:val="28"/>
          <w:szCs w:val="28"/>
        </w:rPr>
        <w:t xml:space="preserve"> и мотивации</w:t>
      </w:r>
      <w:r>
        <w:rPr>
          <w:rFonts w:ascii="Times New Roman" w:hAnsi="Times New Roman" w:cs="Times New Roman"/>
          <w:color w:val="000000"/>
          <w:sz w:val="28"/>
          <w:szCs w:val="28"/>
        </w:rPr>
        <w:t xml:space="preserve">: </w:t>
      </w:r>
      <w:r w:rsidRPr="004510CA">
        <w:rPr>
          <w:rFonts w:ascii="Times New Roman" w:hAnsi="Times New Roman" w:cs="Times New Roman"/>
          <w:color w:val="000000"/>
          <w:sz w:val="28"/>
          <w:szCs w:val="28"/>
        </w:rPr>
        <w:t>требует от учителя умения организовать и управлять деятельностью учащихся по целеполаганию, мотивации и определения темы занятия, которое реализуется на практике различными путями:</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Pr="004510CA">
        <w:rPr>
          <w:rFonts w:ascii="Times New Roman" w:hAnsi="Times New Roman" w:cs="Times New Roman"/>
          <w:color w:val="000000"/>
          <w:sz w:val="28"/>
          <w:szCs w:val="28"/>
        </w:rPr>
        <w:t>- на одних уроках ученики совместно с учителем формулируют проблемный вопрос;</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4510CA">
        <w:rPr>
          <w:rFonts w:ascii="Times New Roman" w:hAnsi="Times New Roman" w:cs="Times New Roman"/>
          <w:color w:val="000000"/>
          <w:sz w:val="28"/>
          <w:szCs w:val="28"/>
        </w:rPr>
        <w:t>- на других - ученики выходят на постановку целей, анализируя домашнее задание;</w:t>
      </w:r>
      <w:proofErr w:type="gramEnd"/>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sidRPr="004510CA">
        <w:rPr>
          <w:rFonts w:ascii="Times New Roman" w:hAnsi="Times New Roman" w:cs="Times New Roman"/>
          <w:color w:val="000000"/>
          <w:sz w:val="28"/>
          <w:szCs w:val="28"/>
        </w:rPr>
        <w:t>- на третьих – учителем на доске записываются только ключевые слова: а) Что? Как? Зачем? Почему? От чего зависит?  Как влияет? Что общего?</w:t>
      </w:r>
      <w:r>
        <w:rPr>
          <w:rFonts w:ascii="Times New Roman" w:hAnsi="Times New Roman" w:cs="Times New Roman"/>
          <w:b/>
          <w:color w:val="000000"/>
          <w:sz w:val="28"/>
          <w:szCs w:val="28"/>
        </w:rPr>
        <w:tab/>
      </w:r>
      <w:r w:rsidRPr="004510CA">
        <w:rPr>
          <w:rFonts w:ascii="Times New Roman" w:hAnsi="Times New Roman" w:cs="Times New Roman"/>
          <w:color w:val="000000"/>
          <w:sz w:val="28"/>
          <w:szCs w:val="28"/>
        </w:rPr>
        <w:t xml:space="preserve"> б) определить, вывести, выявить закономерность, доказать и т.д., </w:t>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  </w:t>
      </w:r>
      <w:r w:rsidRPr="004510CA">
        <w:rPr>
          <w:rFonts w:ascii="Times New Roman" w:hAnsi="Times New Roman" w:cs="Times New Roman"/>
          <w:color w:val="000000"/>
          <w:sz w:val="28"/>
          <w:szCs w:val="28"/>
        </w:rPr>
        <w:t>а учащиеся на основе данного плана составляют целостную картину целей на занятия;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4510CA">
        <w:rPr>
          <w:rFonts w:ascii="Times New Roman" w:hAnsi="Times New Roman" w:cs="Times New Roman"/>
          <w:color w:val="000000"/>
          <w:sz w:val="28"/>
          <w:szCs w:val="28"/>
        </w:rPr>
        <w:t xml:space="preserve">2) </w:t>
      </w:r>
      <w:r w:rsidRPr="004510CA">
        <w:rPr>
          <w:rFonts w:ascii="Times New Roman" w:hAnsi="Times New Roman" w:cs="Times New Roman"/>
          <w:b/>
          <w:color w:val="000000"/>
          <w:sz w:val="28"/>
          <w:szCs w:val="28"/>
        </w:rPr>
        <w:t>принцип открытости</w:t>
      </w:r>
      <w:r w:rsidRPr="004510CA">
        <w:rPr>
          <w:rFonts w:ascii="Times New Roman" w:hAnsi="Times New Roman" w:cs="Times New Roman"/>
          <w:color w:val="000000"/>
          <w:sz w:val="28"/>
          <w:szCs w:val="28"/>
        </w:rPr>
        <w:t xml:space="preserve"> – возможность дополнять, видоизменять информацию, форм организации учебно-познавательной деятельности;  реализуется на основе обработки диагностики с мониторинговым подходом; диагностика позволяет учителю объективно определять количество учеников, работающих на разных уровнях, корректировать педагогическое воздействие; на занятиях главный акцент делается на самостоятельную работу с индивидуальным темпом в сочетании с приёмами  взаимообучения и взаимопроверки;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4510CA">
        <w:rPr>
          <w:rFonts w:ascii="Times New Roman" w:hAnsi="Times New Roman" w:cs="Times New Roman"/>
          <w:color w:val="000000"/>
          <w:sz w:val="28"/>
          <w:szCs w:val="28"/>
        </w:rPr>
        <w:t>3</w:t>
      </w:r>
      <w:r w:rsidRPr="004510CA">
        <w:rPr>
          <w:rFonts w:ascii="Times New Roman" w:hAnsi="Times New Roman" w:cs="Times New Roman"/>
          <w:b/>
          <w:color w:val="000000"/>
          <w:sz w:val="28"/>
          <w:szCs w:val="28"/>
        </w:rPr>
        <w:t>)  принцип вариативности</w:t>
      </w:r>
      <w:r w:rsidRPr="004510CA">
        <w:rPr>
          <w:rFonts w:ascii="Times New Roman" w:hAnsi="Times New Roman" w:cs="Times New Roman"/>
          <w:color w:val="000000"/>
          <w:sz w:val="28"/>
          <w:szCs w:val="28"/>
        </w:rPr>
        <w:t xml:space="preserve"> -  использование на уроках (или для домашних заданий) нескольких альтернативных учебников, справочников, таблиц, что позволяет рассмотреть многие вопросы с различных позиций и выработать свой подход к их решению;</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4510CA">
        <w:rPr>
          <w:rFonts w:ascii="Times New Roman" w:hAnsi="Times New Roman" w:cs="Times New Roman"/>
          <w:color w:val="000000"/>
          <w:sz w:val="28"/>
          <w:szCs w:val="28"/>
        </w:rPr>
        <w:t>4</w:t>
      </w:r>
      <w:r w:rsidRPr="004510CA">
        <w:rPr>
          <w:rFonts w:ascii="Times New Roman" w:hAnsi="Times New Roman" w:cs="Times New Roman"/>
          <w:b/>
          <w:color w:val="000000"/>
          <w:sz w:val="28"/>
          <w:szCs w:val="28"/>
        </w:rPr>
        <w:t>) принцип успешности обучения</w:t>
      </w:r>
      <w:r w:rsidRPr="004510CA">
        <w:rPr>
          <w:rFonts w:ascii="Times New Roman" w:hAnsi="Times New Roman" w:cs="Times New Roman"/>
          <w:color w:val="000000"/>
          <w:sz w:val="28"/>
          <w:szCs w:val="28"/>
        </w:rPr>
        <w:t xml:space="preserve"> – собственный успех каждого школьника, использование стимулирующего поощрения его активной деятельности при работе оценочной системы; это позволяет увеличить интенсивность урока за счёт повышения активности учащихся и возможности оценить каждого; создаёт высокий эмоциональный подъём и </w:t>
      </w:r>
      <w:r w:rsidRPr="004510CA">
        <w:rPr>
          <w:rFonts w:ascii="Times New Roman" w:hAnsi="Times New Roman" w:cs="Times New Roman"/>
          <w:color w:val="000000"/>
          <w:sz w:val="28"/>
          <w:szCs w:val="28"/>
        </w:rPr>
        <w:lastRenderedPageBreak/>
        <w:t>настрой на весь урок, условия для повышения интереса к предмету. Увеличения количества учеников, вовлекаемых в активную учебно-познавательную деятельность;</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4510CA">
        <w:rPr>
          <w:rFonts w:ascii="Times New Roman" w:hAnsi="Times New Roman" w:cs="Times New Roman"/>
          <w:color w:val="000000"/>
          <w:sz w:val="28"/>
          <w:szCs w:val="28"/>
        </w:rPr>
        <w:t xml:space="preserve">5) </w:t>
      </w:r>
      <w:r w:rsidRPr="004510CA">
        <w:rPr>
          <w:rFonts w:ascii="Times New Roman" w:hAnsi="Times New Roman" w:cs="Times New Roman"/>
          <w:b/>
          <w:color w:val="000000"/>
          <w:sz w:val="28"/>
          <w:szCs w:val="28"/>
        </w:rPr>
        <w:t>принцип направленности обучения на развитие личности ученика</w:t>
      </w:r>
      <w:r w:rsidRPr="004510CA">
        <w:rPr>
          <w:rFonts w:ascii="Times New Roman" w:hAnsi="Times New Roman" w:cs="Times New Roman"/>
          <w:color w:val="000000"/>
          <w:sz w:val="28"/>
          <w:szCs w:val="28"/>
        </w:rPr>
        <w:t xml:space="preserve"> – реализуется через создание условий для каждого школьника по формированию индивидуального стиля деятельности, а именно через самостоятельную и контрольную работу с разноуровневыми заданиями; через выбор ролей в деятельности групп; через возможность выбора уровня домашнего задания</w:t>
      </w:r>
      <w:r>
        <w:rPr>
          <w:rFonts w:ascii="Times New Roman" w:hAnsi="Times New Roman" w:cs="Times New Roman"/>
          <w:color w:val="000000"/>
          <w:sz w:val="28"/>
          <w:szCs w:val="28"/>
        </w:rPr>
        <w:t>.</w:t>
      </w:r>
      <w:r w:rsidRPr="004510CA">
        <w:rPr>
          <w:rFonts w:ascii="Times New Roman" w:hAnsi="Times New Roman" w:cs="Times New Roman"/>
          <w:color w:val="1D1B11" w:themeColor="background2" w:themeShade="1A"/>
          <w:sz w:val="28"/>
          <w:szCs w:val="28"/>
        </w:rPr>
        <w:t xml:space="preserve"> Личность</w:t>
      </w:r>
      <w:r>
        <w:rPr>
          <w:rFonts w:ascii="Times New Roman" w:hAnsi="Times New Roman" w:cs="Times New Roman"/>
          <w:color w:val="1D1B11" w:themeColor="background2" w:themeShade="1A"/>
          <w:sz w:val="28"/>
          <w:szCs w:val="28"/>
        </w:rPr>
        <w:t xml:space="preserve"> </w:t>
      </w:r>
      <w:r w:rsidRPr="004510CA">
        <w:rPr>
          <w:rFonts w:ascii="Times New Roman" w:hAnsi="Times New Roman" w:cs="Times New Roman"/>
          <w:color w:val="1D1B11" w:themeColor="background2" w:themeShade="1A"/>
          <w:sz w:val="28"/>
          <w:szCs w:val="28"/>
        </w:rPr>
        <w:t>- устойчивая система</w:t>
      </w:r>
      <w:r>
        <w:rPr>
          <w:rFonts w:ascii="Times New Roman" w:hAnsi="Times New Roman" w:cs="Times New Roman"/>
          <w:color w:val="1D1B11" w:themeColor="background2" w:themeShade="1A"/>
          <w:sz w:val="28"/>
          <w:szCs w:val="28"/>
        </w:rPr>
        <w:t xml:space="preserve"> </w:t>
      </w:r>
      <w:r w:rsidRPr="004510CA">
        <w:rPr>
          <w:rFonts w:ascii="Times New Roman" w:hAnsi="Times New Roman" w:cs="Times New Roman"/>
          <w:color w:val="1D1B11" w:themeColor="background2" w:themeShade="1A"/>
          <w:sz w:val="28"/>
          <w:szCs w:val="28"/>
        </w:rPr>
        <w:t xml:space="preserve">социально-значимых черт, характеризующих индивида </w:t>
      </w:r>
      <w:r w:rsidRPr="00BF08CB">
        <w:rPr>
          <w:rFonts w:ascii="Times New Roman" w:hAnsi="Times New Roman" w:cs="Times New Roman"/>
          <w:color w:val="1D1B11" w:themeColor="background2" w:themeShade="1A"/>
          <w:sz w:val="28"/>
          <w:szCs w:val="28"/>
        </w:rPr>
        <w:tab/>
      </w:r>
      <w:r>
        <w:rPr>
          <w:rFonts w:ascii="Times New Roman" w:hAnsi="Times New Roman" w:cs="Times New Roman"/>
          <w:color w:val="1D1B11" w:themeColor="background2" w:themeShade="1A"/>
          <w:sz w:val="28"/>
          <w:szCs w:val="28"/>
        </w:rPr>
        <w:t xml:space="preserve">как члена того или иного </w:t>
      </w:r>
      <w:r w:rsidRPr="004510CA">
        <w:rPr>
          <w:rFonts w:ascii="Times New Roman" w:hAnsi="Times New Roman" w:cs="Times New Roman"/>
          <w:color w:val="1D1B11" w:themeColor="background2" w:themeShade="1A"/>
          <w:sz w:val="28"/>
          <w:szCs w:val="28"/>
        </w:rPr>
        <w:t>общества или общности.</w:t>
      </w:r>
      <w:r w:rsidR="00BF08CB">
        <w:rPr>
          <w:rFonts w:ascii="Times New Roman" w:hAnsi="Times New Roman" w:cs="Times New Roman"/>
          <w:color w:val="1D1B11" w:themeColor="background2" w:themeShade="1A"/>
          <w:sz w:val="28"/>
          <w:szCs w:val="28"/>
        </w:rPr>
        <w:t xml:space="preserve"> </w:t>
      </w:r>
      <w:proofErr w:type="gramStart"/>
      <w:r w:rsidRPr="004510CA">
        <w:rPr>
          <w:rFonts w:ascii="Times New Roman" w:hAnsi="Times New Roman" w:cs="Times New Roman"/>
          <w:color w:val="1D1B11" w:themeColor="background2" w:themeShade="1A"/>
          <w:sz w:val="28"/>
          <w:szCs w:val="28"/>
        </w:rPr>
        <w:t>С</w:t>
      </w:r>
      <w:proofErr w:type="gramEnd"/>
      <w:r w:rsidRPr="004510CA">
        <w:rPr>
          <w:rFonts w:ascii="Times New Roman" w:hAnsi="Times New Roman" w:cs="Times New Roman"/>
          <w:color w:val="1D1B11" w:themeColor="background2" w:themeShade="1A"/>
          <w:sz w:val="28"/>
          <w:szCs w:val="28"/>
        </w:rPr>
        <w:t xml:space="preserve">тержневым образованием личности является самооценка, которая строится на оценках индивида другими </w:t>
      </w:r>
      <w:r w:rsidRPr="00BF08CB">
        <w:rPr>
          <w:rFonts w:ascii="Times New Roman" w:hAnsi="Times New Roman" w:cs="Times New Roman"/>
          <w:color w:val="1D1B11" w:themeColor="background2" w:themeShade="1A"/>
          <w:sz w:val="28"/>
          <w:szCs w:val="28"/>
        </w:rPr>
        <w:tab/>
      </w:r>
      <w:r>
        <w:rPr>
          <w:rFonts w:ascii="Times New Roman" w:hAnsi="Times New Roman" w:cs="Times New Roman"/>
          <w:color w:val="1D1B11" w:themeColor="background2" w:themeShade="1A"/>
          <w:sz w:val="28"/>
          <w:szCs w:val="28"/>
        </w:rPr>
        <w:t xml:space="preserve">людьми и его оценивании </w:t>
      </w:r>
      <w:r w:rsidRPr="004510CA">
        <w:rPr>
          <w:rFonts w:ascii="Times New Roman" w:hAnsi="Times New Roman" w:cs="Times New Roman"/>
          <w:color w:val="1D1B11" w:themeColor="background2" w:themeShade="1A"/>
          <w:sz w:val="28"/>
          <w:szCs w:val="28"/>
        </w:rPr>
        <w:t>этих других.</w:t>
      </w:r>
      <w:r w:rsidRPr="004510CA">
        <w:rPr>
          <w:rFonts w:ascii="Times New Roman" w:hAnsi="Times New Roman" w:cs="Times New Roman"/>
          <w:b/>
          <w:bCs/>
          <w:color w:val="1D1B11" w:themeColor="background2" w:themeShade="1A"/>
          <w:sz w:val="28"/>
          <w:szCs w:val="28"/>
        </w:rPr>
        <w:t xml:space="preserve"> </w:t>
      </w:r>
      <w:r w:rsidRPr="004510CA">
        <w:rPr>
          <w:rFonts w:ascii="Times New Roman" w:hAnsi="Times New Roman" w:cs="Times New Roman"/>
          <w:bCs/>
          <w:color w:val="1D1B11" w:themeColor="background2" w:themeShade="1A"/>
          <w:sz w:val="28"/>
          <w:szCs w:val="28"/>
        </w:rPr>
        <w:t>Задачи формирования личности</w:t>
      </w:r>
      <w:r>
        <w:rPr>
          <w:rFonts w:ascii="Times New Roman" w:hAnsi="Times New Roman" w:cs="Times New Roman"/>
          <w:bCs/>
          <w:color w:val="1D1B11" w:themeColor="background2" w:themeShade="1A"/>
          <w:sz w:val="28"/>
          <w:szCs w:val="28"/>
        </w:rPr>
        <w:t>:</w:t>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sidR="00BF08CB">
        <w:rPr>
          <w:rFonts w:ascii="Times New Roman" w:hAnsi="Times New Roman" w:cs="Times New Roman"/>
          <w:bCs/>
          <w:color w:val="1D1B11" w:themeColor="background2" w:themeShade="1A"/>
          <w:sz w:val="28"/>
          <w:szCs w:val="28"/>
        </w:rPr>
        <w:t xml:space="preserve">   - </w:t>
      </w:r>
      <w:r w:rsidRPr="004510CA">
        <w:rPr>
          <w:rFonts w:ascii="Times New Roman" w:hAnsi="Times New Roman" w:cs="Times New Roman"/>
          <w:bCs/>
          <w:color w:val="1D1B11" w:themeColor="background2" w:themeShade="1A"/>
          <w:sz w:val="28"/>
          <w:szCs w:val="28"/>
        </w:rPr>
        <w:t>Формирование ценностной определённости и ценностной</w:t>
      </w:r>
      <w:r w:rsidR="00BF08CB">
        <w:rPr>
          <w:rFonts w:ascii="Times New Roman" w:hAnsi="Times New Roman" w:cs="Times New Roman"/>
          <w:bCs/>
          <w:color w:val="1D1B11" w:themeColor="background2" w:themeShade="1A"/>
          <w:sz w:val="28"/>
          <w:szCs w:val="28"/>
        </w:rPr>
        <w:t xml:space="preserve"> </w:t>
      </w:r>
      <w:r w:rsidRPr="004510CA">
        <w:rPr>
          <w:rFonts w:ascii="Times New Roman" w:hAnsi="Times New Roman" w:cs="Times New Roman"/>
          <w:bCs/>
          <w:color w:val="1D1B11" w:themeColor="background2" w:themeShade="1A"/>
          <w:sz w:val="28"/>
          <w:szCs w:val="28"/>
        </w:rPr>
        <w:t>толерантности</w:t>
      </w:r>
      <w:r w:rsidR="00BF08CB">
        <w:rPr>
          <w:rFonts w:ascii="Times New Roman" w:hAnsi="Times New Roman" w:cs="Times New Roman"/>
          <w:bCs/>
          <w:color w:val="1D1B11" w:themeColor="background2" w:themeShade="1A"/>
          <w:sz w:val="28"/>
          <w:szCs w:val="28"/>
        </w:rPr>
        <w:t>;</w:t>
      </w:r>
    </w:p>
    <w:p w:rsidR="00BF08CB" w:rsidRPr="00BF08CB" w:rsidRDefault="00BF08CB" w:rsidP="00BF08CB">
      <w:pPr>
        <w:jc w:val="both"/>
        <w:rPr>
          <w:rFonts w:ascii="Times New Roman" w:hAnsi="Times New Roman" w:cs="Times New Roman"/>
          <w:color w:val="000000"/>
          <w:sz w:val="28"/>
          <w:szCs w:val="28"/>
        </w:rPr>
      </w:pPr>
      <w:r>
        <w:rPr>
          <w:rFonts w:ascii="Times New Roman" w:hAnsi="Times New Roman" w:cs="Times New Roman"/>
          <w:bCs/>
          <w:color w:val="1D1B11" w:themeColor="background2" w:themeShade="1A"/>
          <w:sz w:val="28"/>
          <w:szCs w:val="28"/>
        </w:rPr>
        <w:t xml:space="preserve">- </w:t>
      </w:r>
      <w:r w:rsidR="004510CA" w:rsidRPr="004510CA">
        <w:rPr>
          <w:rFonts w:ascii="Times New Roman" w:hAnsi="Times New Roman" w:cs="Times New Roman"/>
          <w:bCs/>
          <w:color w:val="1D1B11" w:themeColor="background2" w:themeShade="1A"/>
          <w:sz w:val="28"/>
          <w:szCs w:val="28"/>
        </w:rPr>
        <w:t>Формирование конвергентного и дивергентного мышления, поисковой активности</w:t>
      </w:r>
      <w:r>
        <w:rPr>
          <w:rFonts w:ascii="Times New Roman" w:hAnsi="Times New Roman" w:cs="Times New Roman"/>
          <w:bCs/>
          <w:color w:val="1D1B11" w:themeColor="background2" w:themeShade="1A"/>
          <w:sz w:val="28"/>
          <w:szCs w:val="28"/>
        </w:rPr>
        <w:t>;</w:t>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t xml:space="preserve">                                - </w:t>
      </w:r>
      <w:r w:rsidR="004510CA" w:rsidRPr="004510CA">
        <w:rPr>
          <w:rFonts w:ascii="Times New Roman" w:hAnsi="Times New Roman" w:cs="Times New Roman"/>
          <w:bCs/>
          <w:color w:val="1D1B11" w:themeColor="background2" w:themeShade="1A"/>
          <w:sz w:val="28"/>
          <w:szCs w:val="28"/>
        </w:rPr>
        <w:t xml:space="preserve">Формирование самопознания, позитивной </w:t>
      </w:r>
      <w:proofErr w:type="spellStart"/>
      <w:r w:rsidR="004510CA" w:rsidRPr="004510CA">
        <w:rPr>
          <w:rFonts w:ascii="Times New Roman" w:hAnsi="Times New Roman" w:cs="Times New Roman"/>
          <w:bCs/>
          <w:color w:val="1D1B11" w:themeColor="background2" w:themeShade="1A"/>
          <w:sz w:val="28"/>
          <w:szCs w:val="28"/>
        </w:rPr>
        <w:t>Я-концепции</w:t>
      </w:r>
      <w:proofErr w:type="spellEnd"/>
      <w:r>
        <w:rPr>
          <w:rFonts w:ascii="Times New Roman" w:hAnsi="Times New Roman" w:cs="Times New Roman"/>
          <w:bCs/>
          <w:color w:val="1D1B11" w:themeColor="background2" w:themeShade="1A"/>
          <w:sz w:val="28"/>
          <w:szCs w:val="28"/>
        </w:rPr>
        <w:t xml:space="preserve">; </w:t>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t xml:space="preserve"> - </w:t>
      </w:r>
      <w:r w:rsidR="004510CA" w:rsidRPr="004510CA">
        <w:rPr>
          <w:rFonts w:ascii="Times New Roman" w:hAnsi="Times New Roman" w:cs="Times New Roman"/>
          <w:bCs/>
          <w:color w:val="1D1B11" w:themeColor="background2" w:themeShade="1A"/>
          <w:sz w:val="28"/>
          <w:szCs w:val="28"/>
        </w:rPr>
        <w:t>Формирование самостоятельности</w:t>
      </w:r>
      <w:r>
        <w:rPr>
          <w:rFonts w:ascii="Times New Roman" w:hAnsi="Times New Roman" w:cs="Times New Roman"/>
          <w:bCs/>
          <w:color w:val="1D1B11" w:themeColor="background2" w:themeShade="1A"/>
          <w:sz w:val="28"/>
          <w:szCs w:val="28"/>
        </w:rPr>
        <w:t>;</w:t>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ab/>
        <w:t xml:space="preserve"> </w:t>
      </w:r>
      <w:proofErr w:type="gramStart"/>
      <w:r>
        <w:rPr>
          <w:rFonts w:ascii="Times New Roman" w:hAnsi="Times New Roman" w:cs="Times New Roman"/>
          <w:bCs/>
          <w:color w:val="1D1B11" w:themeColor="background2" w:themeShade="1A"/>
          <w:sz w:val="28"/>
          <w:szCs w:val="28"/>
        </w:rPr>
        <w:t>-</w:t>
      </w:r>
      <w:r w:rsidR="004510CA" w:rsidRPr="004510CA">
        <w:rPr>
          <w:rFonts w:ascii="Times New Roman" w:hAnsi="Times New Roman" w:cs="Times New Roman"/>
          <w:bCs/>
          <w:color w:val="1D1B11" w:themeColor="background2" w:themeShade="1A"/>
          <w:sz w:val="28"/>
          <w:szCs w:val="28"/>
        </w:rPr>
        <w:t>Ф</w:t>
      </w:r>
      <w:proofErr w:type="gramEnd"/>
      <w:r w:rsidR="004510CA" w:rsidRPr="004510CA">
        <w:rPr>
          <w:rFonts w:ascii="Times New Roman" w:hAnsi="Times New Roman" w:cs="Times New Roman"/>
          <w:bCs/>
          <w:color w:val="1D1B11" w:themeColor="background2" w:themeShade="1A"/>
          <w:sz w:val="28"/>
          <w:szCs w:val="28"/>
        </w:rPr>
        <w:t>ормирование способности к кооперации, соотнесению своих интересов с интересами других людей, признание ценности личностной уникальности каждого человека.</w:t>
      </w:r>
      <w:r>
        <w:rPr>
          <w:rFonts w:ascii="Times New Roman" w:hAnsi="Times New Roman" w:cs="Times New Roman"/>
          <w:bCs/>
          <w:color w:val="1D1B11" w:themeColor="background2" w:themeShade="1A"/>
          <w:sz w:val="28"/>
          <w:szCs w:val="28"/>
        </w:rPr>
        <w:t xml:space="preserve">   </w:t>
      </w:r>
      <w:r>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Pr>
          <w:rFonts w:ascii="Times New Roman" w:hAnsi="Times New Roman" w:cs="Times New Roman"/>
          <w:bCs/>
          <w:color w:val="1D1B11" w:themeColor="background2" w:themeShade="1A"/>
          <w:sz w:val="28"/>
          <w:szCs w:val="28"/>
        </w:rPr>
        <w:t xml:space="preserve">                          </w:t>
      </w:r>
      <w:r w:rsidR="004510CA" w:rsidRPr="004510CA">
        <w:rPr>
          <w:rFonts w:ascii="Times New Roman" w:hAnsi="Times New Roman" w:cs="Times New Roman"/>
          <w:color w:val="000000"/>
          <w:sz w:val="28"/>
          <w:szCs w:val="28"/>
        </w:rPr>
        <w:t xml:space="preserve">6) </w:t>
      </w:r>
      <w:r w:rsidR="004510CA" w:rsidRPr="004510CA">
        <w:rPr>
          <w:rFonts w:ascii="Times New Roman" w:hAnsi="Times New Roman" w:cs="Times New Roman"/>
          <w:b/>
          <w:color w:val="000000"/>
          <w:sz w:val="28"/>
          <w:szCs w:val="28"/>
        </w:rPr>
        <w:t>принцип индивидуализации обучения</w:t>
      </w:r>
      <w:r w:rsidR="004510CA" w:rsidRPr="004510CA">
        <w:rPr>
          <w:rFonts w:ascii="Times New Roman" w:hAnsi="Times New Roman" w:cs="Times New Roman"/>
          <w:color w:val="000000"/>
          <w:sz w:val="28"/>
          <w:szCs w:val="28"/>
        </w:rPr>
        <w:t xml:space="preserve"> – опирается на составление индивидуальных программ по усвоению учебного материала для каждого ученика на основе результатов мониторинга по определению зоны ближайшего развития</w:t>
      </w:r>
      <w:r w:rsidR="004510CA">
        <w:rPr>
          <w:rFonts w:ascii="Times New Roman" w:hAnsi="Times New Roman" w:cs="Times New Roman"/>
          <w:bCs/>
          <w:color w:val="1D1B11" w:themeColor="background2" w:themeShade="1A"/>
          <w:sz w:val="28"/>
          <w:szCs w:val="28"/>
        </w:rPr>
        <w:t>.</w:t>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sidRPr="004510CA">
        <w:rPr>
          <w:rFonts w:ascii="Times New Roman" w:hAnsi="Times New Roman" w:cs="Times New Roman"/>
          <w:b/>
          <w:bCs/>
          <w:color w:val="1D1B11" w:themeColor="background2" w:themeShade="1A"/>
          <w:sz w:val="28"/>
          <w:szCs w:val="28"/>
        </w:rPr>
        <w:t>Определение личностно-ориентированного урока</w:t>
      </w:r>
      <w:proofErr w:type="gramStart"/>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r>
      <w:r w:rsidR="004510CA">
        <w:rPr>
          <w:rFonts w:ascii="Times New Roman" w:hAnsi="Times New Roman" w:cs="Times New Roman"/>
          <w:bCs/>
          <w:color w:val="1D1B11" w:themeColor="background2" w:themeShade="1A"/>
          <w:sz w:val="28"/>
          <w:szCs w:val="28"/>
        </w:rPr>
        <w:tab/>
        <w:t>Н</w:t>
      </w:r>
      <w:proofErr w:type="gramEnd"/>
      <w:r w:rsidR="004510CA">
        <w:rPr>
          <w:rFonts w:ascii="Times New Roman" w:hAnsi="Times New Roman" w:cs="Times New Roman"/>
          <w:bCs/>
          <w:color w:val="1D1B11" w:themeColor="background2" w:themeShade="1A"/>
          <w:sz w:val="28"/>
          <w:szCs w:val="28"/>
        </w:rPr>
        <w:t>адо признать</w:t>
      </w:r>
      <w:r w:rsidR="004C5058" w:rsidRPr="004510CA">
        <w:rPr>
          <w:rFonts w:ascii="Times New Roman" w:hAnsi="Times New Roman" w:cs="Times New Roman"/>
          <w:bCs/>
          <w:color w:val="1D1B11" w:themeColor="background2" w:themeShade="1A"/>
          <w:sz w:val="28"/>
          <w:szCs w:val="28"/>
        </w:rPr>
        <w:t>, что современный школьный урок стал более гибким по целям и задачам, вариативным по формам и методам проведения, разнообразным по техническим средствам, используемым учителем. И все же далеко не всегда его можно считать личностно-ориентированным.</w:t>
      </w:r>
      <w:r w:rsidR="004510CA" w:rsidRPr="00BF08CB">
        <w:rPr>
          <w:rFonts w:ascii="Times New Roman" w:hAnsi="Times New Roman" w:cs="Times New Roman"/>
          <w:bCs/>
          <w:color w:val="1D1B11" w:themeColor="background2" w:themeShade="1A"/>
          <w:sz w:val="28"/>
          <w:szCs w:val="28"/>
        </w:rPr>
        <w:tab/>
      </w:r>
      <w:r w:rsidR="004510CA" w:rsidRPr="00BF08CB">
        <w:rPr>
          <w:rFonts w:ascii="Times New Roman" w:hAnsi="Times New Roman" w:cs="Times New Roman"/>
          <w:bCs/>
          <w:color w:val="1D1B11" w:themeColor="background2" w:themeShade="1A"/>
          <w:sz w:val="28"/>
          <w:szCs w:val="28"/>
        </w:rPr>
        <w:tab/>
      </w:r>
      <w:r w:rsidR="004510CA" w:rsidRPr="00BF08CB">
        <w:rPr>
          <w:rFonts w:ascii="Times New Roman" w:hAnsi="Times New Roman" w:cs="Times New Roman"/>
          <w:bCs/>
          <w:color w:val="1D1B11" w:themeColor="background2" w:themeShade="1A"/>
          <w:sz w:val="28"/>
          <w:szCs w:val="28"/>
        </w:rPr>
        <w:tab/>
      </w:r>
      <w:r w:rsidR="004510CA" w:rsidRPr="004510CA">
        <w:rPr>
          <w:rFonts w:ascii="Times New Roman" w:hAnsi="Times New Roman" w:cs="Times New Roman"/>
          <w:color w:val="1D1B11" w:themeColor="background2" w:themeShade="1A"/>
          <w:sz w:val="28"/>
          <w:szCs w:val="28"/>
        </w:rPr>
        <w:t xml:space="preserve">Нередко под личностно-ориентированным уроком понимают гуманное, уважительное отношение к ученику, видя задачу </w:t>
      </w:r>
      <w:proofErr w:type="gramStart"/>
      <w:r w:rsidR="004510CA" w:rsidRPr="004510CA">
        <w:rPr>
          <w:rFonts w:ascii="Times New Roman" w:hAnsi="Times New Roman" w:cs="Times New Roman"/>
          <w:color w:val="1D1B11" w:themeColor="background2" w:themeShade="1A"/>
          <w:sz w:val="28"/>
          <w:szCs w:val="28"/>
        </w:rPr>
        <w:t>педагога</w:t>
      </w:r>
      <w:proofErr w:type="gramEnd"/>
      <w:r w:rsidR="004510CA" w:rsidRPr="004510CA">
        <w:rPr>
          <w:rFonts w:ascii="Times New Roman" w:hAnsi="Times New Roman" w:cs="Times New Roman"/>
          <w:color w:val="1D1B11" w:themeColor="background2" w:themeShade="1A"/>
          <w:sz w:val="28"/>
          <w:szCs w:val="28"/>
        </w:rPr>
        <w:t xml:space="preserve"> прежде всего в том, чтобы создать эмоционально положительный настрой класса на работу. Бывает, учитель не ставит плохой отметки, даже если ответ ученика того заслуживает. Стараясь помочь слабым учащимся, он закрывает глаза на проявление недисциплинированности, использует разнообразные развлекающие моменты. Широко используются уроки с увлечением, развлечением, насыщенные самостоятельными творческими заданиями. Все </w:t>
      </w:r>
      <w:r w:rsidR="004510CA" w:rsidRPr="004510CA">
        <w:rPr>
          <w:rFonts w:ascii="Times New Roman" w:hAnsi="Times New Roman" w:cs="Times New Roman"/>
          <w:color w:val="1D1B11" w:themeColor="background2" w:themeShade="1A"/>
          <w:sz w:val="28"/>
          <w:szCs w:val="28"/>
        </w:rPr>
        <w:lastRenderedPageBreak/>
        <w:t>это, безусловно, делает урок более интересным, привлекательным, более результативным, но еще не дает основания считать его личностно-ориентированным</w:t>
      </w:r>
      <w:r w:rsidR="004510CA" w:rsidRPr="004510CA">
        <w:rPr>
          <w:rFonts w:ascii="Times New Roman" w:hAnsi="Times New Roman" w:cs="Times New Roman"/>
          <w:color w:val="000000"/>
          <w:sz w:val="28"/>
          <w:szCs w:val="28"/>
        </w:rPr>
        <w:t>.</w:t>
      </w:r>
      <w:r w:rsidR="004510CA" w:rsidRPr="004510CA">
        <w:rPr>
          <w:rFonts w:ascii="Times New Roman" w:hAnsi="Times New Roman" w:cs="Times New Roman"/>
          <w:iCs/>
          <w:color w:val="000000"/>
          <w:sz w:val="28"/>
          <w:szCs w:val="28"/>
        </w:rPr>
        <w:t xml:space="preserve"> </w:t>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t>Личностно-</w:t>
      </w:r>
      <w:r w:rsidR="004510CA" w:rsidRPr="004510CA">
        <w:rPr>
          <w:rFonts w:ascii="Times New Roman" w:hAnsi="Times New Roman" w:cs="Times New Roman"/>
          <w:iCs/>
          <w:color w:val="000000"/>
          <w:sz w:val="28"/>
          <w:szCs w:val="28"/>
        </w:rPr>
        <w:t>ориентированный урок в отличие от традиционного в первую очередь изменяет тип взаимодействия «учитель–ученик». От командного стиля педагог переходит к сотрудничеству, ориентируясь на анализ не столько результатов, сколько процессуальной деятельности ученика. Изменяется позиция ученика — от прилежного исполнения к активному творчеству, иным становится его мышление: рефлексивным, то есть нацеленным на результат. Меняется и характер складывающихся на уроке отношений. Главное же в том, что учитель должен не только давать знания, но и создавать оптимальные условия для развития личности учащихся.</w:t>
      </w:r>
      <w:r w:rsidR="004510CA">
        <w:rPr>
          <w:rFonts w:ascii="Times New Roman" w:hAnsi="Times New Roman" w:cs="Times New Roman"/>
          <w:iCs/>
          <w:color w:val="000000"/>
          <w:sz w:val="28"/>
          <w:szCs w:val="28"/>
        </w:rPr>
        <w:t xml:space="preserve"> </w:t>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Pr>
          <w:rFonts w:ascii="Times New Roman" w:hAnsi="Times New Roman" w:cs="Times New Roman"/>
          <w:iCs/>
          <w:color w:val="000000"/>
          <w:sz w:val="28"/>
          <w:szCs w:val="28"/>
        </w:rPr>
        <w:tab/>
      </w:r>
      <w:r w:rsidR="004510CA" w:rsidRPr="004510CA">
        <w:rPr>
          <w:rFonts w:ascii="Times New Roman" w:hAnsi="Times New Roman" w:cs="Times New Roman"/>
          <w:b/>
          <w:bCs/>
          <w:iCs/>
          <w:color w:val="000000"/>
          <w:sz w:val="28"/>
          <w:szCs w:val="28"/>
        </w:rPr>
        <w:t>Особенности личностно-ориентированного</w:t>
      </w:r>
      <w:r w:rsidR="004510CA">
        <w:rPr>
          <w:rFonts w:ascii="Times New Roman" w:hAnsi="Times New Roman" w:cs="Times New Roman"/>
          <w:b/>
          <w:bCs/>
          <w:iCs/>
          <w:color w:val="000000"/>
          <w:sz w:val="28"/>
          <w:szCs w:val="28"/>
        </w:rPr>
        <w:t xml:space="preserve"> </w:t>
      </w:r>
      <w:r w:rsidR="004510CA" w:rsidRPr="004510CA">
        <w:rPr>
          <w:rFonts w:ascii="Times New Roman" w:hAnsi="Times New Roman" w:cs="Times New Roman"/>
          <w:b/>
          <w:bCs/>
          <w:iCs/>
          <w:color w:val="000000"/>
          <w:sz w:val="28"/>
          <w:szCs w:val="28"/>
        </w:rPr>
        <w:t>урока</w:t>
      </w:r>
      <w:r w:rsidR="004510CA">
        <w:rPr>
          <w:rFonts w:ascii="Times New Roman" w:hAnsi="Times New Roman" w:cs="Times New Roman"/>
          <w:b/>
          <w:bCs/>
          <w:iCs/>
          <w:color w:val="000000"/>
          <w:sz w:val="28"/>
          <w:szCs w:val="28"/>
        </w:rPr>
        <w:tab/>
      </w:r>
      <w:r w:rsidR="004510CA">
        <w:rPr>
          <w:rFonts w:ascii="Times New Roman" w:hAnsi="Times New Roman" w:cs="Times New Roman"/>
          <w:b/>
          <w:bCs/>
          <w:iCs/>
          <w:color w:val="000000"/>
          <w:sz w:val="28"/>
          <w:szCs w:val="28"/>
        </w:rPr>
        <w:tab/>
      </w:r>
      <w:r w:rsidR="004510CA">
        <w:rPr>
          <w:rFonts w:ascii="Times New Roman" w:hAnsi="Times New Roman" w:cs="Times New Roman"/>
          <w:b/>
          <w:bCs/>
          <w:iCs/>
          <w:color w:val="000000"/>
          <w:sz w:val="28"/>
          <w:szCs w:val="28"/>
        </w:rPr>
        <w:tab/>
      </w:r>
      <w:r w:rsidR="004510CA">
        <w:rPr>
          <w:rFonts w:ascii="Times New Roman" w:hAnsi="Times New Roman" w:cs="Times New Roman"/>
          <w:b/>
          <w:bCs/>
          <w:iCs/>
          <w:color w:val="000000"/>
          <w:sz w:val="28"/>
          <w:szCs w:val="28"/>
        </w:rPr>
        <w:tab/>
      </w:r>
      <w:r w:rsidR="004510CA" w:rsidRPr="004510CA">
        <w:rPr>
          <w:rFonts w:ascii="Times New Roman" w:hAnsi="Times New Roman" w:cs="Times New Roman"/>
          <w:b/>
          <w:bCs/>
          <w:iCs/>
          <w:color w:val="1D1B11" w:themeColor="background2" w:themeShade="1A"/>
          <w:sz w:val="28"/>
          <w:szCs w:val="28"/>
        </w:rPr>
        <w:t xml:space="preserve">Этапы урока: </w:t>
      </w:r>
      <w:r w:rsidR="004510CA" w:rsidRPr="004510CA">
        <w:rPr>
          <w:rFonts w:ascii="Times New Roman" w:hAnsi="Times New Roman" w:cs="Times New Roman"/>
          <w:b/>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sidRPr="004510CA">
        <w:rPr>
          <w:rFonts w:ascii="Times New Roman" w:hAnsi="Times New Roman" w:cs="Times New Roman"/>
          <w:b/>
          <w:bCs/>
          <w:iCs/>
          <w:color w:val="1D1B11" w:themeColor="background2" w:themeShade="1A"/>
          <w:sz w:val="28"/>
          <w:szCs w:val="28"/>
        </w:rPr>
        <w:t>Актуализация.</w:t>
      </w:r>
      <w:r w:rsidR="004510CA">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 xml:space="preserve">На личностно ориентированном уроке актуализируются </w:t>
      </w:r>
      <w:r w:rsidR="004510CA" w:rsidRPr="004510CA">
        <w:rPr>
          <w:rFonts w:ascii="Times New Roman" w:hAnsi="Times New Roman" w:cs="Times New Roman"/>
          <w:bCs/>
          <w:iCs/>
          <w:color w:val="1D1B11" w:themeColor="background2" w:themeShade="1A"/>
          <w:sz w:val="28"/>
          <w:szCs w:val="28"/>
          <w:u w:val="single"/>
        </w:rPr>
        <w:t>не</w:t>
      </w:r>
      <w:r w:rsidR="004510CA" w:rsidRPr="004510CA">
        <w:rPr>
          <w:rFonts w:ascii="Times New Roman" w:hAnsi="Times New Roman" w:cs="Times New Roman"/>
          <w:bCs/>
          <w:iCs/>
          <w:color w:val="1D1B11" w:themeColor="background2" w:themeShade="1A"/>
          <w:sz w:val="28"/>
          <w:szCs w:val="28"/>
        </w:rPr>
        <w:t xml:space="preserve"> знания, полученные на других  уроках, а жизненный опыт учащихся (субъектный  опыт учеников) –</w:t>
      </w:r>
      <w:r w:rsidR="004510CA">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он предмет анализа,</w:t>
      </w:r>
      <w:r w:rsidR="004510CA">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а знания, полученные на уроке, обогатят опыт учащихся</w:t>
      </w:r>
      <w:proofErr w:type="gramStart"/>
      <w:r w:rsidR="004510CA" w:rsidRPr="004510CA">
        <w:rPr>
          <w:rFonts w:ascii="Times New Roman" w:hAnsi="Times New Roman" w:cs="Times New Roman"/>
          <w:bCs/>
          <w:iCs/>
          <w:color w:val="1D1B11" w:themeColor="background2" w:themeShade="1A"/>
          <w:sz w:val="28"/>
          <w:szCs w:val="28"/>
        </w:rPr>
        <w:t xml:space="preserve"> </w:t>
      </w:r>
      <w:r w:rsidR="004510CA">
        <w:rPr>
          <w:rFonts w:ascii="Times New Roman" w:hAnsi="Times New Roman" w:cs="Times New Roman"/>
          <w:bCs/>
          <w:iCs/>
          <w:color w:val="1D1B11" w:themeColor="background2" w:themeShade="1A"/>
          <w:sz w:val="28"/>
          <w:szCs w:val="28"/>
        </w:rPr>
        <w:t>;</w:t>
      </w:r>
      <w:proofErr w:type="gramEnd"/>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sidRPr="004510CA">
        <w:rPr>
          <w:rFonts w:ascii="Times New Roman" w:hAnsi="Times New Roman" w:cs="Times New Roman"/>
          <w:b/>
          <w:bCs/>
          <w:iCs/>
          <w:color w:val="1D1B11" w:themeColor="background2" w:themeShade="1A"/>
          <w:sz w:val="28"/>
          <w:szCs w:val="28"/>
        </w:rPr>
        <w:t xml:space="preserve">Мотивация  и  </w:t>
      </w:r>
      <w:proofErr w:type="spellStart"/>
      <w:r w:rsidR="004510CA" w:rsidRPr="004510CA">
        <w:rPr>
          <w:rFonts w:ascii="Times New Roman" w:hAnsi="Times New Roman" w:cs="Times New Roman"/>
          <w:b/>
          <w:bCs/>
          <w:iCs/>
          <w:color w:val="1D1B11" w:themeColor="background2" w:themeShade="1A"/>
          <w:sz w:val="28"/>
          <w:szCs w:val="28"/>
        </w:rPr>
        <w:t>целеполагание</w:t>
      </w:r>
      <w:proofErr w:type="spellEnd"/>
      <w:r w:rsidR="004510CA">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 xml:space="preserve">При  личностно  ориентированном подходе учитель  должен  постараться создать  условия  для </w:t>
      </w:r>
      <w:proofErr w:type="spellStart"/>
      <w:r w:rsidR="004510CA" w:rsidRPr="004510CA">
        <w:rPr>
          <w:rFonts w:ascii="Times New Roman" w:hAnsi="Times New Roman" w:cs="Times New Roman"/>
          <w:bCs/>
          <w:iCs/>
          <w:color w:val="1D1B11" w:themeColor="background2" w:themeShade="1A"/>
          <w:sz w:val="28"/>
          <w:szCs w:val="28"/>
        </w:rPr>
        <w:t>самомотивации</w:t>
      </w:r>
      <w:proofErr w:type="spellEnd"/>
      <w:r w:rsidR="004510CA" w:rsidRPr="004510CA">
        <w:rPr>
          <w:rFonts w:ascii="Times New Roman" w:hAnsi="Times New Roman" w:cs="Times New Roman"/>
          <w:bCs/>
          <w:iCs/>
          <w:color w:val="1D1B11" w:themeColor="background2" w:themeShade="1A"/>
          <w:sz w:val="28"/>
          <w:szCs w:val="28"/>
        </w:rPr>
        <w:t xml:space="preserve"> школьниками  собственной деятельности</w:t>
      </w:r>
      <w:r w:rsidR="004510CA">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 xml:space="preserve">и </w:t>
      </w:r>
      <w:proofErr w:type="spellStart"/>
      <w:r w:rsidR="004510CA">
        <w:rPr>
          <w:rFonts w:ascii="Times New Roman" w:hAnsi="Times New Roman" w:cs="Times New Roman"/>
          <w:bCs/>
          <w:iCs/>
          <w:color w:val="1D1B11" w:themeColor="background2" w:themeShade="1A"/>
          <w:sz w:val="28"/>
          <w:szCs w:val="28"/>
        </w:rPr>
        <w:t>самоцелеполагания</w:t>
      </w:r>
      <w:proofErr w:type="spellEnd"/>
      <w:r w:rsidR="004510CA">
        <w:rPr>
          <w:rFonts w:ascii="Times New Roman" w:hAnsi="Times New Roman" w:cs="Times New Roman"/>
          <w:bCs/>
          <w:iCs/>
          <w:color w:val="1D1B11" w:themeColor="background2" w:themeShade="1A"/>
          <w:sz w:val="28"/>
          <w:szCs w:val="28"/>
        </w:rPr>
        <w:t>;</w:t>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sidRPr="004510CA">
        <w:rPr>
          <w:rFonts w:ascii="Times New Roman" w:hAnsi="Times New Roman" w:cs="Times New Roman"/>
          <w:b/>
          <w:bCs/>
          <w:iCs/>
          <w:color w:val="1D1B11" w:themeColor="background2" w:themeShade="1A"/>
          <w:sz w:val="28"/>
          <w:szCs w:val="28"/>
        </w:rPr>
        <w:t>Изучение  нового  материала</w:t>
      </w:r>
      <w:r w:rsidR="004510CA">
        <w:rPr>
          <w:rFonts w:ascii="Times New Roman" w:hAnsi="Times New Roman" w:cs="Times New Roman"/>
          <w:bCs/>
          <w:iCs/>
          <w:color w:val="1D1B11" w:themeColor="background2" w:themeShade="1A"/>
          <w:sz w:val="28"/>
          <w:szCs w:val="28"/>
        </w:rPr>
        <w:tab/>
        <w:t>.</w:t>
      </w:r>
      <w:r w:rsidR="004510CA" w:rsidRPr="004510CA">
        <w:rPr>
          <w:rFonts w:ascii="Arial" w:eastAsia="+mn-ea" w:hAnsi="Arial" w:cs="+mn-cs"/>
          <w:color w:val="000000"/>
          <w:sz w:val="48"/>
          <w:szCs w:val="48"/>
          <w:lang w:eastAsia="ru-RU"/>
        </w:rPr>
        <w:t xml:space="preserve"> </w:t>
      </w:r>
      <w:r w:rsidR="004510CA" w:rsidRPr="004510CA">
        <w:rPr>
          <w:rFonts w:ascii="Times New Roman" w:hAnsi="Times New Roman" w:cs="Times New Roman"/>
          <w:bCs/>
          <w:iCs/>
          <w:color w:val="1D1B11" w:themeColor="background2" w:themeShade="1A"/>
          <w:sz w:val="28"/>
          <w:szCs w:val="28"/>
        </w:rPr>
        <w:t>Учитель создает условия для усвоения образовательного стандарта, учитывая индивидуальные особенности учеников, а для развития познавательной активности оставляет «белые пятна» - по ходу изучения нового материала задает вопросы, на которые ученики самостоятельно найдут ответы, если захотя</w:t>
      </w:r>
      <w:proofErr w:type="gramStart"/>
      <w:r w:rsidR="004510CA" w:rsidRPr="004510CA">
        <w:rPr>
          <w:rFonts w:ascii="Times New Roman" w:hAnsi="Times New Roman" w:cs="Times New Roman"/>
          <w:bCs/>
          <w:iCs/>
          <w:color w:val="1D1B11" w:themeColor="background2" w:themeShade="1A"/>
          <w:sz w:val="28"/>
          <w:szCs w:val="28"/>
        </w:rPr>
        <w:t>т(</w:t>
      </w:r>
      <w:proofErr w:type="gramEnd"/>
      <w:r w:rsidR="004510CA" w:rsidRPr="004510CA">
        <w:rPr>
          <w:rFonts w:ascii="Times New Roman" w:hAnsi="Times New Roman" w:cs="Times New Roman"/>
          <w:bCs/>
          <w:iCs/>
          <w:color w:val="1D1B11" w:themeColor="background2" w:themeShade="1A"/>
          <w:sz w:val="28"/>
          <w:szCs w:val="28"/>
        </w:rPr>
        <w:t>ситуация выбора!)</w:t>
      </w:r>
      <w:r w:rsidR="004510CA">
        <w:rPr>
          <w:rFonts w:ascii="Times New Roman" w:hAnsi="Times New Roman" w:cs="Times New Roman"/>
          <w:bCs/>
          <w:iCs/>
          <w:color w:val="1D1B11" w:themeColor="background2" w:themeShade="1A"/>
          <w:sz w:val="28"/>
          <w:szCs w:val="28"/>
        </w:rPr>
        <w:t>;</w:t>
      </w:r>
      <w:r w:rsidR="004510CA" w:rsidRPr="004510CA">
        <w:rPr>
          <w:rFonts w:ascii="Times New Roman" w:hAnsi="Times New Roman" w:cs="Times New Roman"/>
          <w:bCs/>
          <w:iCs/>
          <w:color w:val="1D1B11" w:themeColor="background2" w:themeShade="1A"/>
          <w:sz w:val="28"/>
          <w:szCs w:val="28"/>
        </w:rPr>
        <w:t xml:space="preserve"> </w:t>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sidRPr="004510CA">
        <w:rPr>
          <w:rFonts w:ascii="Times New Roman" w:hAnsi="Times New Roman" w:cs="Times New Roman"/>
          <w:b/>
          <w:bCs/>
          <w:iCs/>
          <w:color w:val="1D1B11" w:themeColor="background2" w:themeShade="1A"/>
          <w:sz w:val="28"/>
          <w:szCs w:val="28"/>
        </w:rPr>
        <w:t>Отработка умений и навыков</w:t>
      </w:r>
      <w:r w:rsidR="004510CA">
        <w:rPr>
          <w:rFonts w:ascii="Times New Roman" w:hAnsi="Times New Roman" w:cs="Times New Roman"/>
          <w:bCs/>
          <w:iCs/>
          <w:color w:val="1D1B11" w:themeColor="background2" w:themeShade="1A"/>
          <w:sz w:val="28"/>
          <w:szCs w:val="28"/>
        </w:rPr>
        <w:t>.</w:t>
      </w:r>
      <w:r w:rsidR="004510CA" w:rsidRPr="004510CA">
        <w:rPr>
          <w:rFonts w:ascii="Arial" w:eastAsia="+mn-ea" w:hAnsi="Arial" w:cs="+mn-cs"/>
          <w:color w:val="000000"/>
          <w:sz w:val="48"/>
          <w:szCs w:val="48"/>
          <w:lang w:eastAsia="ru-RU"/>
        </w:rPr>
        <w:t xml:space="preserve"> </w:t>
      </w:r>
      <w:r w:rsidR="004510CA" w:rsidRPr="004510CA">
        <w:rPr>
          <w:rFonts w:ascii="Times New Roman" w:hAnsi="Times New Roman" w:cs="Times New Roman"/>
          <w:bCs/>
          <w:iCs/>
          <w:color w:val="1D1B11" w:themeColor="background2" w:themeShade="1A"/>
          <w:sz w:val="28"/>
          <w:szCs w:val="28"/>
        </w:rPr>
        <w:t>Чтобы развивать мыслительные операц</w:t>
      </w:r>
      <w:proofErr w:type="gramStart"/>
      <w:r w:rsidR="004510CA" w:rsidRPr="004510CA">
        <w:rPr>
          <w:rFonts w:ascii="Times New Roman" w:hAnsi="Times New Roman" w:cs="Times New Roman"/>
          <w:bCs/>
          <w:iCs/>
          <w:color w:val="1D1B11" w:themeColor="background2" w:themeShade="1A"/>
          <w:sz w:val="28"/>
          <w:szCs w:val="28"/>
        </w:rPr>
        <w:t>ии у  у</w:t>
      </w:r>
      <w:proofErr w:type="gramEnd"/>
      <w:r w:rsidR="004510CA" w:rsidRPr="004510CA">
        <w:rPr>
          <w:rFonts w:ascii="Times New Roman" w:hAnsi="Times New Roman" w:cs="Times New Roman"/>
          <w:bCs/>
          <w:iCs/>
          <w:color w:val="1D1B11" w:themeColor="background2" w:themeShade="1A"/>
          <w:sz w:val="28"/>
          <w:szCs w:val="28"/>
        </w:rPr>
        <w:t>чеников</w:t>
      </w:r>
      <w:r>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нужны  индивидуальные задания:</w:t>
      </w:r>
      <w:r w:rsidR="004510CA">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заданий таких</w:t>
      </w:r>
      <w:r w:rsidR="004510CA">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должно быть очень много,</w:t>
      </w:r>
      <w:r w:rsidR="004510CA">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чтобы каждый ученик смог выбрать исходя из своих особенностей.  На этом этапе урока очень важно создат</w:t>
      </w:r>
      <w:r w:rsidR="004510CA">
        <w:rPr>
          <w:rFonts w:ascii="Times New Roman" w:hAnsi="Times New Roman" w:cs="Times New Roman"/>
          <w:bCs/>
          <w:iCs/>
          <w:color w:val="1D1B11" w:themeColor="background2" w:themeShade="1A"/>
          <w:sz w:val="28"/>
          <w:szCs w:val="28"/>
        </w:rPr>
        <w:t xml:space="preserve">ь </w:t>
      </w:r>
      <w:r w:rsidR="004510CA" w:rsidRPr="004510CA">
        <w:rPr>
          <w:rFonts w:ascii="Times New Roman" w:hAnsi="Times New Roman" w:cs="Times New Roman"/>
          <w:bCs/>
          <w:iCs/>
          <w:color w:val="1D1B11" w:themeColor="background2" w:themeShade="1A"/>
          <w:sz w:val="28"/>
          <w:szCs w:val="28"/>
        </w:rPr>
        <w:t>ситуацию успеха</w:t>
      </w:r>
      <w:r w:rsidR="004510CA">
        <w:rPr>
          <w:rFonts w:ascii="Times New Roman" w:hAnsi="Times New Roman" w:cs="Times New Roman"/>
          <w:bCs/>
          <w:iCs/>
          <w:color w:val="1D1B11" w:themeColor="background2" w:themeShade="1A"/>
          <w:sz w:val="28"/>
          <w:szCs w:val="28"/>
        </w:rPr>
        <w:t>;</w:t>
      </w:r>
      <w:r w:rsidR="004510CA" w:rsidRPr="004510CA">
        <w:rPr>
          <w:rFonts w:ascii="Times New Roman" w:hAnsi="Times New Roman" w:cs="Times New Roman"/>
          <w:bCs/>
          <w:iCs/>
          <w:color w:val="1D1B11" w:themeColor="background2" w:themeShade="1A"/>
          <w:sz w:val="28"/>
          <w:szCs w:val="28"/>
        </w:rPr>
        <w:t xml:space="preserve"> </w:t>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sidRPr="004510CA">
        <w:rPr>
          <w:rFonts w:ascii="Times New Roman" w:hAnsi="Times New Roman" w:cs="Times New Roman"/>
          <w:b/>
          <w:bCs/>
          <w:iCs/>
          <w:color w:val="1D1B11" w:themeColor="background2" w:themeShade="1A"/>
          <w:sz w:val="28"/>
          <w:szCs w:val="28"/>
        </w:rPr>
        <w:t xml:space="preserve">Подведение итогов урока. </w:t>
      </w:r>
      <w:r w:rsidR="004510CA">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На личностно-ориентированном уроке – двойной результат:</w:t>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Pr="004510CA">
        <w:rPr>
          <w:rFonts w:ascii="Times New Roman" w:hAnsi="Times New Roman" w:cs="Times New Roman"/>
          <w:bCs/>
          <w:iCs/>
          <w:color w:val="1D1B11" w:themeColor="background2" w:themeShade="1A"/>
          <w:sz w:val="28"/>
          <w:szCs w:val="28"/>
        </w:rPr>
        <w:t xml:space="preserve">Объективный – </w:t>
      </w:r>
      <w:r w:rsidRPr="004510CA">
        <w:rPr>
          <w:rFonts w:ascii="Times New Roman" w:hAnsi="Times New Roman" w:cs="Times New Roman"/>
          <w:bCs/>
          <w:iCs/>
          <w:color w:val="1D1B11" w:themeColor="background2" w:themeShade="1A"/>
          <w:sz w:val="28"/>
          <w:szCs w:val="28"/>
        </w:rPr>
        <w:t xml:space="preserve">отметка </w:t>
      </w:r>
      <w:proofErr w:type="gramStart"/>
      <w:r w:rsidRPr="004510CA">
        <w:rPr>
          <w:rFonts w:ascii="Times New Roman" w:hAnsi="Times New Roman" w:cs="Times New Roman"/>
          <w:bCs/>
          <w:iCs/>
          <w:color w:val="1D1B11" w:themeColor="background2" w:themeShade="1A"/>
          <w:sz w:val="28"/>
          <w:szCs w:val="28"/>
        </w:rPr>
        <w:t xml:space="preserve">( </w:t>
      </w:r>
      <w:proofErr w:type="gramEnd"/>
      <w:r w:rsidRPr="004510CA">
        <w:rPr>
          <w:rFonts w:ascii="Times New Roman" w:hAnsi="Times New Roman" w:cs="Times New Roman"/>
          <w:bCs/>
          <w:iCs/>
          <w:color w:val="1D1B11" w:themeColor="background2" w:themeShade="1A"/>
          <w:sz w:val="28"/>
          <w:szCs w:val="28"/>
        </w:rPr>
        <w:t>критерии: правильность, самостоятельность, оригинальность);</w:t>
      </w:r>
      <w:r w:rsidRPr="004510CA">
        <w:rPr>
          <w:rFonts w:ascii="Times New Roman" w:hAnsi="Times New Roman" w:cs="Times New Roman"/>
          <w:bCs/>
          <w:iCs/>
          <w:color w:val="1D1B11" w:themeColor="background2" w:themeShade="1A"/>
          <w:sz w:val="28"/>
          <w:szCs w:val="28"/>
        </w:rPr>
        <w:t xml:space="preserve"> </w:t>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004510CA">
        <w:rPr>
          <w:rFonts w:ascii="Times New Roman" w:hAnsi="Times New Roman" w:cs="Times New Roman"/>
          <w:bCs/>
          <w:iCs/>
          <w:color w:val="1D1B11" w:themeColor="background2" w:themeShade="1A"/>
          <w:sz w:val="28"/>
          <w:szCs w:val="28"/>
        </w:rPr>
        <w:tab/>
      </w:r>
      <w:r w:rsidRPr="004510CA">
        <w:rPr>
          <w:rFonts w:ascii="Times New Roman" w:hAnsi="Times New Roman" w:cs="Times New Roman"/>
          <w:bCs/>
          <w:iCs/>
          <w:color w:val="1D1B11" w:themeColor="background2" w:themeShade="1A"/>
          <w:sz w:val="28"/>
          <w:szCs w:val="28"/>
        </w:rPr>
        <w:t xml:space="preserve">Субъективный – </w:t>
      </w:r>
      <w:r w:rsidRPr="004510CA">
        <w:rPr>
          <w:rFonts w:ascii="Times New Roman" w:hAnsi="Times New Roman" w:cs="Times New Roman"/>
          <w:bCs/>
          <w:iCs/>
          <w:color w:val="1D1B11" w:themeColor="background2" w:themeShade="1A"/>
          <w:sz w:val="28"/>
          <w:szCs w:val="28"/>
        </w:rPr>
        <w:t>рефлексия</w:t>
      </w:r>
      <w:r w:rsidR="004510CA">
        <w:rPr>
          <w:rFonts w:ascii="Times New Roman" w:hAnsi="Times New Roman" w:cs="Times New Roman"/>
          <w:bCs/>
          <w:iCs/>
          <w:color w:val="1D1B11" w:themeColor="background2" w:themeShade="1A"/>
          <w:sz w:val="28"/>
          <w:szCs w:val="28"/>
        </w:rPr>
        <w:t xml:space="preserve"> </w:t>
      </w:r>
      <w:r w:rsidR="004510CA" w:rsidRPr="004510CA">
        <w:rPr>
          <w:rFonts w:ascii="Times New Roman" w:hAnsi="Times New Roman" w:cs="Times New Roman"/>
          <w:bCs/>
          <w:iCs/>
          <w:color w:val="1D1B11" w:themeColor="background2" w:themeShade="1A"/>
          <w:sz w:val="28"/>
          <w:szCs w:val="28"/>
        </w:rPr>
        <w:t>(осознание школьниками собственной  деятельности и ее результатов, оценка себя).</w:t>
      </w:r>
      <w:r>
        <w:rPr>
          <w:rFonts w:ascii="Times New Roman" w:hAnsi="Times New Roman" w:cs="Times New Roman"/>
          <w:bCs/>
          <w:iCs/>
          <w:color w:val="1D1B11" w:themeColor="background2" w:themeShade="1A"/>
          <w:sz w:val="28"/>
          <w:szCs w:val="28"/>
        </w:rPr>
        <w:tab/>
      </w:r>
      <w:r>
        <w:rPr>
          <w:rFonts w:ascii="Times New Roman" w:hAnsi="Times New Roman" w:cs="Times New Roman"/>
          <w:bCs/>
          <w:iCs/>
          <w:color w:val="1D1B11" w:themeColor="background2" w:themeShade="1A"/>
          <w:sz w:val="28"/>
          <w:szCs w:val="28"/>
        </w:rPr>
        <w:tab/>
      </w:r>
      <w:r>
        <w:rPr>
          <w:rFonts w:ascii="Times New Roman" w:hAnsi="Times New Roman" w:cs="Times New Roman"/>
          <w:bCs/>
          <w:iCs/>
          <w:color w:val="1D1B11" w:themeColor="background2" w:themeShade="1A"/>
          <w:sz w:val="28"/>
          <w:szCs w:val="28"/>
        </w:rPr>
        <w:tab/>
      </w:r>
      <w:r>
        <w:rPr>
          <w:rFonts w:ascii="Times New Roman" w:hAnsi="Times New Roman" w:cs="Times New Roman"/>
          <w:bCs/>
          <w:iCs/>
          <w:color w:val="1D1B11" w:themeColor="background2" w:themeShade="1A"/>
          <w:sz w:val="28"/>
          <w:szCs w:val="28"/>
        </w:rPr>
        <w:tab/>
      </w:r>
      <w:r>
        <w:rPr>
          <w:rFonts w:ascii="Times New Roman" w:hAnsi="Times New Roman" w:cs="Times New Roman"/>
          <w:bCs/>
          <w:iCs/>
          <w:color w:val="1D1B11" w:themeColor="background2" w:themeShade="1A"/>
          <w:sz w:val="28"/>
          <w:szCs w:val="28"/>
        </w:rPr>
        <w:tab/>
      </w:r>
      <w:r>
        <w:rPr>
          <w:rFonts w:ascii="Times New Roman" w:hAnsi="Times New Roman" w:cs="Times New Roman"/>
          <w:bCs/>
          <w:iCs/>
          <w:color w:val="1D1B11" w:themeColor="background2" w:themeShade="1A"/>
          <w:sz w:val="28"/>
          <w:szCs w:val="28"/>
        </w:rPr>
        <w:tab/>
      </w:r>
      <w:r>
        <w:rPr>
          <w:rFonts w:ascii="Times New Roman" w:hAnsi="Times New Roman" w:cs="Times New Roman"/>
          <w:bCs/>
          <w:iCs/>
          <w:color w:val="1D1B11" w:themeColor="background2" w:themeShade="1A"/>
          <w:sz w:val="28"/>
          <w:szCs w:val="28"/>
        </w:rPr>
        <w:lastRenderedPageBreak/>
        <w:tab/>
      </w:r>
      <w:r w:rsidRPr="00BF08CB">
        <w:rPr>
          <w:rFonts w:ascii="Times New Roman" w:hAnsi="Times New Roman" w:cs="Times New Roman"/>
          <w:b/>
          <w:bCs/>
          <w:color w:val="000000"/>
          <w:sz w:val="28"/>
          <w:szCs w:val="28"/>
        </w:rPr>
        <w:t>Организация личностно ориентированного урока</w:t>
      </w:r>
      <w:r>
        <w:rPr>
          <w:rFonts w:ascii="Times New Roman" w:hAnsi="Times New Roman" w:cs="Times New Roman"/>
          <w:b/>
          <w:bCs/>
          <w:color w:val="000000"/>
          <w:sz w:val="28"/>
          <w:szCs w:val="28"/>
        </w:rPr>
        <w:tab/>
        <w:t xml:space="preserve"> </w:t>
      </w:r>
      <w:proofErr w:type="gramStart"/>
      <w:r>
        <w:rPr>
          <w:rFonts w:ascii="Times New Roman" w:hAnsi="Times New Roman" w:cs="Times New Roman"/>
          <w:b/>
          <w:bCs/>
          <w:color w:val="000000"/>
          <w:sz w:val="28"/>
          <w:szCs w:val="28"/>
        </w:rPr>
        <w:t xml:space="preserve">( </w:t>
      </w:r>
      <w:proofErr w:type="gramEnd"/>
      <w:r>
        <w:rPr>
          <w:rFonts w:ascii="Times New Roman" w:hAnsi="Times New Roman" w:cs="Times New Roman"/>
          <w:b/>
          <w:bCs/>
          <w:color w:val="000000"/>
          <w:sz w:val="28"/>
          <w:szCs w:val="28"/>
        </w:rPr>
        <w:t>в сравнении с традиционном уроком)</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sidRPr="00BF08CB">
        <w:rPr>
          <w:rFonts w:ascii="Times New Roman" w:hAnsi="Times New Roman" w:cs="Times New Roman"/>
          <w:bCs/>
          <w:color w:val="000000"/>
          <w:sz w:val="28"/>
          <w:szCs w:val="28"/>
        </w:rPr>
        <w:t xml:space="preserve">Данная тема хорошо раскрыта в </w:t>
      </w:r>
      <w:r>
        <w:rPr>
          <w:rFonts w:ascii="Times New Roman" w:hAnsi="Times New Roman" w:cs="Times New Roman"/>
          <w:bCs/>
          <w:color w:val="000000"/>
          <w:sz w:val="28"/>
          <w:szCs w:val="28"/>
        </w:rPr>
        <w:t xml:space="preserve">статье </w:t>
      </w:r>
      <w:r w:rsidRPr="00BF08CB">
        <w:rPr>
          <w:rFonts w:ascii="Times New Roman" w:hAnsi="Times New Roman" w:cs="Times New Roman"/>
          <w:bCs/>
          <w:color w:val="000000"/>
          <w:sz w:val="28"/>
          <w:szCs w:val="28"/>
        </w:rPr>
        <w:t>«</w:t>
      </w:r>
      <w:r w:rsidRPr="00BF08CB">
        <w:rPr>
          <w:rFonts w:ascii="Times New Roman" w:hAnsi="Times New Roman" w:cs="Times New Roman"/>
          <w:color w:val="000000"/>
          <w:sz w:val="28"/>
          <w:szCs w:val="28"/>
        </w:rPr>
        <w:t>Личностно ориентированный урок: технология проведения и оценки»</w:t>
      </w:r>
      <w:r w:rsidRPr="00BF08CB">
        <w:rPr>
          <w:rFonts w:ascii="Times New Roman" w:hAnsi="Times New Roman" w:cs="Times New Roman"/>
          <w:bCs/>
          <w:color w:val="000000"/>
          <w:sz w:val="28"/>
          <w:szCs w:val="28"/>
        </w:rPr>
        <w:t xml:space="preserve"> </w:t>
      </w:r>
      <w:r w:rsidRPr="00BF08CB">
        <w:rPr>
          <w:rFonts w:ascii="Times New Roman" w:hAnsi="Times New Roman" w:cs="Times New Roman"/>
          <w:bCs/>
          <w:iCs/>
          <w:color w:val="000000"/>
          <w:sz w:val="28"/>
          <w:szCs w:val="28"/>
        </w:rPr>
        <w:t>Жука Николая Николаевича,</w:t>
      </w:r>
      <w:r w:rsidRPr="00BF08CB">
        <w:rPr>
          <w:rFonts w:ascii="Times New Roman" w:hAnsi="Times New Roman" w:cs="Times New Roman"/>
          <w:iCs/>
          <w:color w:val="000000"/>
          <w:sz w:val="28"/>
          <w:szCs w:val="28"/>
        </w:rPr>
        <w:t xml:space="preserve"> директора </w:t>
      </w:r>
      <w:proofErr w:type="spellStart"/>
      <w:r w:rsidRPr="00BF08CB">
        <w:rPr>
          <w:rFonts w:ascii="Times New Roman" w:hAnsi="Times New Roman" w:cs="Times New Roman"/>
          <w:iCs/>
          <w:color w:val="000000"/>
          <w:sz w:val="28"/>
          <w:szCs w:val="28"/>
        </w:rPr>
        <w:t>Яготинской</w:t>
      </w:r>
      <w:proofErr w:type="spellEnd"/>
      <w:r w:rsidRPr="00BF08CB">
        <w:rPr>
          <w:rFonts w:ascii="Times New Roman" w:hAnsi="Times New Roman" w:cs="Times New Roman"/>
          <w:iCs/>
          <w:color w:val="000000"/>
          <w:sz w:val="28"/>
          <w:szCs w:val="28"/>
        </w:rPr>
        <w:t xml:space="preserve"> средней общеобразовательной школы Благовещенского района Алтайского края.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 w:type="dxa"/>
          <w:right w:w="11" w:type="dxa"/>
        </w:tblCellMar>
        <w:tblLook w:val="0000"/>
      </w:tblPr>
      <w:tblGrid>
        <w:gridCol w:w="3788"/>
        <w:gridCol w:w="3980"/>
      </w:tblGrid>
      <w:tr w:rsidR="00BF08CB" w:rsidRPr="00BF08CB" w:rsidTr="009A7B52">
        <w:tblPrEx>
          <w:tblCellMar>
            <w:top w:w="0" w:type="dxa"/>
            <w:bottom w:w="0" w:type="dxa"/>
          </w:tblCellMar>
        </w:tblPrEx>
        <w:trPr>
          <w:jc w:val="center"/>
        </w:trPr>
        <w:tc>
          <w:tcPr>
            <w:tcW w:w="3788" w:type="dxa"/>
            <w:tcBorders>
              <w:top w:val="single" w:sz="4" w:space="0" w:color="auto"/>
              <w:bottom w:val="single" w:sz="4" w:space="0" w:color="auto"/>
              <w:right w:val="single" w:sz="4" w:space="0" w:color="auto"/>
            </w:tcBorders>
            <w:vAlign w:val="center"/>
          </w:tcPr>
          <w:p w:rsidR="00BF08CB" w:rsidRPr="00BF08CB" w:rsidRDefault="00BF08CB" w:rsidP="009A7B52">
            <w:pPr>
              <w:pStyle w:val="1"/>
              <w:keepNext/>
              <w:spacing w:before="20" w:after="20"/>
              <w:jc w:val="center"/>
              <w:rPr>
                <w:rFonts w:ascii="Times New Roman" w:hAnsi="Times New Roman" w:cs="Times New Roman"/>
                <w:b/>
                <w:bCs/>
                <w:i/>
                <w:iCs/>
                <w:color w:val="000000"/>
                <w:sz w:val="28"/>
                <w:szCs w:val="28"/>
              </w:rPr>
            </w:pPr>
            <w:r w:rsidRPr="00BF08CB">
              <w:rPr>
                <w:rFonts w:ascii="Times New Roman" w:hAnsi="Times New Roman" w:cs="Times New Roman"/>
                <w:b/>
                <w:bCs/>
                <w:i/>
                <w:iCs/>
                <w:color w:val="000000"/>
                <w:sz w:val="28"/>
                <w:szCs w:val="28"/>
              </w:rPr>
              <w:t>Традиционный урок</w:t>
            </w:r>
          </w:p>
        </w:tc>
        <w:tc>
          <w:tcPr>
            <w:tcW w:w="3980" w:type="dxa"/>
            <w:tcBorders>
              <w:top w:val="single" w:sz="4" w:space="0" w:color="auto"/>
              <w:left w:val="single" w:sz="4" w:space="0" w:color="auto"/>
              <w:bottom w:val="single" w:sz="4" w:space="0" w:color="auto"/>
            </w:tcBorders>
            <w:vAlign w:val="center"/>
          </w:tcPr>
          <w:p w:rsidR="00BF08CB" w:rsidRPr="00BF08CB" w:rsidRDefault="00BF08CB" w:rsidP="009A7B52">
            <w:pPr>
              <w:pStyle w:val="3"/>
              <w:keepNext/>
              <w:spacing w:before="20" w:after="20"/>
              <w:jc w:val="center"/>
              <w:rPr>
                <w:rFonts w:ascii="Times New Roman" w:hAnsi="Times New Roman" w:cs="Times New Roman"/>
                <w:b/>
                <w:bCs/>
                <w:i/>
                <w:iCs/>
                <w:color w:val="000000"/>
                <w:sz w:val="28"/>
                <w:szCs w:val="28"/>
              </w:rPr>
            </w:pPr>
            <w:r w:rsidRPr="00BF08CB">
              <w:rPr>
                <w:rFonts w:ascii="Times New Roman" w:hAnsi="Times New Roman" w:cs="Times New Roman"/>
                <w:b/>
                <w:bCs/>
                <w:i/>
                <w:iCs/>
                <w:color w:val="000000"/>
                <w:sz w:val="28"/>
                <w:szCs w:val="28"/>
              </w:rPr>
              <w:t>Личностно ориентированный урок</w:t>
            </w:r>
          </w:p>
        </w:tc>
      </w:tr>
      <w:tr w:rsidR="00BF08CB" w:rsidRPr="00BF08CB" w:rsidTr="009A7B52">
        <w:tblPrEx>
          <w:tblCellMar>
            <w:top w:w="0" w:type="dxa"/>
            <w:bottom w:w="0" w:type="dxa"/>
          </w:tblCellMar>
        </w:tblPrEx>
        <w:trPr>
          <w:jc w:val="center"/>
        </w:trPr>
        <w:tc>
          <w:tcPr>
            <w:tcW w:w="3788"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i/>
                <w:iCs/>
                <w:color w:val="000000"/>
                <w:sz w:val="28"/>
                <w:szCs w:val="28"/>
              </w:rPr>
              <w:t xml:space="preserve">1. </w:t>
            </w:r>
            <w:proofErr w:type="spellStart"/>
            <w:r w:rsidRPr="00BF08CB">
              <w:rPr>
                <w:rFonts w:ascii="Times New Roman" w:hAnsi="Times New Roman" w:cs="Times New Roman"/>
                <w:i/>
                <w:iCs/>
                <w:color w:val="000000"/>
                <w:sz w:val="28"/>
                <w:szCs w:val="28"/>
              </w:rPr>
              <w:t>Целеполагание</w:t>
            </w:r>
            <w:proofErr w:type="spellEnd"/>
            <w:r w:rsidRPr="00BF08CB">
              <w:rPr>
                <w:rFonts w:ascii="Times New Roman" w:hAnsi="Times New Roman" w:cs="Times New Roman"/>
                <w:b/>
                <w:bCs/>
                <w:i/>
                <w:iCs/>
                <w:color w:val="000000"/>
                <w:sz w:val="28"/>
                <w:szCs w:val="28"/>
              </w:rPr>
              <w:t xml:space="preserve">. </w:t>
            </w:r>
            <w:r w:rsidRPr="00BF08CB">
              <w:rPr>
                <w:rFonts w:ascii="Times New Roman" w:hAnsi="Times New Roman" w:cs="Times New Roman"/>
                <w:color w:val="000000"/>
                <w:sz w:val="28"/>
                <w:szCs w:val="28"/>
              </w:rPr>
              <w:t xml:space="preserve">Урок преследует цель — вооружить учащихся твердыми знаниями, умениями и навыками. Формирование личности является следствием этого процесса и понимается как </w:t>
            </w:r>
            <w:proofErr w:type="spellStart"/>
            <w:proofErr w:type="gramStart"/>
            <w:r w:rsidRPr="00BF08CB">
              <w:rPr>
                <w:rFonts w:ascii="Times New Roman" w:hAnsi="Times New Roman" w:cs="Times New Roman"/>
                <w:color w:val="000000"/>
                <w:sz w:val="28"/>
                <w:szCs w:val="28"/>
              </w:rPr>
              <w:t>раз-витие</w:t>
            </w:r>
            <w:proofErr w:type="spellEnd"/>
            <w:proofErr w:type="gramEnd"/>
            <w:r w:rsidRPr="00BF08CB">
              <w:rPr>
                <w:rFonts w:ascii="Times New Roman" w:hAnsi="Times New Roman" w:cs="Times New Roman"/>
                <w:color w:val="000000"/>
                <w:sz w:val="28"/>
                <w:szCs w:val="28"/>
              </w:rPr>
              <w:t xml:space="preserve"> психических процессов: внимания, мышления, памяти. Дети работают во время опроса, </w:t>
            </w:r>
            <w:proofErr w:type="spellStart"/>
            <w:proofErr w:type="gramStart"/>
            <w:r w:rsidRPr="00BF08CB">
              <w:rPr>
                <w:rFonts w:ascii="Times New Roman" w:hAnsi="Times New Roman" w:cs="Times New Roman"/>
                <w:color w:val="000000"/>
                <w:sz w:val="28"/>
                <w:szCs w:val="28"/>
              </w:rPr>
              <w:t>по-том</w:t>
            </w:r>
            <w:proofErr w:type="spellEnd"/>
            <w:proofErr w:type="gramEnd"/>
            <w:r w:rsidRPr="00BF08CB">
              <w:rPr>
                <w:rFonts w:ascii="Times New Roman" w:hAnsi="Times New Roman" w:cs="Times New Roman"/>
                <w:color w:val="000000"/>
                <w:sz w:val="28"/>
                <w:szCs w:val="28"/>
              </w:rPr>
              <w:t xml:space="preserve"> «отдыхают», дома зубрят либо ничего не делают.</w:t>
            </w:r>
          </w:p>
          <w:p w:rsidR="00BF08CB" w:rsidRPr="00BF08CB" w:rsidRDefault="00BF08CB" w:rsidP="009A7B52">
            <w:pPr>
              <w:spacing w:before="20" w:after="20"/>
              <w:rPr>
                <w:rFonts w:ascii="Times New Roman" w:hAnsi="Times New Roman" w:cs="Times New Roman"/>
                <w:color w:val="000000"/>
                <w:sz w:val="28"/>
                <w:szCs w:val="28"/>
              </w:rPr>
            </w:pP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i/>
                <w:iCs/>
                <w:color w:val="000000"/>
                <w:sz w:val="28"/>
                <w:szCs w:val="28"/>
              </w:rPr>
              <w:t xml:space="preserve">2. </w:t>
            </w:r>
            <w:proofErr w:type="gramStart"/>
            <w:r w:rsidRPr="00BF08CB">
              <w:rPr>
                <w:rFonts w:ascii="Times New Roman" w:hAnsi="Times New Roman" w:cs="Times New Roman"/>
                <w:i/>
                <w:iCs/>
                <w:color w:val="000000"/>
                <w:sz w:val="28"/>
                <w:szCs w:val="28"/>
              </w:rPr>
              <w:t>Деятельность учителя: п</w:t>
            </w:r>
            <w:r w:rsidRPr="00BF08CB">
              <w:rPr>
                <w:rFonts w:ascii="Times New Roman" w:hAnsi="Times New Roman" w:cs="Times New Roman"/>
                <w:color w:val="000000"/>
                <w:sz w:val="28"/>
                <w:szCs w:val="28"/>
              </w:rPr>
              <w:t>оказывает, объясняет, раскрывает, диктует, требует, доказывает, упражняет, проверяет, оценивает.</w:t>
            </w:r>
            <w:proofErr w:type="gramEnd"/>
            <w:r w:rsidRPr="00BF08CB">
              <w:rPr>
                <w:rFonts w:ascii="Times New Roman" w:hAnsi="Times New Roman" w:cs="Times New Roman"/>
                <w:color w:val="000000"/>
                <w:sz w:val="28"/>
                <w:szCs w:val="28"/>
              </w:rPr>
              <w:t xml:space="preserve"> Центральная фигура — учитель. Развитие ребенка — абстрактное, попутное! </w:t>
            </w:r>
          </w:p>
          <w:p w:rsid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br/>
            </w:r>
            <w:r w:rsidRPr="00BF08CB">
              <w:rPr>
                <w:rFonts w:ascii="Times New Roman" w:hAnsi="Times New Roman" w:cs="Times New Roman"/>
                <w:color w:val="000000"/>
                <w:sz w:val="28"/>
                <w:szCs w:val="28"/>
              </w:rPr>
              <w:br/>
            </w:r>
            <w:r w:rsidRPr="00BF08CB">
              <w:rPr>
                <w:rFonts w:ascii="Times New Roman" w:hAnsi="Times New Roman" w:cs="Times New Roman"/>
                <w:color w:val="000000"/>
                <w:sz w:val="28"/>
                <w:szCs w:val="28"/>
              </w:rPr>
              <w:br/>
            </w:r>
            <w:r w:rsidRPr="00BF08CB">
              <w:rPr>
                <w:rFonts w:ascii="Times New Roman" w:hAnsi="Times New Roman" w:cs="Times New Roman"/>
                <w:color w:val="000000"/>
                <w:sz w:val="28"/>
                <w:szCs w:val="28"/>
              </w:rPr>
              <w:br/>
            </w:r>
            <w:r w:rsidRPr="00BF08CB">
              <w:rPr>
                <w:rFonts w:ascii="Times New Roman" w:hAnsi="Times New Roman" w:cs="Times New Roman"/>
                <w:color w:val="000000"/>
                <w:sz w:val="28"/>
                <w:szCs w:val="28"/>
              </w:rPr>
              <w:br/>
            </w:r>
            <w:r w:rsidRPr="00BF08CB">
              <w:rPr>
                <w:rFonts w:ascii="Times New Roman" w:hAnsi="Times New Roman" w:cs="Times New Roman"/>
                <w:color w:val="000000"/>
                <w:sz w:val="28"/>
                <w:szCs w:val="28"/>
              </w:rPr>
              <w:br/>
            </w:r>
          </w:p>
          <w:p w:rsidR="00BF08CB" w:rsidRDefault="00BF08CB" w:rsidP="009A7B52">
            <w:pPr>
              <w:spacing w:before="20" w:after="20"/>
              <w:rPr>
                <w:rFonts w:ascii="Times New Roman" w:hAnsi="Times New Roman" w:cs="Times New Roman"/>
                <w:color w:val="000000"/>
                <w:sz w:val="28"/>
                <w:szCs w:val="28"/>
              </w:rPr>
            </w:pPr>
          </w:p>
          <w:p w:rsidR="00BF08CB" w:rsidRDefault="00BF08CB" w:rsidP="009A7B52">
            <w:pPr>
              <w:spacing w:before="20" w:after="20"/>
              <w:rPr>
                <w:rFonts w:ascii="Times New Roman" w:hAnsi="Times New Roman" w:cs="Times New Roman"/>
                <w:color w:val="000000"/>
                <w:sz w:val="28"/>
                <w:szCs w:val="28"/>
              </w:rPr>
            </w:pPr>
          </w:p>
          <w:p w:rsidR="00BF08CB" w:rsidRDefault="00BF08CB" w:rsidP="009A7B52">
            <w:pPr>
              <w:spacing w:before="20" w:after="20"/>
              <w:rPr>
                <w:rFonts w:ascii="Times New Roman" w:hAnsi="Times New Roman" w:cs="Times New Roman"/>
                <w:color w:val="000000"/>
                <w:sz w:val="28"/>
                <w:szCs w:val="28"/>
              </w:rPr>
            </w:pPr>
          </w:p>
          <w:p w:rsidR="00BF08CB" w:rsidRDefault="00BF08CB" w:rsidP="009A7B52">
            <w:pPr>
              <w:spacing w:before="20" w:after="20"/>
              <w:rPr>
                <w:rFonts w:ascii="Times New Roman" w:hAnsi="Times New Roman" w:cs="Times New Roman"/>
                <w:color w:val="000000"/>
                <w:sz w:val="28"/>
                <w:szCs w:val="28"/>
              </w:rPr>
            </w:pP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br/>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i/>
                <w:iCs/>
                <w:color w:val="000000"/>
                <w:sz w:val="28"/>
                <w:szCs w:val="28"/>
              </w:rPr>
              <w:t xml:space="preserve">3. Деятельность ученика: </w:t>
            </w:r>
            <w:r w:rsidRPr="00BF08CB">
              <w:rPr>
                <w:rFonts w:ascii="Times New Roman" w:hAnsi="Times New Roman" w:cs="Times New Roman"/>
                <w:color w:val="000000"/>
                <w:sz w:val="28"/>
                <w:szCs w:val="28"/>
              </w:rPr>
              <w:t>ученик — объект обучения, на которого направлено воздействие учителя. Работает один учитель — дети нередко занимаются посторонними делами. Знания, умения и навыки они получают за счет психических возможностей (памяти, внимания), а чаще нажима учителя, зубрежки, скандала в семье. Такие знания быстро улетучиваются.</w:t>
            </w:r>
          </w:p>
          <w:p w:rsidR="00BF08CB" w:rsidRPr="00BF08CB" w:rsidRDefault="00BF08CB" w:rsidP="009A7B52">
            <w:pPr>
              <w:spacing w:before="20" w:after="20"/>
              <w:rPr>
                <w:rFonts w:ascii="Times New Roman" w:hAnsi="Times New Roman" w:cs="Times New Roman"/>
                <w:color w:val="000000"/>
                <w:sz w:val="28"/>
                <w:szCs w:val="28"/>
              </w:rPr>
            </w:pP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i/>
                <w:iCs/>
                <w:color w:val="000000"/>
                <w:sz w:val="28"/>
                <w:szCs w:val="28"/>
              </w:rPr>
              <w:t>4. Отношения «учитель–ученик» с</w:t>
            </w:r>
            <w:r w:rsidRPr="00BF08CB">
              <w:rPr>
                <w:rFonts w:ascii="Times New Roman" w:hAnsi="Times New Roman" w:cs="Times New Roman"/>
                <w:color w:val="000000"/>
                <w:sz w:val="28"/>
                <w:szCs w:val="28"/>
              </w:rPr>
              <w:t>убъектно-объектные. Учитель требует, заставляет, грозит контрольными и экзаменами. Ученик приспосабливается к каждому учителю, лавирует, отлынивает, иногда даже учит. Ученик — лицо второстепенное</w:t>
            </w:r>
          </w:p>
        </w:tc>
        <w:tc>
          <w:tcPr>
            <w:tcW w:w="3980"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i/>
                <w:iCs/>
                <w:color w:val="000000"/>
                <w:sz w:val="28"/>
                <w:szCs w:val="28"/>
              </w:rPr>
              <w:lastRenderedPageBreak/>
              <w:t xml:space="preserve">1. </w:t>
            </w:r>
            <w:proofErr w:type="spellStart"/>
            <w:r w:rsidRPr="00BF08CB">
              <w:rPr>
                <w:rFonts w:ascii="Times New Roman" w:hAnsi="Times New Roman" w:cs="Times New Roman"/>
                <w:i/>
                <w:iCs/>
                <w:color w:val="000000"/>
                <w:sz w:val="28"/>
                <w:szCs w:val="28"/>
              </w:rPr>
              <w:t>Целеполагание</w:t>
            </w:r>
            <w:proofErr w:type="spellEnd"/>
            <w:r w:rsidRPr="00BF08CB">
              <w:rPr>
                <w:rFonts w:ascii="Times New Roman" w:hAnsi="Times New Roman" w:cs="Times New Roman"/>
                <w:i/>
                <w:iCs/>
                <w:color w:val="000000"/>
                <w:sz w:val="28"/>
                <w:szCs w:val="28"/>
              </w:rPr>
              <w:t>.</w:t>
            </w:r>
            <w:r w:rsidRPr="00BF08CB">
              <w:rPr>
                <w:rFonts w:ascii="Times New Roman" w:hAnsi="Times New Roman" w:cs="Times New Roman"/>
                <w:b/>
                <w:bCs/>
                <w:i/>
                <w:iCs/>
                <w:color w:val="000000"/>
                <w:sz w:val="28"/>
                <w:szCs w:val="28"/>
              </w:rPr>
              <w:t xml:space="preserve"> </w:t>
            </w:r>
            <w:r w:rsidRPr="00BF08CB">
              <w:rPr>
                <w:rFonts w:ascii="Times New Roman" w:hAnsi="Times New Roman" w:cs="Times New Roman"/>
                <w:color w:val="000000"/>
                <w:sz w:val="28"/>
                <w:szCs w:val="28"/>
              </w:rPr>
              <w:t xml:space="preserve">Цель — развитие учащегося, создание таких условий, чтобы на каждом уроке формировалась учебная деятельность, </w:t>
            </w:r>
            <w:proofErr w:type="spellStart"/>
            <w:r w:rsidRPr="00BF08CB">
              <w:rPr>
                <w:rFonts w:ascii="Times New Roman" w:hAnsi="Times New Roman" w:cs="Times New Roman"/>
                <w:color w:val="000000"/>
                <w:sz w:val="28"/>
                <w:szCs w:val="28"/>
              </w:rPr>
              <w:t>превращ</w:t>
            </w:r>
            <w:proofErr w:type="gramStart"/>
            <w:r w:rsidRPr="00BF08CB">
              <w:rPr>
                <w:rFonts w:ascii="Times New Roman" w:hAnsi="Times New Roman" w:cs="Times New Roman"/>
                <w:color w:val="000000"/>
                <w:sz w:val="28"/>
                <w:szCs w:val="28"/>
              </w:rPr>
              <w:t>а</w:t>
            </w:r>
            <w:proofErr w:type="spellEnd"/>
            <w:r w:rsidRPr="00BF08CB">
              <w:rPr>
                <w:rFonts w:ascii="Times New Roman" w:hAnsi="Times New Roman" w:cs="Times New Roman"/>
                <w:color w:val="000000"/>
                <w:sz w:val="28"/>
                <w:szCs w:val="28"/>
              </w:rPr>
              <w:t>-</w:t>
            </w:r>
            <w:proofErr w:type="gramEnd"/>
            <w:r w:rsidRPr="00BF08CB">
              <w:rPr>
                <w:rFonts w:ascii="Times New Roman" w:hAnsi="Times New Roman" w:cs="Times New Roman"/>
                <w:color w:val="000000"/>
                <w:sz w:val="28"/>
                <w:szCs w:val="28"/>
              </w:rPr>
              <w:br/>
            </w:r>
            <w:proofErr w:type="spellStart"/>
            <w:r w:rsidRPr="00BF08CB">
              <w:rPr>
                <w:rFonts w:ascii="Times New Roman" w:hAnsi="Times New Roman" w:cs="Times New Roman"/>
                <w:color w:val="000000"/>
                <w:sz w:val="28"/>
                <w:szCs w:val="28"/>
              </w:rPr>
              <w:t>ющая</w:t>
            </w:r>
            <w:proofErr w:type="spellEnd"/>
            <w:r w:rsidRPr="00BF08CB">
              <w:rPr>
                <w:rFonts w:ascii="Times New Roman" w:hAnsi="Times New Roman" w:cs="Times New Roman"/>
                <w:color w:val="000000"/>
                <w:sz w:val="28"/>
                <w:szCs w:val="28"/>
              </w:rPr>
              <w:t xml:space="preserve"> его в субъекта, заинтересованного в учении, саморазвитии. Любая грань знаний — результат его собственной деятельности. Учащийся работает весь урок. На уроке — постоянный диалог: </w:t>
            </w:r>
            <w:r w:rsidRPr="00BF08CB">
              <w:rPr>
                <w:rFonts w:ascii="Times New Roman" w:hAnsi="Times New Roman" w:cs="Times New Roman"/>
                <w:color w:val="000000"/>
                <w:sz w:val="28"/>
                <w:szCs w:val="28"/>
              </w:rPr>
              <w:br/>
              <w:t>учитель–ученик.</w:t>
            </w:r>
          </w:p>
          <w:p w:rsidR="00BF08CB" w:rsidRPr="00BF08CB" w:rsidRDefault="00BF08CB" w:rsidP="009A7B52">
            <w:pPr>
              <w:spacing w:before="20" w:after="20"/>
              <w:rPr>
                <w:rFonts w:ascii="Times New Roman" w:hAnsi="Times New Roman" w:cs="Times New Roman"/>
                <w:color w:val="000000"/>
                <w:sz w:val="28"/>
                <w:szCs w:val="28"/>
              </w:rPr>
            </w:pP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i/>
                <w:iCs/>
                <w:color w:val="000000"/>
                <w:sz w:val="28"/>
                <w:szCs w:val="28"/>
              </w:rPr>
              <w:t xml:space="preserve">2.Деятельность учителя: </w:t>
            </w:r>
            <w:r w:rsidRPr="00BF08CB">
              <w:rPr>
                <w:rFonts w:ascii="Times New Roman" w:hAnsi="Times New Roman" w:cs="Times New Roman"/>
                <w:color w:val="000000"/>
                <w:sz w:val="28"/>
                <w:szCs w:val="28"/>
              </w:rPr>
              <w:t xml:space="preserve">организатор учебной деятельности, в которой ученик, опираясь на совместные наработки, ведет самостоятельный поиск. </w:t>
            </w:r>
            <w:proofErr w:type="gramStart"/>
            <w:r w:rsidRPr="00BF08CB">
              <w:rPr>
                <w:rFonts w:ascii="Times New Roman" w:hAnsi="Times New Roman" w:cs="Times New Roman"/>
                <w:color w:val="000000"/>
                <w:sz w:val="28"/>
                <w:szCs w:val="28"/>
              </w:rPr>
              <w:t>Учитель объясняет, показывает, напоминает, намекает, подводит к проблеме, иногда сознательно ошибается, советует, совещается, предотвращает.</w:t>
            </w:r>
            <w:proofErr w:type="gramEnd"/>
            <w:r w:rsidRPr="00BF08CB">
              <w:rPr>
                <w:rFonts w:ascii="Times New Roman" w:hAnsi="Times New Roman" w:cs="Times New Roman"/>
                <w:color w:val="000000"/>
                <w:sz w:val="28"/>
                <w:szCs w:val="28"/>
              </w:rPr>
              <w:t xml:space="preserve"> Центральная фигура — ученик! Учитель же специально создает ситуацию успеха, сопереживает, поощряет, вселяет уверенность, систематизирует, </w:t>
            </w:r>
            <w:r w:rsidRPr="00BF08CB">
              <w:rPr>
                <w:rFonts w:ascii="Times New Roman" w:hAnsi="Times New Roman" w:cs="Times New Roman"/>
                <w:color w:val="000000"/>
                <w:sz w:val="28"/>
                <w:szCs w:val="28"/>
              </w:rPr>
              <w:lastRenderedPageBreak/>
              <w:t>заинтересовывает, формирует мотивы учения: побуждает, воодушевляет и закрепляет авторитет ученика.</w:t>
            </w:r>
          </w:p>
          <w:p w:rsidR="00BF08CB" w:rsidRPr="00BF08CB" w:rsidRDefault="00BF08CB" w:rsidP="009A7B52">
            <w:pPr>
              <w:spacing w:before="20" w:after="20"/>
              <w:rPr>
                <w:rFonts w:ascii="Times New Roman" w:hAnsi="Times New Roman" w:cs="Times New Roman"/>
                <w:color w:val="000000"/>
                <w:sz w:val="28"/>
                <w:szCs w:val="28"/>
              </w:rPr>
            </w:pP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i/>
                <w:iCs/>
                <w:color w:val="000000"/>
                <w:sz w:val="28"/>
                <w:szCs w:val="28"/>
              </w:rPr>
              <w:t xml:space="preserve">3. Деятельность ученика: </w:t>
            </w:r>
            <w:r w:rsidRPr="00BF08CB">
              <w:rPr>
                <w:rFonts w:ascii="Times New Roman" w:hAnsi="Times New Roman" w:cs="Times New Roman"/>
                <w:color w:val="000000"/>
                <w:sz w:val="28"/>
                <w:szCs w:val="28"/>
              </w:rPr>
              <w:t xml:space="preserve">ученик является субъектом деятельности учителя. Деятельность идет не от учителя, а от самого ребенка. Используется методы проблемно-поискового и проектного обучения, развивающего характера. </w:t>
            </w:r>
          </w:p>
          <w:p w:rsid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br/>
            </w:r>
            <w:r w:rsidRPr="00BF08CB">
              <w:rPr>
                <w:rFonts w:ascii="Times New Roman" w:hAnsi="Times New Roman" w:cs="Times New Roman"/>
                <w:color w:val="000000"/>
                <w:sz w:val="28"/>
                <w:szCs w:val="28"/>
              </w:rPr>
              <w:br/>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br/>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i/>
                <w:iCs/>
                <w:color w:val="000000"/>
                <w:sz w:val="28"/>
                <w:szCs w:val="28"/>
              </w:rPr>
              <w:t>4. Отношения «учитель–ученик»</w:t>
            </w:r>
            <w:r w:rsidRPr="00BF08CB">
              <w:rPr>
                <w:rFonts w:ascii="Times New Roman" w:hAnsi="Times New Roman" w:cs="Times New Roman"/>
                <w:color w:val="000000"/>
                <w:sz w:val="28"/>
                <w:szCs w:val="28"/>
              </w:rPr>
              <w:t xml:space="preserve"> субъектно-субъектные. Работая со всем классом, учитель фактически организует работу каждого, создавая условия для развития личностных возможностей учащегося, включая формирование его рефлексивного мышления и собственного мнения</w:t>
            </w:r>
          </w:p>
        </w:tc>
      </w:tr>
    </w:tbl>
    <w:p w:rsidR="00BF08CB" w:rsidRPr="00BF08CB" w:rsidRDefault="00BF08CB" w:rsidP="00BF08CB">
      <w:pPr>
        <w:ind w:firstLine="708"/>
        <w:rPr>
          <w:rFonts w:ascii="Times New Roman" w:hAnsi="Times New Roman" w:cs="Times New Roman"/>
          <w:color w:val="000000"/>
          <w:sz w:val="28"/>
          <w:szCs w:val="28"/>
        </w:rPr>
      </w:pPr>
      <w:r w:rsidRPr="00BF08CB">
        <w:rPr>
          <w:rFonts w:ascii="Times New Roman" w:hAnsi="Times New Roman" w:cs="Times New Roman"/>
          <w:color w:val="000000"/>
          <w:sz w:val="28"/>
          <w:szCs w:val="28"/>
        </w:rPr>
        <w:lastRenderedPageBreak/>
        <w:t>При подготовке и проведении личностно ориентированного урока учитель должен выделить основополагающие  направления своей деятельности, выдвигая на первый план ученика, затем деятельность, определяя собственную позицию. Вот как это представлено в таблице 2.</w:t>
      </w:r>
    </w:p>
    <w:p w:rsidR="00BF08CB" w:rsidRPr="00BF08CB" w:rsidRDefault="00BF08CB" w:rsidP="00BF08CB">
      <w:pPr>
        <w:tabs>
          <w:tab w:val="left" w:pos="645"/>
        </w:tabs>
        <w:ind w:firstLine="709"/>
        <w:outlineLvl w:val="0"/>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 w:type="dxa"/>
          <w:right w:w="11" w:type="dxa"/>
        </w:tblCellMar>
        <w:tblLook w:val="0000"/>
      </w:tblPr>
      <w:tblGrid>
        <w:gridCol w:w="2634"/>
        <w:gridCol w:w="5134"/>
      </w:tblGrid>
      <w:tr w:rsidR="00BF08CB" w:rsidRPr="00BF08CB" w:rsidTr="009A7B52">
        <w:tblPrEx>
          <w:tblCellMar>
            <w:top w:w="0" w:type="dxa"/>
            <w:bottom w:w="0" w:type="dxa"/>
          </w:tblCellMar>
        </w:tblPrEx>
        <w:trPr>
          <w:jc w:val="center"/>
        </w:trPr>
        <w:tc>
          <w:tcPr>
            <w:tcW w:w="2634" w:type="dxa"/>
            <w:tcBorders>
              <w:top w:val="single" w:sz="4" w:space="0" w:color="auto"/>
              <w:bottom w:val="single" w:sz="4" w:space="0" w:color="auto"/>
              <w:right w:val="single" w:sz="4" w:space="0" w:color="auto"/>
            </w:tcBorders>
            <w:vAlign w:val="center"/>
          </w:tcPr>
          <w:p w:rsidR="00BF08CB" w:rsidRPr="00BF08CB" w:rsidRDefault="00BF08CB" w:rsidP="009A7B52">
            <w:pPr>
              <w:spacing w:before="20" w:after="20"/>
              <w:jc w:val="center"/>
              <w:rPr>
                <w:rFonts w:ascii="Times New Roman" w:hAnsi="Times New Roman" w:cs="Times New Roman"/>
                <w:b/>
                <w:bCs/>
                <w:i/>
                <w:iCs/>
                <w:color w:val="000000"/>
                <w:sz w:val="28"/>
                <w:szCs w:val="28"/>
              </w:rPr>
            </w:pPr>
            <w:r w:rsidRPr="00BF08CB">
              <w:rPr>
                <w:rFonts w:ascii="Times New Roman" w:hAnsi="Times New Roman" w:cs="Times New Roman"/>
                <w:b/>
                <w:bCs/>
                <w:i/>
                <w:iCs/>
                <w:color w:val="000000"/>
                <w:sz w:val="28"/>
                <w:szCs w:val="28"/>
              </w:rPr>
              <w:t xml:space="preserve">Направление деятельности </w:t>
            </w:r>
            <w:r w:rsidRPr="00BF08CB">
              <w:rPr>
                <w:rFonts w:ascii="Times New Roman" w:hAnsi="Times New Roman" w:cs="Times New Roman"/>
                <w:b/>
                <w:bCs/>
                <w:i/>
                <w:iCs/>
                <w:color w:val="000000"/>
                <w:sz w:val="28"/>
                <w:szCs w:val="28"/>
              </w:rPr>
              <w:lastRenderedPageBreak/>
              <w:t>учителя</w:t>
            </w:r>
          </w:p>
        </w:tc>
        <w:tc>
          <w:tcPr>
            <w:tcW w:w="5134" w:type="dxa"/>
            <w:tcBorders>
              <w:top w:val="single" w:sz="4" w:space="0" w:color="auto"/>
              <w:left w:val="single" w:sz="4" w:space="0" w:color="auto"/>
              <w:bottom w:val="single" w:sz="4" w:space="0" w:color="auto"/>
            </w:tcBorders>
            <w:vAlign w:val="center"/>
          </w:tcPr>
          <w:p w:rsidR="00BF08CB" w:rsidRPr="00BF08CB" w:rsidRDefault="00BF08CB" w:rsidP="009A7B52">
            <w:pPr>
              <w:spacing w:before="20" w:after="20"/>
              <w:jc w:val="center"/>
              <w:rPr>
                <w:rFonts w:ascii="Times New Roman" w:hAnsi="Times New Roman" w:cs="Times New Roman"/>
                <w:b/>
                <w:bCs/>
                <w:i/>
                <w:iCs/>
                <w:color w:val="000000"/>
                <w:sz w:val="28"/>
                <w:szCs w:val="28"/>
              </w:rPr>
            </w:pPr>
            <w:r w:rsidRPr="00BF08CB">
              <w:rPr>
                <w:rFonts w:ascii="Times New Roman" w:hAnsi="Times New Roman" w:cs="Times New Roman"/>
                <w:b/>
                <w:bCs/>
                <w:i/>
                <w:iCs/>
                <w:color w:val="000000"/>
                <w:sz w:val="28"/>
                <w:szCs w:val="28"/>
              </w:rPr>
              <w:lastRenderedPageBreak/>
              <w:t>Пути и средства реализации</w:t>
            </w:r>
          </w:p>
        </w:tc>
      </w:tr>
      <w:tr w:rsidR="00BF08CB" w:rsidRPr="00BF08CB" w:rsidTr="009A7B52">
        <w:tblPrEx>
          <w:tblCellMar>
            <w:top w:w="0" w:type="dxa"/>
            <w:bottom w:w="0" w:type="dxa"/>
          </w:tblCellMar>
        </w:tblPrEx>
        <w:trPr>
          <w:trHeight w:val="760"/>
          <w:jc w:val="center"/>
        </w:trPr>
        <w:tc>
          <w:tcPr>
            <w:tcW w:w="2634"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i/>
                <w:iCs/>
                <w:color w:val="000000"/>
                <w:sz w:val="28"/>
                <w:szCs w:val="28"/>
              </w:rPr>
            </w:pPr>
            <w:r w:rsidRPr="00BF08CB">
              <w:rPr>
                <w:rFonts w:ascii="Times New Roman" w:hAnsi="Times New Roman" w:cs="Times New Roman"/>
                <w:i/>
                <w:iCs/>
                <w:color w:val="000000"/>
                <w:sz w:val="28"/>
                <w:szCs w:val="28"/>
              </w:rPr>
              <w:lastRenderedPageBreak/>
              <w:t>I. Обращение к субъектному опыту школьников</w:t>
            </w:r>
          </w:p>
        </w:tc>
        <w:tc>
          <w:tcPr>
            <w:tcW w:w="5134"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1. Выявление этого опыта путем постановки вопросов: как он это делал? Почему? На что опирался?</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2. Организация через взаимопроверку и выслушивание обмена содержанием субъектного опыта между учениками.</w:t>
            </w:r>
          </w:p>
        </w:tc>
      </w:tr>
      <w:tr w:rsidR="00BF08CB" w:rsidRPr="00BF08CB" w:rsidTr="009A7B52">
        <w:tblPrEx>
          <w:tblCellMar>
            <w:top w:w="0" w:type="dxa"/>
            <w:bottom w:w="0" w:type="dxa"/>
          </w:tblCellMar>
        </w:tblPrEx>
        <w:trPr>
          <w:trHeight w:val="20"/>
          <w:jc w:val="center"/>
        </w:trPr>
        <w:tc>
          <w:tcPr>
            <w:tcW w:w="2634"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i/>
                <w:iCs/>
                <w:color w:val="000000"/>
                <w:sz w:val="28"/>
                <w:szCs w:val="28"/>
              </w:rPr>
            </w:pPr>
          </w:p>
        </w:tc>
        <w:tc>
          <w:tcPr>
            <w:tcW w:w="5134" w:type="dxa"/>
            <w:tcBorders>
              <w:top w:val="single" w:sz="4" w:space="0" w:color="auto"/>
              <w:left w:val="single" w:sz="4" w:space="0" w:color="auto"/>
              <w:bottom w:val="single" w:sz="4" w:space="0" w:color="auto"/>
            </w:tcBorders>
          </w:tcPr>
          <w:p w:rsidR="00BF08CB" w:rsidRPr="00BF08CB" w:rsidRDefault="00BF08CB" w:rsidP="009A7B52">
            <w:pPr>
              <w:spacing w:before="20" w:after="20"/>
              <w:jc w:val="both"/>
              <w:rPr>
                <w:rFonts w:ascii="Times New Roman" w:hAnsi="Times New Roman" w:cs="Times New Roman"/>
                <w:color w:val="000000"/>
                <w:sz w:val="28"/>
                <w:szCs w:val="28"/>
              </w:rPr>
            </w:pPr>
            <w:r w:rsidRPr="00BF08CB">
              <w:rPr>
                <w:rFonts w:ascii="Times New Roman" w:hAnsi="Times New Roman" w:cs="Times New Roman"/>
                <w:color w:val="000000"/>
                <w:sz w:val="28"/>
                <w:szCs w:val="28"/>
              </w:rPr>
              <w:t>3. Подвести всех к правильному решению через поддержку наиболее правильных версий учеников по обсуждаемой проблеме.</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4. Выстраивание на их основе нового материала: путем высказываний, суждений, понятий.</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5. Обобщение и систематизация субъективного опыта учеников на уроке на основе контакта</w:t>
            </w:r>
          </w:p>
        </w:tc>
      </w:tr>
      <w:tr w:rsidR="00BF08CB" w:rsidRPr="00BF08CB" w:rsidTr="009A7B52">
        <w:tblPrEx>
          <w:tblCellMar>
            <w:top w:w="0" w:type="dxa"/>
            <w:bottom w:w="0" w:type="dxa"/>
          </w:tblCellMar>
        </w:tblPrEx>
        <w:trPr>
          <w:trHeight w:val="20"/>
          <w:jc w:val="center"/>
        </w:trPr>
        <w:tc>
          <w:tcPr>
            <w:tcW w:w="2634"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i/>
                <w:iCs/>
                <w:color w:val="000000"/>
                <w:sz w:val="28"/>
                <w:szCs w:val="28"/>
              </w:rPr>
            </w:pPr>
            <w:r w:rsidRPr="00BF08CB">
              <w:rPr>
                <w:rFonts w:ascii="Times New Roman" w:hAnsi="Times New Roman" w:cs="Times New Roman"/>
                <w:i/>
                <w:iCs/>
                <w:color w:val="000000"/>
                <w:sz w:val="28"/>
                <w:szCs w:val="28"/>
              </w:rPr>
              <w:t>II. Применение на уроке разнообразного дидактического материала</w:t>
            </w:r>
          </w:p>
        </w:tc>
        <w:tc>
          <w:tcPr>
            <w:tcW w:w="5134"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1. Использование учителем различных источников информации.</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2. Побуждение учащихся к выполнению проблемных, внутренне неоднородных учебных заданий.</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3. Предложение на выбор заданий различного типа, вида и формы.</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4. Стимулирование учащихся к выбору такого материала, который бы соответствовал их личным предпочтениям.</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5. Применение карточек с описанием основных учебных действий и последовательности их выполнения, то есть технологических карт, на основе дифференцированного подхода к каждому и постоянного контроля</w:t>
            </w:r>
          </w:p>
        </w:tc>
      </w:tr>
      <w:tr w:rsidR="00BF08CB" w:rsidRPr="00BF08CB" w:rsidTr="009A7B52">
        <w:tblPrEx>
          <w:tblCellMar>
            <w:top w:w="0" w:type="dxa"/>
            <w:bottom w:w="0" w:type="dxa"/>
          </w:tblCellMar>
        </w:tblPrEx>
        <w:trPr>
          <w:trHeight w:val="20"/>
          <w:jc w:val="center"/>
        </w:trPr>
        <w:tc>
          <w:tcPr>
            <w:tcW w:w="2634"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i/>
                <w:iCs/>
                <w:color w:val="000000"/>
                <w:sz w:val="28"/>
                <w:szCs w:val="28"/>
              </w:rPr>
            </w:pPr>
            <w:r w:rsidRPr="00BF08CB">
              <w:rPr>
                <w:rFonts w:ascii="Times New Roman" w:hAnsi="Times New Roman" w:cs="Times New Roman"/>
                <w:i/>
                <w:iCs/>
                <w:color w:val="000000"/>
                <w:sz w:val="28"/>
                <w:szCs w:val="28"/>
              </w:rPr>
              <w:t>III. Характер педагогического общения на уроке</w:t>
            </w:r>
          </w:p>
        </w:tc>
        <w:tc>
          <w:tcPr>
            <w:tcW w:w="5134"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1. Уважительное и внимательное выслушивание отвечающего независимо от уровня его успеваемости.</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2. Обращение к ученикам  по имени.</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lastRenderedPageBreak/>
              <w:t>3. Беседа с детьми не свысока, а «глаза в глаза», поддержка беседы улыбкой.</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4. Поощрение в ребенке независимости, уверенности в себе при ответе</w:t>
            </w:r>
          </w:p>
        </w:tc>
      </w:tr>
      <w:tr w:rsidR="00BF08CB" w:rsidRPr="00BF08CB" w:rsidTr="009A7B52">
        <w:tblPrEx>
          <w:tblCellMar>
            <w:top w:w="0" w:type="dxa"/>
            <w:bottom w:w="0" w:type="dxa"/>
          </w:tblCellMar>
        </w:tblPrEx>
        <w:trPr>
          <w:trHeight w:val="20"/>
          <w:jc w:val="center"/>
        </w:trPr>
        <w:tc>
          <w:tcPr>
            <w:tcW w:w="2634"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i/>
                <w:iCs/>
                <w:color w:val="000000"/>
                <w:sz w:val="28"/>
                <w:szCs w:val="28"/>
              </w:rPr>
            </w:pPr>
            <w:r w:rsidRPr="00BF08CB">
              <w:rPr>
                <w:rFonts w:ascii="Times New Roman" w:hAnsi="Times New Roman" w:cs="Times New Roman"/>
                <w:i/>
                <w:iCs/>
                <w:color w:val="000000"/>
                <w:sz w:val="28"/>
                <w:szCs w:val="28"/>
              </w:rPr>
              <w:lastRenderedPageBreak/>
              <w:t>IV. Активизация способов учебной  работы</w:t>
            </w:r>
          </w:p>
        </w:tc>
        <w:tc>
          <w:tcPr>
            <w:tcW w:w="5134"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1. Стимулирование учеников к применению различных способов учебной работы.</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2. Анализ всех предполагаемых способов, не навязывая своего мнения учащимся.</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3. Анализ действий каждого ученика.</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4. Выявление значимых способов, избираемых учащимися.</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5. Обсуждение наиболее рациональных способов — не хорошо или плохо, а что в данном способе положительно.</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6. Оценивание и результата и процесса</w:t>
            </w:r>
          </w:p>
        </w:tc>
      </w:tr>
      <w:tr w:rsidR="00BF08CB" w:rsidRPr="00BF08CB" w:rsidTr="009A7B52">
        <w:tblPrEx>
          <w:tblCellMar>
            <w:top w:w="0" w:type="dxa"/>
            <w:bottom w:w="0" w:type="dxa"/>
          </w:tblCellMar>
        </w:tblPrEx>
        <w:trPr>
          <w:trHeight w:val="20"/>
          <w:jc w:val="center"/>
        </w:trPr>
        <w:tc>
          <w:tcPr>
            <w:tcW w:w="2634"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i/>
                <w:iCs/>
                <w:color w:val="000000"/>
                <w:sz w:val="28"/>
                <w:szCs w:val="28"/>
              </w:rPr>
            </w:pPr>
            <w:r w:rsidRPr="00BF08CB">
              <w:rPr>
                <w:rFonts w:ascii="Times New Roman" w:hAnsi="Times New Roman" w:cs="Times New Roman"/>
                <w:i/>
                <w:iCs/>
                <w:color w:val="000000"/>
                <w:sz w:val="28"/>
                <w:szCs w:val="28"/>
              </w:rPr>
              <w:t>V. Педагогическая гибкость учителя в работе с учащимися на уроке</w:t>
            </w:r>
          </w:p>
        </w:tc>
        <w:tc>
          <w:tcPr>
            <w:tcW w:w="5134"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1. Организация атмосферы «включенности» каждого ученика в работу класса.</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2. Предоставление детям возможности проявить избирательность к видам работы, характеру учебного материала, темпу выполнения учебных заданий.</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3. Создание условий, позволяющих каждому ученику быть активным, самостоятельным.</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4. Проявление отзывчивости учителя к эмоциям ученика.</w:t>
            </w:r>
          </w:p>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5. Оказание помощи детям, не успевающим за темпом работы класса</w:t>
            </w:r>
          </w:p>
        </w:tc>
      </w:tr>
    </w:tbl>
    <w:p w:rsidR="00BF08CB" w:rsidRPr="00BF08CB" w:rsidRDefault="00BF08CB" w:rsidP="00BF08CB">
      <w:pPr>
        <w:ind w:firstLine="708"/>
        <w:rPr>
          <w:rFonts w:ascii="Times New Roman" w:hAnsi="Times New Roman" w:cs="Times New Roman"/>
          <w:color w:val="000000"/>
          <w:sz w:val="28"/>
          <w:szCs w:val="28"/>
        </w:rPr>
      </w:pPr>
      <w:r w:rsidRPr="00BF08CB">
        <w:rPr>
          <w:rFonts w:ascii="Times New Roman" w:hAnsi="Times New Roman" w:cs="Times New Roman"/>
          <w:color w:val="000000"/>
          <w:sz w:val="28"/>
          <w:szCs w:val="28"/>
        </w:rPr>
        <w:t>Личностно ориентированный подход в обучении немыслим без выявления субъектного опыта каждого ученика, то есть его способностей и умений в учебной деятельности. Но ведь дети, как известно, разные, опыт каждого из них сугубо индивидуален и имеет самые разные особенности. В таблице 3 представлены характеристики ведущих типов субъектного опыта.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b/>
          <w:bCs/>
          <w:color w:val="000000"/>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 w:type="dxa"/>
          <w:right w:w="11" w:type="dxa"/>
        </w:tblCellMar>
        <w:tblLook w:val="0000"/>
      </w:tblPr>
      <w:tblGrid>
        <w:gridCol w:w="2503"/>
        <w:gridCol w:w="2752"/>
        <w:gridCol w:w="2513"/>
      </w:tblGrid>
      <w:tr w:rsidR="00BF08CB" w:rsidRPr="00BF08CB" w:rsidTr="009A7B52">
        <w:tblPrEx>
          <w:tblCellMar>
            <w:top w:w="0" w:type="dxa"/>
            <w:bottom w:w="0" w:type="dxa"/>
          </w:tblCellMar>
        </w:tblPrEx>
        <w:trPr>
          <w:jc w:val="center"/>
        </w:trPr>
        <w:tc>
          <w:tcPr>
            <w:tcW w:w="2503" w:type="dxa"/>
            <w:tcBorders>
              <w:top w:val="single" w:sz="4" w:space="0" w:color="auto"/>
              <w:bottom w:val="single" w:sz="4" w:space="0" w:color="auto"/>
              <w:right w:val="single" w:sz="4" w:space="0" w:color="auto"/>
            </w:tcBorders>
          </w:tcPr>
          <w:p w:rsidR="00BF08CB" w:rsidRPr="00BF08CB" w:rsidRDefault="00BF08CB" w:rsidP="009A7B52">
            <w:pPr>
              <w:pStyle w:val="1"/>
              <w:keepNext/>
              <w:spacing w:before="20" w:after="20"/>
              <w:jc w:val="center"/>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lastRenderedPageBreak/>
              <w:t>Познавательная</w:t>
            </w:r>
          </w:p>
        </w:tc>
        <w:tc>
          <w:tcPr>
            <w:tcW w:w="2752" w:type="dxa"/>
            <w:tcBorders>
              <w:top w:val="single" w:sz="4" w:space="0" w:color="auto"/>
              <w:left w:val="single" w:sz="4" w:space="0" w:color="auto"/>
              <w:bottom w:val="single" w:sz="4" w:space="0" w:color="auto"/>
              <w:right w:val="single" w:sz="4" w:space="0" w:color="auto"/>
            </w:tcBorders>
          </w:tcPr>
          <w:p w:rsidR="00BF08CB" w:rsidRPr="00BF08CB" w:rsidRDefault="00BF08CB" w:rsidP="009A7B52">
            <w:pPr>
              <w:spacing w:before="20" w:after="20"/>
              <w:jc w:val="center"/>
              <w:rPr>
                <w:rFonts w:ascii="Times New Roman" w:hAnsi="Times New Roman" w:cs="Times New Roman"/>
                <w:b/>
                <w:bCs/>
                <w:i/>
                <w:iCs/>
                <w:color w:val="000000"/>
                <w:sz w:val="28"/>
                <w:szCs w:val="28"/>
              </w:rPr>
            </w:pPr>
            <w:r w:rsidRPr="00BF08CB">
              <w:rPr>
                <w:rFonts w:ascii="Times New Roman" w:hAnsi="Times New Roman" w:cs="Times New Roman"/>
                <w:b/>
                <w:bCs/>
                <w:i/>
                <w:iCs/>
                <w:color w:val="000000"/>
                <w:sz w:val="28"/>
                <w:szCs w:val="28"/>
              </w:rPr>
              <w:t>Коммуникативная</w:t>
            </w:r>
          </w:p>
        </w:tc>
        <w:tc>
          <w:tcPr>
            <w:tcW w:w="2513" w:type="dxa"/>
            <w:tcBorders>
              <w:top w:val="single" w:sz="4" w:space="0" w:color="auto"/>
              <w:left w:val="single" w:sz="4" w:space="0" w:color="auto"/>
              <w:bottom w:val="single" w:sz="4" w:space="0" w:color="auto"/>
            </w:tcBorders>
          </w:tcPr>
          <w:p w:rsidR="00BF08CB" w:rsidRPr="00BF08CB" w:rsidRDefault="00BF08CB" w:rsidP="009A7B52">
            <w:pPr>
              <w:pStyle w:val="7"/>
              <w:keepNext/>
              <w:spacing w:before="20" w:after="20"/>
              <w:jc w:val="center"/>
              <w:rPr>
                <w:rFonts w:ascii="Times New Roman" w:hAnsi="Times New Roman" w:cs="Times New Roman"/>
                <w:b/>
                <w:bCs/>
                <w:i/>
                <w:iCs/>
                <w:color w:val="000000"/>
                <w:sz w:val="28"/>
                <w:szCs w:val="28"/>
              </w:rPr>
            </w:pPr>
            <w:r w:rsidRPr="00BF08CB">
              <w:rPr>
                <w:rFonts w:ascii="Times New Roman" w:hAnsi="Times New Roman" w:cs="Times New Roman"/>
                <w:b/>
                <w:bCs/>
                <w:i/>
                <w:iCs/>
                <w:color w:val="000000"/>
                <w:sz w:val="28"/>
                <w:szCs w:val="28"/>
              </w:rPr>
              <w:t>Творческая</w:t>
            </w:r>
          </w:p>
        </w:tc>
      </w:tr>
      <w:tr w:rsidR="00BF08CB" w:rsidRPr="00BF08CB" w:rsidTr="009A7B52">
        <w:tblPrEx>
          <w:tblCellMar>
            <w:top w:w="0" w:type="dxa"/>
            <w:bottom w:w="0" w:type="dxa"/>
          </w:tblCellMar>
        </w:tblPrEx>
        <w:trPr>
          <w:jc w:val="center"/>
        </w:trPr>
        <w:tc>
          <w:tcPr>
            <w:tcW w:w="7768" w:type="dxa"/>
            <w:gridSpan w:val="3"/>
            <w:tcBorders>
              <w:top w:val="single" w:sz="4" w:space="0" w:color="auto"/>
              <w:bottom w:val="single" w:sz="4" w:space="0" w:color="auto"/>
            </w:tcBorders>
          </w:tcPr>
          <w:p w:rsidR="00BF08CB" w:rsidRPr="00BF08CB" w:rsidRDefault="00BF08CB" w:rsidP="009A7B52">
            <w:pPr>
              <w:spacing w:before="20" w:after="20"/>
              <w:jc w:val="center"/>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t>1. Особенности восприятия ситуации:</w:t>
            </w:r>
          </w:p>
        </w:tc>
      </w:tr>
      <w:tr w:rsidR="00BF08CB" w:rsidRPr="00BF08CB" w:rsidTr="009A7B52">
        <w:tblPrEx>
          <w:tblCellMar>
            <w:top w:w="0" w:type="dxa"/>
            <w:bottom w:w="0" w:type="dxa"/>
          </w:tblCellMar>
        </w:tblPrEx>
        <w:trPr>
          <w:jc w:val="center"/>
        </w:trPr>
        <w:tc>
          <w:tcPr>
            <w:tcW w:w="2503"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Ребенок готов к ситуации, воспринимает ее адекватно, как положено</w:t>
            </w:r>
          </w:p>
        </w:tc>
        <w:tc>
          <w:tcPr>
            <w:tcW w:w="2752" w:type="dxa"/>
            <w:tcBorders>
              <w:top w:val="single" w:sz="4" w:space="0" w:color="auto"/>
              <w:left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Ситуацию воспринимает как общение, готов к нему в любой деятельности</w:t>
            </w:r>
          </w:p>
        </w:tc>
        <w:tc>
          <w:tcPr>
            <w:tcW w:w="2513"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Ситуацию воспринимает как творчество и рассматривает как поиск новых средств самовыражения</w:t>
            </w:r>
          </w:p>
        </w:tc>
      </w:tr>
      <w:tr w:rsidR="00BF08CB" w:rsidRPr="00BF08CB" w:rsidTr="009A7B52">
        <w:tblPrEx>
          <w:tblCellMar>
            <w:top w:w="0" w:type="dxa"/>
            <w:bottom w:w="0" w:type="dxa"/>
          </w:tblCellMar>
        </w:tblPrEx>
        <w:trPr>
          <w:jc w:val="center"/>
        </w:trPr>
        <w:tc>
          <w:tcPr>
            <w:tcW w:w="7768" w:type="dxa"/>
            <w:gridSpan w:val="3"/>
            <w:tcBorders>
              <w:top w:val="single" w:sz="4" w:space="0" w:color="auto"/>
              <w:bottom w:val="single" w:sz="4" w:space="0" w:color="auto"/>
            </w:tcBorders>
          </w:tcPr>
          <w:p w:rsidR="00BF08CB" w:rsidRPr="00BF08CB" w:rsidRDefault="00BF08CB" w:rsidP="009A7B52">
            <w:pPr>
              <w:spacing w:before="20" w:after="20"/>
              <w:jc w:val="center"/>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t>2. Мотивация деятельности:</w:t>
            </w:r>
          </w:p>
        </w:tc>
      </w:tr>
      <w:tr w:rsidR="00BF08CB" w:rsidRPr="00BF08CB" w:rsidTr="009A7B52">
        <w:tblPrEx>
          <w:tblCellMar>
            <w:top w:w="0" w:type="dxa"/>
            <w:bottom w:w="0" w:type="dxa"/>
          </w:tblCellMar>
        </w:tblPrEx>
        <w:trPr>
          <w:jc w:val="center"/>
        </w:trPr>
        <w:tc>
          <w:tcPr>
            <w:tcW w:w="2503"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proofErr w:type="gramStart"/>
            <w:r w:rsidRPr="00BF08CB">
              <w:rPr>
                <w:rFonts w:ascii="Times New Roman" w:hAnsi="Times New Roman" w:cs="Times New Roman"/>
                <w:color w:val="000000"/>
                <w:sz w:val="28"/>
                <w:szCs w:val="28"/>
              </w:rPr>
              <w:t>Направлена</w:t>
            </w:r>
            <w:proofErr w:type="gramEnd"/>
            <w:r w:rsidRPr="00BF08CB">
              <w:rPr>
                <w:rFonts w:ascii="Times New Roman" w:hAnsi="Times New Roman" w:cs="Times New Roman"/>
                <w:color w:val="000000"/>
                <w:sz w:val="28"/>
                <w:szCs w:val="28"/>
              </w:rPr>
              <w:t xml:space="preserve"> на восприятие новой информации</w:t>
            </w:r>
          </w:p>
        </w:tc>
        <w:tc>
          <w:tcPr>
            <w:tcW w:w="2752" w:type="dxa"/>
            <w:tcBorders>
              <w:top w:val="single" w:sz="4" w:space="0" w:color="auto"/>
              <w:left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proofErr w:type="gramStart"/>
            <w:r w:rsidRPr="00BF08CB">
              <w:rPr>
                <w:rFonts w:ascii="Times New Roman" w:hAnsi="Times New Roman" w:cs="Times New Roman"/>
                <w:color w:val="000000"/>
                <w:sz w:val="28"/>
                <w:szCs w:val="28"/>
              </w:rPr>
              <w:t>Направлена</w:t>
            </w:r>
            <w:proofErr w:type="gramEnd"/>
            <w:r w:rsidRPr="00BF08CB">
              <w:rPr>
                <w:rFonts w:ascii="Times New Roman" w:hAnsi="Times New Roman" w:cs="Times New Roman"/>
                <w:color w:val="000000"/>
                <w:sz w:val="28"/>
                <w:szCs w:val="28"/>
              </w:rPr>
              <w:t xml:space="preserve"> на общение</w:t>
            </w:r>
          </w:p>
        </w:tc>
        <w:tc>
          <w:tcPr>
            <w:tcW w:w="2513"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proofErr w:type="gramStart"/>
            <w:r w:rsidRPr="00BF08CB">
              <w:rPr>
                <w:rFonts w:ascii="Times New Roman" w:hAnsi="Times New Roman" w:cs="Times New Roman"/>
                <w:color w:val="000000"/>
                <w:sz w:val="28"/>
                <w:szCs w:val="28"/>
              </w:rPr>
              <w:t>Направлена</w:t>
            </w:r>
            <w:proofErr w:type="gramEnd"/>
            <w:r w:rsidRPr="00BF08CB">
              <w:rPr>
                <w:rFonts w:ascii="Times New Roman" w:hAnsi="Times New Roman" w:cs="Times New Roman"/>
                <w:color w:val="000000"/>
                <w:sz w:val="28"/>
                <w:szCs w:val="28"/>
              </w:rPr>
              <w:t xml:space="preserve"> на творчество</w:t>
            </w:r>
          </w:p>
        </w:tc>
      </w:tr>
      <w:tr w:rsidR="00BF08CB" w:rsidRPr="00BF08CB" w:rsidTr="009A7B52">
        <w:tblPrEx>
          <w:tblCellMar>
            <w:top w:w="0" w:type="dxa"/>
            <w:bottom w:w="0" w:type="dxa"/>
          </w:tblCellMar>
        </w:tblPrEx>
        <w:trPr>
          <w:jc w:val="center"/>
        </w:trPr>
        <w:tc>
          <w:tcPr>
            <w:tcW w:w="7768" w:type="dxa"/>
            <w:gridSpan w:val="3"/>
            <w:tcBorders>
              <w:top w:val="single" w:sz="4" w:space="0" w:color="auto"/>
              <w:bottom w:val="single" w:sz="4" w:space="0" w:color="auto"/>
            </w:tcBorders>
          </w:tcPr>
          <w:p w:rsidR="00BF08CB" w:rsidRPr="00BF08CB" w:rsidRDefault="00BF08CB" w:rsidP="009A7B52">
            <w:pPr>
              <w:spacing w:before="20" w:after="20"/>
              <w:jc w:val="center"/>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t>3. Направленность, личностная ориентация:</w:t>
            </w:r>
          </w:p>
        </w:tc>
      </w:tr>
      <w:tr w:rsidR="00BF08CB" w:rsidRPr="00BF08CB" w:rsidTr="009A7B52">
        <w:tblPrEx>
          <w:tblCellMar>
            <w:top w:w="0" w:type="dxa"/>
            <w:bottom w:w="0" w:type="dxa"/>
          </w:tblCellMar>
        </w:tblPrEx>
        <w:trPr>
          <w:jc w:val="center"/>
        </w:trPr>
        <w:tc>
          <w:tcPr>
            <w:tcW w:w="2503"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На учебную деятельность</w:t>
            </w:r>
          </w:p>
        </w:tc>
        <w:tc>
          <w:tcPr>
            <w:tcW w:w="2752" w:type="dxa"/>
            <w:tcBorders>
              <w:top w:val="single" w:sz="4" w:space="0" w:color="auto"/>
              <w:left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На учителя, одноклассников, на себя с ожиданием похвалы, поддержки, поощрения</w:t>
            </w:r>
          </w:p>
        </w:tc>
        <w:tc>
          <w:tcPr>
            <w:tcW w:w="2513"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На реализацию собственных возможностей и интересов</w:t>
            </w:r>
          </w:p>
        </w:tc>
      </w:tr>
      <w:tr w:rsidR="00BF08CB" w:rsidRPr="00BF08CB" w:rsidTr="009A7B52">
        <w:tblPrEx>
          <w:tblCellMar>
            <w:top w:w="0" w:type="dxa"/>
            <w:bottom w:w="0" w:type="dxa"/>
          </w:tblCellMar>
        </w:tblPrEx>
        <w:trPr>
          <w:jc w:val="center"/>
        </w:trPr>
        <w:tc>
          <w:tcPr>
            <w:tcW w:w="7768" w:type="dxa"/>
            <w:gridSpan w:val="3"/>
            <w:tcBorders>
              <w:top w:val="single" w:sz="4" w:space="0" w:color="auto"/>
              <w:bottom w:val="single" w:sz="4" w:space="0" w:color="auto"/>
            </w:tcBorders>
          </w:tcPr>
          <w:p w:rsidR="00BF08CB" w:rsidRPr="00BF08CB" w:rsidRDefault="00BF08CB" w:rsidP="009A7B52">
            <w:pPr>
              <w:spacing w:before="20" w:after="20"/>
              <w:jc w:val="center"/>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t>4. Системность или хаотичность действий:</w:t>
            </w:r>
          </w:p>
        </w:tc>
      </w:tr>
      <w:tr w:rsidR="00BF08CB" w:rsidRPr="00BF08CB" w:rsidTr="009A7B52">
        <w:tblPrEx>
          <w:tblCellMar>
            <w:top w:w="0" w:type="dxa"/>
            <w:bottom w:w="0" w:type="dxa"/>
          </w:tblCellMar>
        </w:tblPrEx>
        <w:trPr>
          <w:jc w:val="center"/>
        </w:trPr>
        <w:tc>
          <w:tcPr>
            <w:tcW w:w="2503"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Умение планировать последовательность действий</w:t>
            </w:r>
          </w:p>
        </w:tc>
        <w:tc>
          <w:tcPr>
            <w:tcW w:w="2752" w:type="dxa"/>
            <w:tcBorders>
              <w:top w:val="single" w:sz="4" w:space="0" w:color="auto"/>
              <w:left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Неумение планировать, хаотичность, непоследовательность действий</w:t>
            </w:r>
          </w:p>
        </w:tc>
        <w:tc>
          <w:tcPr>
            <w:tcW w:w="2513"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В деятельности со знакомым материалом — системность, в других случаях — хаотичность</w:t>
            </w:r>
          </w:p>
        </w:tc>
      </w:tr>
      <w:tr w:rsidR="00BF08CB" w:rsidRPr="00BF08CB" w:rsidTr="009A7B52">
        <w:tblPrEx>
          <w:tblCellMar>
            <w:top w:w="0" w:type="dxa"/>
            <w:bottom w:w="0" w:type="dxa"/>
          </w:tblCellMar>
        </w:tblPrEx>
        <w:trPr>
          <w:jc w:val="center"/>
        </w:trPr>
        <w:tc>
          <w:tcPr>
            <w:tcW w:w="7768" w:type="dxa"/>
            <w:gridSpan w:val="3"/>
            <w:tcBorders>
              <w:top w:val="single" w:sz="4" w:space="0" w:color="auto"/>
              <w:bottom w:val="single" w:sz="4" w:space="0" w:color="auto"/>
            </w:tcBorders>
          </w:tcPr>
          <w:p w:rsidR="00BF08CB" w:rsidRPr="00BF08CB" w:rsidRDefault="00BF08CB" w:rsidP="009A7B52">
            <w:pPr>
              <w:spacing w:before="20" w:after="20"/>
              <w:jc w:val="center"/>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t>5. Способность самоконтроля своих действий:</w:t>
            </w:r>
          </w:p>
        </w:tc>
      </w:tr>
      <w:tr w:rsidR="00BF08CB" w:rsidRPr="00BF08CB" w:rsidTr="009A7B52">
        <w:tblPrEx>
          <w:tblCellMar>
            <w:top w:w="0" w:type="dxa"/>
            <w:bottom w:w="0" w:type="dxa"/>
          </w:tblCellMar>
        </w:tblPrEx>
        <w:trPr>
          <w:jc w:val="center"/>
        </w:trPr>
        <w:tc>
          <w:tcPr>
            <w:tcW w:w="2503"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Самоконтроль на высоком уровне</w:t>
            </w:r>
          </w:p>
        </w:tc>
        <w:tc>
          <w:tcPr>
            <w:tcW w:w="2752" w:type="dxa"/>
            <w:tcBorders>
              <w:top w:val="single" w:sz="4" w:space="0" w:color="auto"/>
              <w:left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Постоянное сравнение, соотношение себя с другими</w:t>
            </w:r>
          </w:p>
        </w:tc>
        <w:tc>
          <w:tcPr>
            <w:tcW w:w="2513"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Нет склонности к самоконтролю во избежание неудач</w:t>
            </w:r>
          </w:p>
        </w:tc>
      </w:tr>
      <w:tr w:rsidR="00BF08CB" w:rsidRPr="00BF08CB" w:rsidTr="009A7B52">
        <w:tblPrEx>
          <w:tblCellMar>
            <w:top w:w="0" w:type="dxa"/>
            <w:bottom w:w="0" w:type="dxa"/>
          </w:tblCellMar>
        </w:tblPrEx>
        <w:trPr>
          <w:jc w:val="center"/>
        </w:trPr>
        <w:tc>
          <w:tcPr>
            <w:tcW w:w="7768" w:type="dxa"/>
            <w:gridSpan w:val="3"/>
            <w:tcBorders>
              <w:top w:val="single" w:sz="4" w:space="0" w:color="auto"/>
              <w:bottom w:val="single" w:sz="4" w:space="0" w:color="auto"/>
            </w:tcBorders>
          </w:tcPr>
          <w:p w:rsidR="00BF08CB" w:rsidRPr="00BF08CB" w:rsidRDefault="00BF08CB" w:rsidP="009A7B52">
            <w:pPr>
              <w:spacing w:before="20" w:after="20"/>
              <w:jc w:val="center"/>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t>6. Средства самовыражения — вербализация:</w:t>
            </w:r>
          </w:p>
        </w:tc>
      </w:tr>
      <w:tr w:rsidR="00BF08CB" w:rsidRPr="00BF08CB" w:rsidTr="009A7B52">
        <w:tblPrEx>
          <w:tblCellMar>
            <w:top w:w="0" w:type="dxa"/>
            <w:bottom w:w="0" w:type="dxa"/>
          </w:tblCellMar>
        </w:tblPrEx>
        <w:trPr>
          <w:jc w:val="center"/>
        </w:trPr>
        <w:tc>
          <w:tcPr>
            <w:tcW w:w="2503"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Речь как средство рассуждения</w:t>
            </w:r>
          </w:p>
        </w:tc>
        <w:tc>
          <w:tcPr>
            <w:tcW w:w="2752" w:type="dxa"/>
            <w:tcBorders>
              <w:top w:val="single" w:sz="4" w:space="0" w:color="auto"/>
              <w:left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Речь как средство общения</w:t>
            </w:r>
          </w:p>
        </w:tc>
        <w:tc>
          <w:tcPr>
            <w:tcW w:w="2513"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Речь как внутренний монолог для поиска решения</w:t>
            </w:r>
          </w:p>
        </w:tc>
      </w:tr>
      <w:tr w:rsidR="00BF08CB" w:rsidRPr="00BF08CB" w:rsidTr="009A7B52">
        <w:tblPrEx>
          <w:tblCellMar>
            <w:top w:w="0" w:type="dxa"/>
            <w:bottom w:w="0" w:type="dxa"/>
          </w:tblCellMar>
        </w:tblPrEx>
        <w:trPr>
          <w:jc w:val="center"/>
        </w:trPr>
        <w:tc>
          <w:tcPr>
            <w:tcW w:w="7768" w:type="dxa"/>
            <w:gridSpan w:val="3"/>
            <w:tcBorders>
              <w:top w:val="single" w:sz="4" w:space="0" w:color="auto"/>
              <w:bottom w:val="single" w:sz="4" w:space="0" w:color="auto"/>
            </w:tcBorders>
          </w:tcPr>
          <w:p w:rsidR="00BF08CB" w:rsidRPr="00BF08CB" w:rsidRDefault="00BF08CB" w:rsidP="009A7B52">
            <w:pPr>
              <w:spacing w:before="20" w:after="20"/>
              <w:jc w:val="center"/>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t>7. Средство выражения, самовыражения:</w:t>
            </w:r>
          </w:p>
        </w:tc>
      </w:tr>
      <w:tr w:rsidR="00BF08CB" w:rsidRPr="00BF08CB" w:rsidTr="009A7B52">
        <w:tblPrEx>
          <w:tblCellMar>
            <w:top w:w="0" w:type="dxa"/>
            <w:bottom w:w="0" w:type="dxa"/>
          </w:tblCellMar>
        </w:tblPrEx>
        <w:trPr>
          <w:jc w:val="center"/>
        </w:trPr>
        <w:tc>
          <w:tcPr>
            <w:tcW w:w="2503"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Исполнительность</w:t>
            </w:r>
          </w:p>
        </w:tc>
        <w:tc>
          <w:tcPr>
            <w:tcW w:w="2752" w:type="dxa"/>
            <w:tcBorders>
              <w:top w:val="single" w:sz="4" w:space="0" w:color="auto"/>
              <w:left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 xml:space="preserve">Инициатива </w:t>
            </w:r>
            <w:r w:rsidRPr="00BF08CB">
              <w:rPr>
                <w:rFonts w:ascii="Times New Roman" w:hAnsi="Times New Roman" w:cs="Times New Roman"/>
                <w:color w:val="000000"/>
                <w:sz w:val="28"/>
                <w:szCs w:val="28"/>
              </w:rPr>
              <w:lastRenderedPageBreak/>
              <w:t>направлена на общение с окружающим миром для подключения к собственной деятельности</w:t>
            </w:r>
          </w:p>
        </w:tc>
        <w:tc>
          <w:tcPr>
            <w:tcW w:w="2513"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lastRenderedPageBreak/>
              <w:t xml:space="preserve">Непостоянная </w:t>
            </w:r>
            <w:r w:rsidRPr="00BF08CB">
              <w:rPr>
                <w:rFonts w:ascii="Times New Roman" w:hAnsi="Times New Roman" w:cs="Times New Roman"/>
                <w:color w:val="000000"/>
                <w:sz w:val="28"/>
                <w:szCs w:val="28"/>
              </w:rPr>
              <w:lastRenderedPageBreak/>
              <w:t>инициатива, она есть только там, где есть творчество</w:t>
            </w:r>
          </w:p>
        </w:tc>
      </w:tr>
      <w:tr w:rsidR="00BF08CB" w:rsidRPr="00BF08CB" w:rsidTr="009A7B52">
        <w:tblPrEx>
          <w:tblCellMar>
            <w:top w:w="0" w:type="dxa"/>
            <w:bottom w:w="0" w:type="dxa"/>
          </w:tblCellMar>
        </w:tblPrEx>
        <w:trPr>
          <w:jc w:val="center"/>
        </w:trPr>
        <w:tc>
          <w:tcPr>
            <w:tcW w:w="7768" w:type="dxa"/>
            <w:gridSpan w:val="3"/>
            <w:tcBorders>
              <w:top w:val="single" w:sz="4" w:space="0" w:color="auto"/>
              <w:bottom w:val="single" w:sz="4" w:space="0" w:color="auto"/>
            </w:tcBorders>
          </w:tcPr>
          <w:p w:rsidR="00BF08CB" w:rsidRPr="00BF08CB" w:rsidRDefault="00BF08CB" w:rsidP="009A7B52">
            <w:pPr>
              <w:spacing w:before="20" w:after="20"/>
              <w:jc w:val="center"/>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lastRenderedPageBreak/>
              <w:t>8. Целесообразность использования ведущего типа субъектного опыта ученика:</w:t>
            </w:r>
          </w:p>
        </w:tc>
      </w:tr>
      <w:tr w:rsidR="00BF08CB" w:rsidRPr="00BF08CB" w:rsidTr="009A7B52">
        <w:tblPrEx>
          <w:tblCellMar>
            <w:top w:w="0" w:type="dxa"/>
            <w:bottom w:w="0" w:type="dxa"/>
          </w:tblCellMar>
        </w:tblPrEx>
        <w:trPr>
          <w:jc w:val="center"/>
        </w:trPr>
        <w:tc>
          <w:tcPr>
            <w:tcW w:w="2503"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Соответствие собственной учебной деятельности целям усвоения знаний. Программирование деятельности</w:t>
            </w:r>
          </w:p>
        </w:tc>
        <w:tc>
          <w:tcPr>
            <w:tcW w:w="2752" w:type="dxa"/>
            <w:tcBorders>
              <w:top w:val="single" w:sz="4" w:space="0" w:color="auto"/>
              <w:left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Данного соответствия нет в учебной деятельности</w:t>
            </w:r>
          </w:p>
        </w:tc>
        <w:tc>
          <w:tcPr>
            <w:tcW w:w="2513"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Соответствие наблюдается тогда, когда предполагается творческая деятельность</w:t>
            </w:r>
          </w:p>
        </w:tc>
      </w:tr>
      <w:tr w:rsidR="00BF08CB" w:rsidRPr="00BF08CB" w:rsidTr="009A7B52">
        <w:tblPrEx>
          <w:tblCellMar>
            <w:top w:w="0" w:type="dxa"/>
            <w:bottom w:w="0" w:type="dxa"/>
          </w:tblCellMar>
        </w:tblPrEx>
        <w:trPr>
          <w:jc w:val="center"/>
        </w:trPr>
        <w:tc>
          <w:tcPr>
            <w:tcW w:w="7768" w:type="dxa"/>
            <w:gridSpan w:val="3"/>
            <w:tcBorders>
              <w:top w:val="single" w:sz="4" w:space="0" w:color="auto"/>
              <w:bottom w:val="single" w:sz="4" w:space="0" w:color="auto"/>
            </w:tcBorders>
          </w:tcPr>
          <w:p w:rsidR="00BF08CB" w:rsidRPr="00BF08CB" w:rsidRDefault="00BF08CB" w:rsidP="009A7B52">
            <w:pPr>
              <w:spacing w:before="20" w:after="20"/>
              <w:jc w:val="center"/>
              <w:rPr>
                <w:rFonts w:ascii="Times New Roman" w:hAnsi="Times New Roman" w:cs="Times New Roman"/>
                <w:b/>
                <w:bCs/>
                <w:color w:val="000000"/>
                <w:sz w:val="28"/>
                <w:szCs w:val="28"/>
              </w:rPr>
            </w:pPr>
            <w:r w:rsidRPr="00BF08CB">
              <w:rPr>
                <w:rFonts w:ascii="Times New Roman" w:hAnsi="Times New Roman" w:cs="Times New Roman"/>
                <w:b/>
                <w:bCs/>
                <w:color w:val="000000"/>
                <w:sz w:val="28"/>
                <w:szCs w:val="28"/>
              </w:rPr>
              <w:t>9. Результативность использования данного опыта в учебной ситуации:</w:t>
            </w:r>
          </w:p>
        </w:tc>
      </w:tr>
      <w:tr w:rsidR="00BF08CB" w:rsidRPr="00BF08CB" w:rsidTr="009A7B52">
        <w:tblPrEx>
          <w:tblCellMar>
            <w:top w:w="0" w:type="dxa"/>
            <w:bottom w:w="0" w:type="dxa"/>
          </w:tblCellMar>
        </w:tblPrEx>
        <w:trPr>
          <w:jc w:val="center"/>
        </w:trPr>
        <w:tc>
          <w:tcPr>
            <w:tcW w:w="2503" w:type="dxa"/>
            <w:tcBorders>
              <w:top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Учебная деятельность успешная. Тип деятельности соответствует ожидаемому результату</w:t>
            </w:r>
          </w:p>
        </w:tc>
        <w:tc>
          <w:tcPr>
            <w:tcW w:w="2752" w:type="dxa"/>
            <w:tcBorders>
              <w:top w:val="single" w:sz="4" w:space="0" w:color="auto"/>
              <w:left w:val="single" w:sz="4" w:space="0" w:color="auto"/>
              <w:bottom w:val="single" w:sz="4" w:space="0" w:color="auto"/>
              <w:right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Активное общение не соответствует ожидаемому результату</w:t>
            </w:r>
          </w:p>
        </w:tc>
        <w:tc>
          <w:tcPr>
            <w:tcW w:w="2513" w:type="dxa"/>
            <w:tcBorders>
              <w:top w:val="single" w:sz="4" w:space="0" w:color="auto"/>
              <w:left w:val="single" w:sz="4" w:space="0" w:color="auto"/>
              <w:bottom w:val="single" w:sz="4" w:space="0" w:color="auto"/>
            </w:tcBorders>
          </w:tcPr>
          <w:p w:rsidR="00BF08CB" w:rsidRPr="00BF08CB" w:rsidRDefault="00BF08CB" w:rsidP="009A7B52">
            <w:pPr>
              <w:spacing w:before="20" w:after="20"/>
              <w:rPr>
                <w:rFonts w:ascii="Times New Roman" w:hAnsi="Times New Roman" w:cs="Times New Roman"/>
                <w:color w:val="000000"/>
                <w:sz w:val="28"/>
                <w:szCs w:val="28"/>
              </w:rPr>
            </w:pPr>
            <w:r w:rsidRPr="00BF08CB">
              <w:rPr>
                <w:rFonts w:ascii="Times New Roman" w:hAnsi="Times New Roman" w:cs="Times New Roman"/>
                <w:color w:val="000000"/>
                <w:sz w:val="28"/>
                <w:szCs w:val="28"/>
              </w:rPr>
              <w:t>Частично соответствует ожидаемому результату при выполнении творческих заданий</w:t>
            </w:r>
          </w:p>
        </w:tc>
      </w:tr>
    </w:tbl>
    <w:p w:rsidR="00BF08CB" w:rsidRPr="00BF08CB" w:rsidRDefault="00BF08CB" w:rsidP="00BF08CB">
      <w:pPr>
        <w:ind w:firstLine="708"/>
        <w:jc w:val="both"/>
        <w:rPr>
          <w:rFonts w:ascii="Times New Roman" w:hAnsi="Times New Roman" w:cs="Times New Roman"/>
          <w:color w:val="000000"/>
          <w:sz w:val="28"/>
          <w:szCs w:val="28"/>
        </w:rPr>
      </w:pPr>
      <w:r w:rsidRPr="00BF08CB">
        <w:rPr>
          <w:rFonts w:ascii="Times New Roman" w:hAnsi="Times New Roman" w:cs="Times New Roman"/>
          <w:color w:val="000000"/>
          <w:sz w:val="28"/>
          <w:szCs w:val="28"/>
        </w:rPr>
        <w:t>Учителю при подготовке и проведении личностно ориентированного урока надо знать характеристики субъектного опыта учащихся, это поможет ему выбрать рациональные приемы, средства, методы и формы работы индивидуально для каждого.</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color w:val="000000"/>
          <w:sz w:val="28"/>
          <w:szCs w:val="28"/>
        </w:rPr>
        <w:t xml:space="preserve">Цель дидактического материала, применяемого на таком уроке, состоит в том, чтобы </w:t>
      </w:r>
      <w:r w:rsidRPr="00BF08CB">
        <w:rPr>
          <w:rFonts w:ascii="Times New Roman" w:hAnsi="Times New Roman" w:cs="Times New Roman"/>
          <w:i/>
          <w:iCs/>
          <w:color w:val="000000"/>
          <w:sz w:val="28"/>
          <w:szCs w:val="28"/>
        </w:rPr>
        <w:t>отработать учебную программу, обучить учащихся необходимым знаниям, умениям, навыкам.</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color w:val="000000"/>
          <w:sz w:val="28"/>
          <w:szCs w:val="28"/>
        </w:rPr>
        <w:t xml:space="preserve">Виды дидактического материала: учебные тексты, карточки-задания, дидактические тесты.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color w:val="000000"/>
          <w:sz w:val="28"/>
          <w:szCs w:val="28"/>
        </w:rPr>
        <w:t xml:space="preserve">Задания разрабатываются по тематике, по уровню сложности, по цели использования, по количеству операций на основе </w:t>
      </w:r>
      <w:proofErr w:type="spellStart"/>
      <w:r w:rsidRPr="00BF08CB">
        <w:rPr>
          <w:rFonts w:ascii="Times New Roman" w:hAnsi="Times New Roman" w:cs="Times New Roman"/>
          <w:color w:val="000000"/>
          <w:sz w:val="28"/>
          <w:szCs w:val="28"/>
        </w:rPr>
        <w:t>разноуровневого</w:t>
      </w:r>
      <w:proofErr w:type="spellEnd"/>
      <w:r w:rsidRPr="00BF08CB">
        <w:rPr>
          <w:rFonts w:ascii="Times New Roman" w:hAnsi="Times New Roman" w:cs="Times New Roman"/>
          <w:color w:val="000000"/>
          <w:sz w:val="28"/>
          <w:szCs w:val="28"/>
        </w:rPr>
        <w:t xml:space="preserve"> дифференцированного и индивидуального подхода с учетом ведущего типа учебной деятельности учащегося (познавательная, коммуникативная, творческая). В основе такого подхода лежит возможность оценки ученика по </w:t>
      </w:r>
      <w:r w:rsidRPr="00BF08CB">
        <w:rPr>
          <w:rFonts w:ascii="Times New Roman" w:hAnsi="Times New Roman" w:cs="Times New Roman"/>
          <w:color w:val="000000"/>
          <w:sz w:val="28"/>
          <w:szCs w:val="28"/>
        </w:rPr>
        <w:lastRenderedPageBreak/>
        <w:t>уровню достижения в овладении знаниями, умениями, навыками. Учитель распределяет карточки среди учеников, зная их познавательные особенности и возможности</w:t>
      </w:r>
      <w:r w:rsidRPr="00BF08CB">
        <w:rPr>
          <w:rFonts w:ascii="Times New Roman" w:hAnsi="Times New Roman" w:cs="Times New Roman"/>
          <w:i/>
          <w:iCs/>
          <w:color w:val="000000"/>
          <w:sz w:val="28"/>
          <w:szCs w:val="28"/>
        </w:rPr>
        <w:t xml:space="preserve">, </w:t>
      </w:r>
      <w:r w:rsidRPr="00BF08CB">
        <w:rPr>
          <w:rFonts w:ascii="Times New Roman" w:hAnsi="Times New Roman" w:cs="Times New Roman"/>
          <w:color w:val="000000"/>
          <w:sz w:val="28"/>
          <w:szCs w:val="28"/>
        </w:rPr>
        <w:t>и не только</w:t>
      </w:r>
      <w:r w:rsidRPr="00BF08CB">
        <w:rPr>
          <w:rFonts w:ascii="Times New Roman" w:hAnsi="Times New Roman" w:cs="Times New Roman"/>
          <w:i/>
          <w:iCs/>
          <w:color w:val="000000"/>
          <w:sz w:val="28"/>
          <w:szCs w:val="28"/>
        </w:rPr>
        <w:t xml:space="preserve"> </w:t>
      </w:r>
      <w:r w:rsidRPr="00BF08CB">
        <w:rPr>
          <w:rFonts w:ascii="Times New Roman" w:hAnsi="Times New Roman" w:cs="Times New Roman"/>
          <w:color w:val="000000"/>
          <w:sz w:val="28"/>
          <w:szCs w:val="28"/>
        </w:rPr>
        <w:t>определяет уровень овладения знаниями, но и учитывает личностные особенности каждого ученика, создавая оптимальные условия для его развития путем предоставления выбора форм и способов деятельности.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color w:val="000000"/>
          <w:sz w:val="28"/>
          <w:szCs w:val="28"/>
        </w:rPr>
        <w:t>Различные виды дидактического материала не заменяют, а дополняют друг друга, поэтому на практике учитель должен творчески подойти к решению вопроса о его применении для достижения целей обучения.</w:t>
      </w:r>
      <w:r>
        <w:rPr>
          <w:rFonts w:ascii="Times New Roman" w:hAnsi="Times New Roman" w:cs="Times New Roman"/>
          <w:color w:val="000000"/>
          <w:sz w:val="28"/>
          <w:szCs w:val="28"/>
        </w:rPr>
        <w:tab/>
      </w:r>
      <w:r w:rsidRPr="00BF08CB">
        <w:rPr>
          <w:rFonts w:ascii="Times New Roman" w:hAnsi="Times New Roman" w:cs="Times New Roman"/>
          <w:color w:val="000000"/>
          <w:sz w:val="28"/>
          <w:szCs w:val="28"/>
        </w:rPr>
        <w:t xml:space="preserve">Технология личностно ориентированного обучения предполагает специальное конструирование учебного текста, дидактического и методического материала к его использованию, типов учебного диалога, форм </w:t>
      </w:r>
      <w:proofErr w:type="gramStart"/>
      <w:r w:rsidRPr="00BF08CB">
        <w:rPr>
          <w:rFonts w:ascii="Times New Roman" w:hAnsi="Times New Roman" w:cs="Times New Roman"/>
          <w:color w:val="000000"/>
          <w:sz w:val="28"/>
          <w:szCs w:val="28"/>
        </w:rPr>
        <w:t>контроля за</w:t>
      </w:r>
      <w:proofErr w:type="gramEnd"/>
      <w:r w:rsidRPr="00BF08CB">
        <w:rPr>
          <w:rFonts w:ascii="Times New Roman" w:hAnsi="Times New Roman" w:cs="Times New Roman"/>
          <w:color w:val="000000"/>
          <w:sz w:val="28"/>
          <w:szCs w:val="28"/>
        </w:rPr>
        <w:t xml:space="preserve"> личностным развитием ученика.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color w:val="000000"/>
          <w:sz w:val="28"/>
          <w:szCs w:val="28"/>
        </w:rPr>
        <w:t>Педагогика, ориентированная на личность ученика, должна выявлять его субъектный опыт и предоставлять ему возможность выбирать способы и формы учебной работы и характер ответов. При этом оцениваются не только результаты, но и процесс их достижения.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b/>
          <w:bCs/>
          <w:color w:val="000000"/>
          <w:sz w:val="28"/>
          <w:szCs w:val="28"/>
        </w:rPr>
        <w:t>Оценка результативности и психологический анализ личностно ориентированного урока</w:t>
      </w:r>
      <w:proofErr w:type="gramStart"/>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color w:val="000000"/>
          <w:sz w:val="28"/>
          <w:szCs w:val="28"/>
        </w:rPr>
        <w:t>А</w:t>
      </w:r>
      <w:proofErr w:type="gramEnd"/>
      <w:r w:rsidRPr="00BF08CB">
        <w:rPr>
          <w:rFonts w:ascii="Times New Roman" w:hAnsi="Times New Roman" w:cs="Times New Roman"/>
          <w:color w:val="000000"/>
          <w:sz w:val="28"/>
          <w:szCs w:val="28"/>
        </w:rPr>
        <w:t xml:space="preserve"> теперь представим себя на месте администратора, посетившего личностно ориентированный урок. Как оценить его ход и результативность? На что обратить внимание в ходе наблюдения и последующего анализа?</w:t>
      </w:r>
      <w:r>
        <w:rPr>
          <w:rFonts w:ascii="Times New Roman" w:hAnsi="Times New Roman" w:cs="Times New Roman"/>
          <w:color w:val="000000"/>
          <w:sz w:val="28"/>
          <w:szCs w:val="28"/>
        </w:rPr>
        <w:tab/>
      </w:r>
      <w:r w:rsidRPr="00BF08CB">
        <w:rPr>
          <w:rFonts w:ascii="Times New Roman" w:hAnsi="Times New Roman" w:cs="Times New Roman"/>
          <w:color w:val="000000"/>
          <w:sz w:val="28"/>
          <w:szCs w:val="28"/>
        </w:rPr>
        <w:t>Нам важно выяснить: во-первых, насколько поставленные перед учащимися цели учитывают особенности данного класса, во-вторых, насколько эффективны методы, приемы и средства их достижения, а в-третьих, оценить деятельность учителя и учащихся на уроке и уровень достижения поставленных задач.</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color w:val="000000"/>
          <w:sz w:val="28"/>
          <w:szCs w:val="28"/>
        </w:rPr>
        <w:t xml:space="preserve">Затем надо оценить </w:t>
      </w:r>
      <w:r w:rsidRPr="00BF08CB">
        <w:rPr>
          <w:rFonts w:ascii="Times New Roman" w:hAnsi="Times New Roman" w:cs="Times New Roman"/>
          <w:i/>
          <w:iCs/>
          <w:color w:val="000000"/>
          <w:sz w:val="28"/>
          <w:szCs w:val="28"/>
        </w:rPr>
        <w:t>дидактическое  и целевое содержание урока</w:t>
      </w:r>
      <w:r w:rsidRPr="00BF08CB">
        <w:rPr>
          <w:rFonts w:ascii="Times New Roman" w:hAnsi="Times New Roman" w:cs="Times New Roman"/>
          <w:color w:val="000000"/>
          <w:sz w:val="28"/>
          <w:szCs w:val="28"/>
        </w:rPr>
        <w:t>: насколько его материал соответствует по сложности избранному типу урока, совпадает ли формулировка цели урока с его содержательной реализацией, сумел ли учитель подобрать оптимальный объем материала для достижения цели.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color w:val="000000"/>
          <w:sz w:val="28"/>
          <w:szCs w:val="28"/>
        </w:rPr>
        <w:t>В ходе наблюдения важно обратить внимание на следующие моменты:</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как ставится перед учащимися цель </w:t>
      </w:r>
      <w:proofErr w:type="gramStart"/>
      <w:r w:rsidRPr="00BF08CB">
        <w:rPr>
          <w:rFonts w:ascii="Times New Roman" w:hAnsi="Times New Roman" w:cs="Times New Roman"/>
          <w:color w:val="000000"/>
          <w:sz w:val="28"/>
          <w:szCs w:val="28"/>
        </w:rPr>
        <w:t>урока</w:t>
      </w:r>
      <w:proofErr w:type="gramEnd"/>
      <w:r w:rsidRPr="00BF08CB">
        <w:rPr>
          <w:rFonts w:ascii="Times New Roman" w:hAnsi="Times New Roman" w:cs="Times New Roman"/>
          <w:color w:val="000000"/>
          <w:sz w:val="28"/>
          <w:szCs w:val="28"/>
        </w:rPr>
        <w:t xml:space="preserve"> и насколько учитываются при этом  потребности, склонности и возможности детей;</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i/>
          <w:iCs/>
          <w:color w:val="000000"/>
          <w:sz w:val="28"/>
          <w:szCs w:val="28"/>
        </w:rPr>
        <w:t>•</w:t>
      </w:r>
      <w:r w:rsidRPr="00BF08CB">
        <w:rPr>
          <w:rFonts w:ascii="Times New Roman" w:hAnsi="Times New Roman" w:cs="Times New Roman"/>
          <w:i/>
          <w:iCs/>
          <w:color w:val="000000"/>
          <w:sz w:val="28"/>
          <w:szCs w:val="28"/>
        </w:rPr>
        <w:t xml:space="preserve"> </w:t>
      </w:r>
      <w:r w:rsidRPr="00BF08CB">
        <w:rPr>
          <w:rFonts w:ascii="Times New Roman" w:hAnsi="Times New Roman" w:cs="Times New Roman"/>
          <w:color w:val="000000"/>
          <w:sz w:val="28"/>
          <w:szCs w:val="28"/>
        </w:rPr>
        <w:t xml:space="preserve">предоставлена ли учащимся возможность соотнести цели урока с содержанием </w:t>
      </w:r>
      <w:proofErr w:type="gramStart"/>
      <w:r w:rsidRPr="00BF08CB">
        <w:rPr>
          <w:rFonts w:ascii="Times New Roman" w:hAnsi="Times New Roman" w:cs="Times New Roman"/>
          <w:color w:val="000000"/>
          <w:sz w:val="28"/>
          <w:szCs w:val="28"/>
        </w:rPr>
        <w:t>учения</w:t>
      </w:r>
      <w:proofErr w:type="gramEnd"/>
      <w:r w:rsidRPr="00BF08CB">
        <w:rPr>
          <w:rFonts w:ascii="Times New Roman" w:hAnsi="Times New Roman" w:cs="Times New Roman"/>
          <w:color w:val="000000"/>
          <w:sz w:val="28"/>
          <w:szCs w:val="28"/>
        </w:rPr>
        <w:t xml:space="preserve"> и понимают ли они место данного урока в изучаемой теме;</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i/>
          <w:iCs/>
          <w:color w:val="000000"/>
          <w:sz w:val="28"/>
          <w:szCs w:val="28"/>
        </w:rPr>
        <w:lastRenderedPageBreak/>
        <w:t>•</w:t>
      </w:r>
      <w:r w:rsidRPr="00BF08CB">
        <w:rPr>
          <w:rFonts w:ascii="Times New Roman" w:hAnsi="Times New Roman" w:cs="Times New Roman"/>
          <w:i/>
          <w:iCs/>
          <w:color w:val="000000"/>
          <w:sz w:val="28"/>
          <w:szCs w:val="28"/>
        </w:rPr>
        <w:t xml:space="preserve"> </w:t>
      </w:r>
      <w:r w:rsidRPr="00BF08CB">
        <w:rPr>
          <w:rFonts w:ascii="Times New Roman" w:hAnsi="Times New Roman" w:cs="Times New Roman"/>
          <w:color w:val="000000"/>
          <w:sz w:val="28"/>
          <w:szCs w:val="28"/>
        </w:rPr>
        <w:t>предоставлена ли учащимся возможность внести изменения в планирование работы на уроке;</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четкая логика построения урока, обоснованное соотношение его частей;</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соответствует ли выбранный тип урока поставленной цели;</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насколько продумано чередование видов работы, типов заданий для снижения утомляемости;</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учитывает ли наглядность урока специфику восприятия учащихся;</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использование учителем разных источников информации и возможностей учебного кабинета;</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предлагаются ли учащимся задания на выбор, и вообще, какой характер носят задания — репродуктивный, частично-поисковый, исследовательский и творческий;</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формы обучения, используемые на уроке: монологическая, диалогическая, </w:t>
      </w:r>
      <w:proofErr w:type="spellStart"/>
      <w:r w:rsidRPr="00BF08CB">
        <w:rPr>
          <w:rFonts w:ascii="Times New Roman" w:hAnsi="Times New Roman" w:cs="Times New Roman"/>
          <w:color w:val="000000"/>
          <w:sz w:val="28"/>
          <w:szCs w:val="28"/>
        </w:rPr>
        <w:t>полилогическая</w:t>
      </w:r>
      <w:proofErr w:type="spellEnd"/>
      <w:r w:rsidRPr="00BF08CB">
        <w:rPr>
          <w:rFonts w:ascii="Times New Roman" w:hAnsi="Times New Roman" w:cs="Times New Roman"/>
          <w:color w:val="000000"/>
          <w:sz w:val="28"/>
          <w:szCs w:val="28"/>
        </w:rPr>
        <w:t>;</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способность учителя формулировать вопросы так, чтобы выявить субъектный опыт ученика по теме, поддержка наиболее правильных версий учащихся;</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версии ответов, решений, используемых при изучении нового материала;</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умение учителя обобщить и систематизировать субъектный опыт учеников при изучении темы;</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как формируются на уроке навыки самоконтроля и самоанализа;</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домашнее задание: его объем, способ предложения, по выбору, по форме или по содержанию, даются ли ученикам индивидуальные задания.</w:t>
      </w:r>
    </w:p>
    <w:p w:rsidR="00BF08CB" w:rsidRPr="00BF08CB" w:rsidRDefault="00BF08CB" w:rsidP="00BF08CB">
      <w:pPr>
        <w:ind w:firstLine="709"/>
        <w:jc w:val="both"/>
        <w:rPr>
          <w:rFonts w:ascii="Times New Roman" w:hAnsi="Times New Roman" w:cs="Times New Roman"/>
          <w:color w:val="000000"/>
          <w:sz w:val="28"/>
          <w:szCs w:val="28"/>
        </w:rPr>
      </w:pPr>
      <w:r w:rsidRPr="00BF08CB">
        <w:rPr>
          <w:rFonts w:ascii="Times New Roman" w:hAnsi="Times New Roman" w:cs="Times New Roman"/>
          <w:color w:val="000000"/>
          <w:sz w:val="28"/>
          <w:szCs w:val="28"/>
        </w:rPr>
        <w:t xml:space="preserve">Для того чтобы оценить </w:t>
      </w:r>
      <w:r w:rsidRPr="00BF08CB">
        <w:rPr>
          <w:rFonts w:ascii="Times New Roman" w:hAnsi="Times New Roman" w:cs="Times New Roman"/>
          <w:i/>
          <w:iCs/>
          <w:color w:val="000000"/>
          <w:sz w:val="28"/>
          <w:szCs w:val="28"/>
        </w:rPr>
        <w:t xml:space="preserve">характер педагогического общения на уроке, </w:t>
      </w:r>
      <w:r w:rsidRPr="00BF08CB">
        <w:rPr>
          <w:rFonts w:ascii="Times New Roman" w:hAnsi="Times New Roman" w:cs="Times New Roman"/>
          <w:color w:val="000000"/>
          <w:sz w:val="28"/>
          <w:szCs w:val="28"/>
        </w:rPr>
        <w:t>нам важно отметить, насколько уважительно и внимательно выслушивает учитель каждого ученика, использует ли он ситуации успеха, одобрения, поддержки, поощрения, умеет ли строить беседу на равных, поддерживать ответы учащихся. И еще один существенный момент: учет при выставлении оценки не только правильности, но и самостоятельности, оригинальности ответа учащихся.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lastRenderedPageBreak/>
        <w:tab/>
      </w:r>
      <w:r w:rsidRPr="00BF08CB">
        <w:rPr>
          <w:rFonts w:ascii="Times New Roman" w:hAnsi="Times New Roman" w:cs="Times New Roman"/>
          <w:color w:val="000000"/>
          <w:sz w:val="28"/>
          <w:szCs w:val="28"/>
        </w:rPr>
        <w:t xml:space="preserve">Обратите внимание на выбор учениками способа работы и обсуждение наиболее рациональных и личностно значимых приемов, на атмосферу включенности в работу и создание условий для развития самостоятельности каждого ученика, на то, оказывается ли помощь детям, не успевающим за темпом работы класса. И, конечно, зафиксируйте применение на уроке различных форм организации учебно-познавательной деятельности учащихся: а) фронтальных, б) парных, в) групповых, г) индивидуальных, </w:t>
      </w:r>
      <w:proofErr w:type="spellStart"/>
      <w:r w:rsidRPr="00BF08CB">
        <w:rPr>
          <w:rFonts w:ascii="Times New Roman" w:hAnsi="Times New Roman" w:cs="Times New Roman"/>
          <w:color w:val="000000"/>
          <w:sz w:val="28"/>
          <w:szCs w:val="28"/>
        </w:rPr>
        <w:t>д</w:t>
      </w:r>
      <w:proofErr w:type="spellEnd"/>
      <w:r w:rsidRPr="00BF08CB">
        <w:rPr>
          <w:rFonts w:ascii="Times New Roman" w:hAnsi="Times New Roman" w:cs="Times New Roman"/>
          <w:color w:val="000000"/>
          <w:sz w:val="28"/>
          <w:szCs w:val="28"/>
        </w:rPr>
        <w:t>) коллективных.</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F08CB">
        <w:rPr>
          <w:rFonts w:ascii="Times New Roman" w:hAnsi="Times New Roman" w:cs="Times New Roman"/>
          <w:b/>
          <w:color w:val="000000"/>
          <w:sz w:val="28"/>
          <w:szCs w:val="28"/>
        </w:rPr>
        <w:t>Психологическая оценка урока</w:t>
      </w:r>
      <w:r w:rsidRPr="00BF08CB">
        <w:rPr>
          <w:rFonts w:ascii="Times New Roman" w:hAnsi="Times New Roman" w:cs="Times New Roman"/>
          <w:color w:val="000000"/>
          <w:sz w:val="28"/>
          <w:szCs w:val="28"/>
        </w:rPr>
        <w:t>:</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уровень организации урока (доля спонтанности учительского воздействия в настрое детей на урок);</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 xml:space="preserve">соотношение </w:t>
      </w:r>
      <w:proofErr w:type="spellStart"/>
      <w:r w:rsidRPr="00BF08CB">
        <w:rPr>
          <w:rFonts w:ascii="Times New Roman" w:hAnsi="Times New Roman" w:cs="Times New Roman"/>
          <w:color w:val="000000"/>
          <w:sz w:val="28"/>
          <w:szCs w:val="28"/>
        </w:rPr>
        <w:t>мнемически-репродуктивной</w:t>
      </w:r>
      <w:proofErr w:type="spellEnd"/>
      <w:r w:rsidRPr="00BF08CB">
        <w:rPr>
          <w:rFonts w:ascii="Times New Roman" w:hAnsi="Times New Roman" w:cs="Times New Roman"/>
          <w:color w:val="000000"/>
          <w:sz w:val="28"/>
          <w:szCs w:val="28"/>
        </w:rPr>
        <w:t xml:space="preserve"> и само</w:t>
      </w:r>
      <w:r w:rsidRPr="00BF08CB">
        <w:rPr>
          <w:rFonts w:ascii="Times New Roman" w:hAnsi="Times New Roman" w:cs="Times New Roman"/>
          <w:color w:val="000000"/>
          <w:sz w:val="28"/>
          <w:szCs w:val="28"/>
        </w:rPr>
        <w:softHyphen/>
        <w:t>стоятельной, творческой деятельности учащихся, развитие их мышления;</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соотношение монологического и диалогического общения между учителем и детьми на уроке;</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темп и уровень сложности урока, их адекватность возрасту и контингенту класса;</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соответствие форм и методов учебной работы воз</w:t>
      </w:r>
      <w:r w:rsidRPr="00BF08CB">
        <w:rPr>
          <w:rFonts w:ascii="Times New Roman" w:hAnsi="Times New Roman" w:cs="Times New Roman"/>
          <w:color w:val="000000"/>
          <w:sz w:val="28"/>
          <w:szCs w:val="28"/>
        </w:rPr>
        <w:softHyphen/>
        <w:t>растным психофизиологическим особенностям учащихся;</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оснащенность урока средствами, оптимизирующими учебную деятельность детей разных психологических типов (</w:t>
      </w:r>
      <w:proofErr w:type="spellStart"/>
      <w:r w:rsidRPr="00BF08CB">
        <w:rPr>
          <w:rFonts w:ascii="Times New Roman" w:hAnsi="Times New Roman" w:cs="Times New Roman"/>
          <w:color w:val="000000"/>
          <w:sz w:val="28"/>
          <w:szCs w:val="28"/>
        </w:rPr>
        <w:t>аудиальный</w:t>
      </w:r>
      <w:proofErr w:type="spellEnd"/>
      <w:r w:rsidRPr="00BF08CB">
        <w:rPr>
          <w:rFonts w:ascii="Times New Roman" w:hAnsi="Times New Roman" w:cs="Times New Roman"/>
          <w:color w:val="000000"/>
          <w:sz w:val="28"/>
          <w:szCs w:val="28"/>
        </w:rPr>
        <w:t xml:space="preserve">, </w:t>
      </w:r>
      <w:proofErr w:type="gramStart"/>
      <w:r w:rsidRPr="00BF08CB">
        <w:rPr>
          <w:rFonts w:ascii="Times New Roman" w:hAnsi="Times New Roman" w:cs="Times New Roman"/>
          <w:color w:val="000000"/>
          <w:sz w:val="28"/>
          <w:szCs w:val="28"/>
        </w:rPr>
        <w:t>визуальный</w:t>
      </w:r>
      <w:proofErr w:type="gramEnd"/>
      <w:r w:rsidRPr="00BF08CB">
        <w:rPr>
          <w:rFonts w:ascii="Times New Roman" w:hAnsi="Times New Roman" w:cs="Times New Roman"/>
          <w:color w:val="000000"/>
          <w:sz w:val="28"/>
          <w:szCs w:val="28"/>
        </w:rPr>
        <w:t>, кинестетический).</w:t>
      </w:r>
    </w:p>
    <w:p w:rsidR="00BF08CB" w:rsidRPr="00BF08CB" w:rsidRDefault="00BF08CB" w:rsidP="00BF08CB">
      <w:pPr>
        <w:ind w:firstLine="709"/>
        <w:outlineLvl w:val="0"/>
        <w:rPr>
          <w:rFonts w:ascii="Times New Roman" w:hAnsi="Times New Roman" w:cs="Times New Roman"/>
          <w:color w:val="000000"/>
          <w:sz w:val="28"/>
          <w:szCs w:val="28"/>
        </w:rPr>
      </w:pPr>
      <w:r w:rsidRPr="00BF08CB">
        <w:rPr>
          <w:rFonts w:ascii="Times New Roman" w:hAnsi="Times New Roman" w:cs="Times New Roman"/>
          <w:color w:val="000000"/>
          <w:sz w:val="28"/>
          <w:szCs w:val="28"/>
        </w:rPr>
        <w:t>2. Психологический анализ деятельности учителя на уроке:</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наличие физической или психической дистанции между учителем и детьми («над», «рядом», «вместе»);</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преобладающее отношение к классу;</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коммуникабельность, умение устанавливать конта</w:t>
      </w:r>
      <w:proofErr w:type="gramStart"/>
      <w:r w:rsidRPr="00BF08CB">
        <w:rPr>
          <w:rFonts w:ascii="Times New Roman" w:hAnsi="Times New Roman" w:cs="Times New Roman"/>
          <w:color w:val="000000"/>
          <w:sz w:val="28"/>
          <w:szCs w:val="28"/>
        </w:rPr>
        <w:t>кт с кл</w:t>
      </w:r>
      <w:proofErr w:type="gramEnd"/>
      <w:r w:rsidRPr="00BF08CB">
        <w:rPr>
          <w:rFonts w:ascii="Times New Roman" w:hAnsi="Times New Roman" w:cs="Times New Roman"/>
          <w:color w:val="000000"/>
          <w:sz w:val="28"/>
          <w:szCs w:val="28"/>
        </w:rPr>
        <w:t>ассом и с каждым учеником;</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способы активизации работы учащихся (их разнообразие и педагогическая целесообразность);</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соотношение индивидуального и группового общения на уроке;</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способность к делегированию полномочий учащимся;</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lastRenderedPageBreak/>
        <w:t xml:space="preserve">• </w:t>
      </w:r>
      <w:r w:rsidRPr="00BF08CB">
        <w:rPr>
          <w:rFonts w:ascii="Times New Roman" w:hAnsi="Times New Roman" w:cs="Times New Roman"/>
          <w:color w:val="000000"/>
          <w:sz w:val="28"/>
          <w:szCs w:val="28"/>
        </w:rPr>
        <w:t>умение слушать;</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способность к индивидуализации и дифференциации учебной работы с учащимися;</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стимулирование запоминания или понимания, самостоятельности мышления;</w:t>
      </w:r>
    </w:p>
    <w:p w:rsidR="00BF08CB" w:rsidRPr="00BF08CB" w:rsidRDefault="00BF08CB" w:rsidP="00BF08CB">
      <w:pPr>
        <w:ind w:firstLine="709"/>
        <w:rPr>
          <w:rFonts w:ascii="Times New Roman" w:hAnsi="Times New Roman" w:cs="Times New Roman"/>
          <w:color w:val="000000"/>
          <w:sz w:val="28"/>
          <w:szCs w:val="28"/>
        </w:rPr>
      </w:pPr>
      <w:proofErr w:type="gramStart"/>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работа по формированию умственных действий (анализ, синтез, сравнение, обобщение, абстрагирование, классификация, систематизация и др.);</w:t>
      </w:r>
      <w:proofErr w:type="gramEnd"/>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соотношение принуждения и приглашения в спо</w:t>
      </w:r>
      <w:r w:rsidRPr="00BF08CB">
        <w:rPr>
          <w:rFonts w:ascii="Times New Roman" w:hAnsi="Times New Roman" w:cs="Times New Roman"/>
          <w:color w:val="000000"/>
          <w:sz w:val="28"/>
          <w:szCs w:val="28"/>
        </w:rPr>
        <w:softHyphen/>
        <w:t>собах организации учебной работы;</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эмоциональная устойчивость, владение собой, преобладание эмоций;</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увлеченность преподаваемым предметом;</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адекватность индивидуальной манеры поведения учителя свойствам его темперамента;</w:t>
      </w:r>
    </w:p>
    <w:p w:rsidR="00BF08CB" w:rsidRPr="00BF08CB" w:rsidRDefault="00BF08CB" w:rsidP="00BF08CB">
      <w:pPr>
        <w:ind w:firstLine="709"/>
        <w:rPr>
          <w:rFonts w:ascii="Times New Roman" w:hAnsi="Times New Roman" w:cs="Times New Roman"/>
          <w:color w:val="000000"/>
          <w:sz w:val="28"/>
          <w:szCs w:val="28"/>
        </w:rPr>
      </w:pPr>
      <w:proofErr w:type="gramStart"/>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внешний облик учителя (поза, мимика, пантоми</w:t>
      </w:r>
      <w:r w:rsidRPr="00BF08CB">
        <w:rPr>
          <w:rFonts w:ascii="Times New Roman" w:hAnsi="Times New Roman" w:cs="Times New Roman"/>
          <w:color w:val="000000"/>
          <w:sz w:val="28"/>
          <w:szCs w:val="28"/>
        </w:rPr>
        <w:softHyphen/>
        <w:t>ма, одежда, прическа, чувство вкуса, стиля).</w:t>
      </w:r>
      <w:proofErr w:type="gramEnd"/>
    </w:p>
    <w:p w:rsidR="00BF08CB" w:rsidRPr="00BF08CB" w:rsidRDefault="00BF08CB" w:rsidP="00BF08CB">
      <w:pPr>
        <w:ind w:firstLine="709"/>
        <w:outlineLvl w:val="0"/>
        <w:rPr>
          <w:rFonts w:ascii="Times New Roman" w:hAnsi="Times New Roman" w:cs="Times New Roman"/>
          <w:color w:val="000000"/>
          <w:sz w:val="28"/>
          <w:szCs w:val="28"/>
        </w:rPr>
      </w:pPr>
      <w:r w:rsidRPr="00BF08CB">
        <w:rPr>
          <w:rFonts w:ascii="Times New Roman" w:hAnsi="Times New Roman" w:cs="Times New Roman"/>
          <w:color w:val="000000"/>
          <w:sz w:val="28"/>
          <w:szCs w:val="28"/>
        </w:rPr>
        <w:t>3. Психологический анализ учебной деятельности учащихся:</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позиция учащихся: активная (субъекты учебной деятельности, действующие по внутреннему побуждению) или пассивная (исполнители целей и задач учителя);</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владение основными компонентами учебной деятельности (постановка цели, ее принятие, выбор средств решения учебных задач, самоанализ, самооценка процесса и результатов учебной деятельности);</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преобладание мотивации учения, проявившейся на данном уроке;</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нацеленность урока: на процесс или на результат учебной работы;</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наличие инициативы у учащихся в процессе учебной работы;</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наличие творческой или исполнительской позиции у детей, тяготение к действиям по алгоритму или эвристическому решению учебных задач, вариативности в решениях;</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наличие вопросов, добавлений, комментариев со стороны детей;</w:t>
      </w:r>
    </w:p>
    <w:p w:rsidR="00BF08CB" w:rsidRPr="00BF08CB" w:rsidRDefault="00BF08CB" w:rsidP="00BF08CB">
      <w:pPr>
        <w:ind w:firstLine="709"/>
        <w:rPr>
          <w:rFonts w:ascii="Times New Roman" w:hAnsi="Times New Roman" w:cs="Times New Roman"/>
          <w:i/>
          <w:iCs/>
          <w:color w:val="000000"/>
          <w:sz w:val="28"/>
          <w:szCs w:val="28"/>
        </w:rPr>
      </w:pPr>
      <w:r w:rsidRPr="00BF08CB">
        <w:rPr>
          <w:rFonts w:ascii="Times New Roman" w:hAnsi="Times New Roman" w:cs="Times New Roman"/>
          <w:b/>
          <w:bCs/>
          <w:color w:val="000000"/>
          <w:sz w:val="28"/>
          <w:szCs w:val="28"/>
        </w:rPr>
        <w:lastRenderedPageBreak/>
        <w:t xml:space="preserve">• </w:t>
      </w:r>
      <w:r w:rsidRPr="00BF08CB">
        <w:rPr>
          <w:rFonts w:ascii="Times New Roman" w:hAnsi="Times New Roman" w:cs="Times New Roman"/>
          <w:color w:val="000000"/>
          <w:sz w:val="28"/>
          <w:szCs w:val="28"/>
        </w:rPr>
        <w:t>отношение к ошибкам — своим и товарищей (есть ли страх, напряженность в ситуации ошибки, или она вызывает живой интерес и потребность ее анализа);</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роль учащихся (коммуникативная открытость, индивидуальность, нестандартность речи);</w:t>
      </w:r>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 xml:space="preserve">склонность к кооперации или </w:t>
      </w:r>
      <w:proofErr w:type="spellStart"/>
      <w:r w:rsidRPr="00BF08CB">
        <w:rPr>
          <w:rFonts w:ascii="Times New Roman" w:hAnsi="Times New Roman" w:cs="Times New Roman"/>
          <w:color w:val="000000"/>
          <w:sz w:val="28"/>
          <w:szCs w:val="28"/>
        </w:rPr>
        <w:t>конкурентности</w:t>
      </w:r>
      <w:proofErr w:type="spellEnd"/>
      <w:r w:rsidRPr="00BF08CB">
        <w:rPr>
          <w:rFonts w:ascii="Times New Roman" w:hAnsi="Times New Roman" w:cs="Times New Roman"/>
          <w:color w:val="000000"/>
          <w:sz w:val="28"/>
          <w:szCs w:val="28"/>
        </w:rPr>
        <w:t xml:space="preserve"> (групповая, парная работа, дискуссии, коллективное решение учебных задач, взаимопомощь, сочувствие в ситуациях неудач, радость в связи с успехом товарищей);</w:t>
      </w:r>
    </w:p>
    <w:p w:rsidR="00BF08CB" w:rsidRPr="00BF08CB" w:rsidRDefault="00BF08CB" w:rsidP="00BF08CB">
      <w:pPr>
        <w:ind w:firstLine="709"/>
        <w:rPr>
          <w:rFonts w:ascii="Times New Roman" w:hAnsi="Times New Roman" w:cs="Times New Roman"/>
          <w:color w:val="000000"/>
          <w:sz w:val="28"/>
          <w:szCs w:val="28"/>
        </w:rPr>
      </w:pPr>
      <w:proofErr w:type="gramStart"/>
      <w:r w:rsidRPr="00BF08CB">
        <w:rPr>
          <w:rFonts w:ascii="Times New Roman" w:hAnsi="Times New Roman" w:cs="Times New Roman"/>
          <w:b/>
          <w:bCs/>
          <w:color w:val="000000"/>
          <w:sz w:val="28"/>
          <w:szCs w:val="28"/>
        </w:rPr>
        <w:t xml:space="preserve">• </w:t>
      </w:r>
      <w:proofErr w:type="spellStart"/>
      <w:r w:rsidRPr="00BF08CB">
        <w:rPr>
          <w:rFonts w:ascii="Times New Roman" w:hAnsi="Times New Roman" w:cs="Times New Roman"/>
          <w:color w:val="000000"/>
          <w:sz w:val="28"/>
          <w:szCs w:val="28"/>
        </w:rPr>
        <w:t>раскрепощенность</w:t>
      </w:r>
      <w:proofErr w:type="spellEnd"/>
      <w:r w:rsidRPr="00BF08CB">
        <w:rPr>
          <w:rFonts w:ascii="Times New Roman" w:hAnsi="Times New Roman" w:cs="Times New Roman"/>
          <w:color w:val="000000"/>
          <w:sz w:val="28"/>
          <w:szCs w:val="28"/>
        </w:rPr>
        <w:t xml:space="preserve"> или скованность (закрыты, прячутся за ролевые маски);</w:t>
      </w:r>
      <w:proofErr w:type="gramEnd"/>
    </w:p>
    <w:p w:rsidR="00BF08CB" w:rsidRPr="00BF08CB" w:rsidRDefault="00BF08CB" w:rsidP="00BF08CB">
      <w:pPr>
        <w:ind w:firstLine="709"/>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отношение учащихся к учителю (уважительное, равнодушное, подчиненное, недоброжелательное);</w:t>
      </w:r>
    </w:p>
    <w:p w:rsidR="00BF08CB" w:rsidRDefault="00BF08CB" w:rsidP="00BF08CB">
      <w:pPr>
        <w:ind w:firstLine="709"/>
        <w:rPr>
          <w:rFonts w:ascii="Times New Roman" w:hAnsi="Times New Roman" w:cs="Times New Roman"/>
          <w:color w:val="000000"/>
          <w:sz w:val="28"/>
          <w:szCs w:val="28"/>
        </w:rPr>
      </w:pPr>
      <w:proofErr w:type="gramStart"/>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преобладающее на уроке самочувствие и настроение класса (напряженность, страх, воодушевленность, энтузиазм, бодрость, жизнерадостность, мажорность, подавленность, равнодушие, раздражительность, агрессия).</w:t>
      </w:r>
      <w:proofErr w:type="gramEnd"/>
    </w:p>
    <w:p w:rsidR="00BF08CB" w:rsidRPr="00BF08CB" w:rsidRDefault="00BF08CB" w:rsidP="00BF08CB">
      <w:pPr>
        <w:ind w:firstLine="709"/>
        <w:jc w:val="center"/>
        <w:outlineLvl w:val="0"/>
        <w:rPr>
          <w:rFonts w:ascii="Times New Roman" w:hAnsi="Times New Roman" w:cs="Times New Roman"/>
          <w:b/>
          <w:color w:val="000000"/>
          <w:sz w:val="28"/>
          <w:szCs w:val="28"/>
        </w:rPr>
      </w:pPr>
      <w:r w:rsidRPr="00BF08CB">
        <w:rPr>
          <w:rFonts w:ascii="Times New Roman" w:hAnsi="Times New Roman" w:cs="Times New Roman"/>
          <w:b/>
          <w:color w:val="000000"/>
          <w:sz w:val="28"/>
          <w:szCs w:val="28"/>
        </w:rPr>
        <w:t xml:space="preserve">Литература и </w:t>
      </w:r>
      <w:proofErr w:type="spellStart"/>
      <w:r w:rsidRPr="00BF08CB">
        <w:rPr>
          <w:rFonts w:ascii="Times New Roman" w:hAnsi="Times New Roman" w:cs="Times New Roman"/>
          <w:b/>
          <w:color w:val="000000"/>
          <w:sz w:val="28"/>
          <w:szCs w:val="28"/>
        </w:rPr>
        <w:t>интернетресурсы</w:t>
      </w:r>
      <w:proofErr w:type="spellEnd"/>
    </w:p>
    <w:p w:rsidR="00000000" w:rsidRPr="00BF08CB" w:rsidRDefault="00BF08CB" w:rsidP="00BF08CB">
      <w:pPr>
        <w:numPr>
          <w:ilvl w:val="0"/>
          <w:numId w:val="4"/>
        </w:numPr>
        <w:rPr>
          <w:rFonts w:ascii="Times New Roman" w:hAnsi="Times New Roman" w:cs="Times New Roman"/>
          <w:color w:val="000000"/>
          <w:sz w:val="28"/>
          <w:szCs w:val="28"/>
        </w:rPr>
      </w:pPr>
      <w:r w:rsidRPr="00BF08CB">
        <w:rPr>
          <w:rFonts w:ascii="Times New Roman" w:hAnsi="Times New Roman" w:cs="Times New Roman"/>
          <w:b/>
          <w:bCs/>
          <w:i/>
          <w:iCs/>
          <w:color w:val="000000"/>
          <w:sz w:val="28"/>
          <w:szCs w:val="28"/>
        </w:rPr>
        <w:t xml:space="preserve">Н.Н. Жук, </w:t>
      </w:r>
      <w:r w:rsidRPr="00BF08CB">
        <w:rPr>
          <w:rFonts w:ascii="Times New Roman" w:hAnsi="Times New Roman" w:cs="Times New Roman"/>
          <w:color w:val="000000"/>
          <w:sz w:val="28"/>
          <w:szCs w:val="28"/>
        </w:rPr>
        <w:t>Личностно ориентированный урок: технология проведения и оценки, журнал «Директор школы», № 2  2006</w:t>
      </w:r>
    </w:p>
    <w:p w:rsidR="00000000" w:rsidRPr="00BF08CB" w:rsidRDefault="00BF08CB" w:rsidP="00BF08CB">
      <w:pPr>
        <w:numPr>
          <w:ilvl w:val="0"/>
          <w:numId w:val="4"/>
        </w:numPr>
        <w:rPr>
          <w:rFonts w:ascii="Times New Roman" w:hAnsi="Times New Roman" w:cs="Times New Roman"/>
          <w:color w:val="000000"/>
          <w:sz w:val="28"/>
          <w:szCs w:val="28"/>
        </w:rPr>
      </w:pPr>
      <w:r w:rsidRPr="00BF08CB">
        <w:rPr>
          <w:rFonts w:ascii="Times New Roman" w:hAnsi="Times New Roman" w:cs="Times New Roman"/>
          <w:b/>
          <w:bCs/>
          <w:i/>
          <w:iCs/>
          <w:color w:val="000000"/>
          <w:sz w:val="28"/>
          <w:szCs w:val="28"/>
        </w:rPr>
        <w:t xml:space="preserve">И. </w:t>
      </w:r>
      <w:proofErr w:type="spellStart"/>
      <w:r w:rsidRPr="00BF08CB">
        <w:rPr>
          <w:rFonts w:ascii="Times New Roman" w:hAnsi="Times New Roman" w:cs="Times New Roman"/>
          <w:b/>
          <w:bCs/>
          <w:i/>
          <w:iCs/>
          <w:color w:val="000000"/>
          <w:sz w:val="28"/>
          <w:szCs w:val="28"/>
        </w:rPr>
        <w:t>Якиманская</w:t>
      </w:r>
      <w:proofErr w:type="spellEnd"/>
      <w:r w:rsidRPr="00BF08CB">
        <w:rPr>
          <w:rFonts w:ascii="Times New Roman" w:hAnsi="Times New Roman" w:cs="Times New Roman"/>
          <w:b/>
          <w:bCs/>
          <w:i/>
          <w:iCs/>
          <w:color w:val="000000"/>
          <w:sz w:val="28"/>
          <w:szCs w:val="28"/>
        </w:rPr>
        <w:t>, О. Якунина,</w:t>
      </w:r>
      <w:r w:rsidRPr="00BF08CB">
        <w:rPr>
          <w:rFonts w:ascii="Times New Roman" w:hAnsi="Times New Roman" w:cs="Times New Roman"/>
          <w:i/>
          <w:iCs/>
          <w:color w:val="000000"/>
          <w:sz w:val="28"/>
          <w:szCs w:val="28"/>
        </w:rPr>
        <w:t xml:space="preserve"> </w:t>
      </w:r>
      <w:r w:rsidRPr="00BF08CB">
        <w:rPr>
          <w:rFonts w:ascii="Times New Roman" w:hAnsi="Times New Roman" w:cs="Times New Roman"/>
          <w:color w:val="000000"/>
          <w:sz w:val="28"/>
          <w:szCs w:val="28"/>
        </w:rPr>
        <w:t>Личностно-ориентированный урок: планирование и технология проведения,</w:t>
      </w:r>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жур</w:t>
      </w:r>
      <w:r w:rsidRPr="00BF08CB">
        <w:rPr>
          <w:rFonts w:ascii="Times New Roman" w:hAnsi="Times New Roman" w:cs="Times New Roman"/>
          <w:color w:val="000000"/>
          <w:sz w:val="28"/>
          <w:szCs w:val="28"/>
        </w:rPr>
        <w:t>нал «Директор школы», №</w:t>
      </w:r>
      <w:r w:rsidRPr="00BF08CB">
        <w:rPr>
          <w:rFonts w:ascii="Times New Roman" w:hAnsi="Times New Roman" w:cs="Times New Roman"/>
          <w:color w:val="000000"/>
          <w:sz w:val="28"/>
          <w:szCs w:val="28"/>
        </w:rPr>
        <w:t>3, 1998</w:t>
      </w:r>
    </w:p>
    <w:p w:rsidR="00000000" w:rsidRPr="00BF08CB" w:rsidRDefault="00BF08CB" w:rsidP="00BF08CB">
      <w:pPr>
        <w:numPr>
          <w:ilvl w:val="0"/>
          <w:numId w:val="4"/>
        </w:numPr>
        <w:rPr>
          <w:rFonts w:ascii="Times New Roman" w:hAnsi="Times New Roman" w:cs="Times New Roman"/>
          <w:color w:val="000000"/>
          <w:sz w:val="28"/>
          <w:szCs w:val="28"/>
        </w:rPr>
      </w:pPr>
      <w:proofErr w:type="spellStart"/>
      <w:r w:rsidRPr="00BF08CB">
        <w:rPr>
          <w:rFonts w:ascii="Times New Roman" w:hAnsi="Times New Roman" w:cs="Times New Roman"/>
          <w:b/>
          <w:bCs/>
          <w:color w:val="000000"/>
          <w:sz w:val="28"/>
          <w:szCs w:val="28"/>
        </w:rPr>
        <w:t>Е.Н.Маслак</w:t>
      </w:r>
      <w:proofErr w:type="spellEnd"/>
      <w:r w:rsidRPr="00BF08CB">
        <w:rPr>
          <w:rFonts w:ascii="Times New Roman" w:hAnsi="Times New Roman" w:cs="Times New Roman"/>
          <w:b/>
          <w:bCs/>
          <w:color w:val="000000"/>
          <w:sz w:val="28"/>
          <w:szCs w:val="28"/>
        </w:rPr>
        <w:t xml:space="preserve">, </w:t>
      </w:r>
      <w:r w:rsidRPr="00BF08CB">
        <w:rPr>
          <w:rFonts w:ascii="Times New Roman" w:hAnsi="Times New Roman" w:cs="Times New Roman"/>
          <w:color w:val="000000"/>
          <w:sz w:val="28"/>
          <w:szCs w:val="28"/>
        </w:rPr>
        <w:t>Личностно ориентированный урок,</w:t>
      </w:r>
      <w:r w:rsidRPr="00BF08CB">
        <w:rPr>
          <w:rFonts w:ascii="Times New Roman" w:hAnsi="Times New Roman" w:cs="Times New Roman"/>
          <w:b/>
          <w:bCs/>
          <w:color w:val="000000"/>
          <w:sz w:val="28"/>
          <w:szCs w:val="28"/>
        </w:rPr>
        <w:t xml:space="preserve"> </w:t>
      </w:r>
      <w:proofErr w:type="spellStart"/>
      <w:r w:rsidRPr="00BF08CB">
        <w:rPr>
          <w:rFonts w:ascii="Times New Roman" w:hAnsi="Times New Roman" w:cs="Times New Roman"/>
          <w:color w:val="000000"/>
          <w:sz w:val="28"/>
          <w:szCs w:val="28"/>
          <w:lang w:val="en-US"/>
        </w:rPr>
        <w:t>maslak</w:t>
      </w:r>
      <w:proofErr w:type="spellEnd"/>
      <w:r w:rsidRPr="00BF08CB">
        <w:rPr>
          <w:rFonts w:ascii="Times New Roman" w:hAnsi="Times New Roman" w:cs="Times New Roman"/>
          <w:color w:val="000000"/>
          <w:sz w:val="28"/>
          <w:szCs w:val="28"/>
        </w:rPr>
        <w:t>-</w:t>
      </w:r>
      <w:r w:rsidRPr="00BF08CB">
        <w:rPr>
          <w:rFonts w:ascii="Times New Roman" w:hAnsi="Times New Roman" w:cs="Times New Roman"/>
          <w:color w:val="000000"/>
          <w:sz w:val="28"/>
          <w:szCs w:val="28"/>
          <w:lang w:val="en-US"/>
        </w:rPr>
        <w:t>en</w:t>
      </w:r>
      <w:r w:rsidRPr="00BF08CB">
        <w:rPr>
          <w:rFonts w:ascii="Times New Roman" w:hAnsi="Times New Roman" w:cs="Times New Roman"/>
          <w:color w:val="000000"/>
          <w:sz w:val="28"/>
          <w:szCs w:val="28"/>
        </w:rPr>
        <w:t>@</w:t>
      </w:r>
      <w:r w:rsidRPr="00BF08CB">
        <w:rPr>
          <w:rFonts w:ascii="Times New Roman" w:hAnsi="Times New Roman" w:cs="Times New Roman"/>
          <w:color w:val="000000"/>
          <w:sz w:val="28"/>
          <w:szCs w:val="28"/>
          <w:lang w:val="en-US"/>
        </w:rPr>
        <w:t>mail</w:t>
      </w:r>
      <w:r w:rsidRPr="00BF08CB">
        <w:rPr>
          <w:rFonts w:ascii="Times New Roman" w:hAnsi="Times New Roman" w:cs="Times New Roman"/>
          <w:color w:val="000000"/>
          <w:sz w:val="28"/>
          <w:szCs w:val="28"/>
        </w:rPr>
        <w:t>.</w:t>
      </w:r>
      <w:proofErr w:type="spellStart"/>
      <w:r w:rsidRPr="00BF08CB">
        <w:rPr>
          <w:rFonts w:ascii="Times New Roman" w:hAnsi="Times New Roman" w:cs="Times New Roman"/>
          <w:color w:val="000000"/>
          <w:sz w:val="28"/>
          <w:szCs w:val="28"/>
          <w:lang w:val="en-US"/>
        </w:rPr>
        <w:t>ru</w:t>
      </w:r>
      <w:proofErr w:type="spellEnd"/>
      <w:r w:rsidRPr="00BF08CB">
        <w:rPr>
          <w:rFonts w:ascii="Times New Roman" w:hAnsi="Times New Roman" w:cs="Times New Roman"/>
          <w:color w:val="000000"/>
          <w:sz w:val="28"/>
          <w:szCs w:val="28"/>
        </w:rPr>
        <w:t xml:space="preserve"> </w:t>
      </w:r>
    </w:p>
    <w:p w:rsidR="00000000" w:rsidRPr="00BF08CB" w:rsidRDefault="00BF08CB" w:rsidP="00BF08CB">
      <w:pPr>
        <w:numPr>
          <w:ilvl w:val="0"/>
          <w:numId w:val="4"/>
        </w:numPr>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В.Н.Тарасова,</w:t>
      </w:r>
      <w:r w:rsidRPr="00BF08CB">
        <w:rPr>
          <w:rFonts w:ascii="Times New Roman" w:hAnsi="Times New Roman" w:cs="Times New Roman"/>
          <w:color w:val="000000"/>
          <w:sz w:val="28"/>
          <w:szCs w:val="28"/>
        </w:rPr>
        <w:t xml:space="preserve"> Личностно-ориентированное обучение младших школьников.//Начальная школа.- 2005, №11.</w:t>
      </w:r>
    </w:p>
    <w:p w:rsidR="00000000" w:rsidRPr="00BF08CB" w:rsidRDefault="00BF08CB" w:rsidP="00BF08CB">
      <w:pPr>
        <w:numPr>
          <w:ilvl w:val="0"/>
          <w:numId w:val="4"/>
        </w:numPr>
        <w:rPr>
          <w:rFonts w:ascii="Times New Roman" w:hAnsi="Times New Roman" w:cs="Times New Roman"/>
          <w:color w:val="000000"/>
          <w:sz w:val="28"/>
          <w:szCs w:val="28"/>
        </w:rPr>
      </w:pPr>
      <w:r w:rsidRPr="00BF08CB">
        <w:rPr>
          <w:rFonts w:ascii="Times New Roman" w:hAnsi="Times New Roman" w:cs="Times New Roman"/>
          <w:b/>
          <w:bCs/>
          <w:color w:val="000000"/>
          <w:sz w:val="28"/>
          <w:szCs w:val="28"/>
        </w:rPr>
        <w:t xml:space="preserve">В.В. </w:t>
      </w:r>
      <w:proofErr w:type="spellStart"/>
      <w:r w:rsidRPr="00BF08CB">
        <w:rPr>
          <w:rFonts w:ascii="Times New Roman" w:hAnsi="Times New Roman" w:cs="Times New Roman"/>
          <w:b/>
          <w:bCs/>
          <w:color w:val="000000"/>
          <w:sz w:val="28"/>
          <w:szCs w:val="28"/>
        </w:rPr>
        <w:t>Болтенко</w:t>
      </w:r>
      <w:proofErr w:type="spellEnd"/>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Проблема трансляции </w:t>
      </w:r>
      <w:proofErr w:type="spellStart"/>
      <w:r w:rsidRPr="00BF08CB">
        <w:rPr>
          <w:rFonts w:ascii="Times New Roman" w:hAnsi="Times New Roman" w:cs="Times New Roman"/>
          <w:color w:val="000000"/>
          <w:sz w:val="28"/>
          <w:szCs w:val="28"/>
        </w:rPr>
        <w:t>лоо-процесса</w:t>
      </w:r>
      <w:proofErr w:type="spellEnd"/>
      <w:r w:rsidRPr="00BF08CB">
        <w:rPr>
          <w:rFonts w:ascii="Times New Roman" w:hAnsi="Times New Roman" w:cs="Times New Roman"/>
          <w:color w:val="000000"/>
          <w:sz w:val="28"/>
          <w:szCs w:val="28"/>
        </w:rPr>
        <w:t xml:space="preserve">. </w:t>
      </w:r>
      <w:r w:rsidRPr="00BF08CB">
        <w:rPr>
          <w:rFonts w:ascii="Times New Roman" w:hAnsi="Times New Roman" w:cs="Times New Roman"/>
          <w:color w:val="000000"/>
          <w:sz w:val="28"/>
          <w:szCs w:val="28"/>
          <w:lang w:val="en-US"/>
        </w:rPr>
        <w:t>File</w:t>
      </w:r>
      <w:r w:rsidRPr="00BF08CB">
        <w:rPr>
          <w:rFonts w:ascii="Times New Roman" w:hAnsi="Times New Roman" w:cs="Times New Roman"/>
          <w:color w:val="000000"/>
          <w:sz w:val="28"/>
          <w:szCs w:val="28"/>
        </w:rPr>
        <w:t>://</w:t>
      </w:r>
      <w:r w:rsidRPr="00BF08CB">
        <w:rPr>
          <w:rFonts w:ascii="Times New Roman" w:hAnsi="Times New Roman" w:cs="Times New Roman"/>
          <w:color w:val="000000"/>
          <w:sz w:val="28"/>
          <w:szCs w:val="28"/>
          <w:lang w:val="en-US"/>
        </w:rPr>
        <w:t>C</w:t>
      </w:r>
      <w:r w:rsidRPr="00BF08CB">
        <w:rPr>
          <w:rFonts w:ascii="Times New Roman" w:hAnsi="Times New Roman" w:cs="Times New Roman"/>
          <w:color w:val="000000"/>
          <w:sz w:val="28"/>
          <w:szCs w:val="28"/>
        </w:rPr>
        <w:t>:\</w:t>
      </w:r>
      <w:r w:rsidRPr="00BF08CB">
        <w:rPr>
          <w:rFonts w:ascii="Times New Roman" w:hAnsi="Times New Roman" w:cs="Times New Roman"/>
          <w:color w:val="000000"/>
          <w:sz w:val="28"/>
          <w:szCs w:val="28"/>
          <w:lang w:val="en-US"/>
        </w:rPr>
        <w:t>Documents</w:t>
      </w:r>
      <w:r w:rsidRPr="00BF08CB">
        <w:rPr>
          <w:rFonts w:ascii="Times New Roman" w:hAnsi="Times New Roman" w:cs="Times New Roman"/>
          <w:color w:val="000000"/>
          <w:sz w:val="28"/>
          <w:szCs w:val="28"/>
        </w:rPr>
        <w:t xml:space="preserve"> </w:t>
      </w:r>
      <w:r w:rsidRPr="00BF08CB">
        <w:rPr>
          <w:rFonts w:ascii="Times New Roman" w:hAnsi="Times New Roman" w:cs="Times New Roman"/>
          <w:color w:val="000000"/>
          <w:sz w:val="28"/>
          <w:szCs w:val="28"/>
          <w:lang w:val="en-US"/>
        </w:rPr>
        <w:t>and</w:t>
      </w:r>
      <w:r w:rsidRPr="00BF08CB">
        <w:rPr>
          <w:rFonts w:ascii="Times New Roman" w:hAnsi="Times New Roman" w:cs="Times New Roman"/>
          <w:color w:val="000000"/>
          <w:sz w:val="28"/>
          <w:szCs w:val="28"/>
        </w:rPr>
        <w:t xml:space="preserve"> </w:t>
      </w:r>
      <w:r w:rsidRPr="00BF08CB">
        <w:rPr>
          <w:rFonts w:ascii="Times New Roman" w:hAnsi="Times New Roman" w:cs="Times New Roman"/>
          <w:color w:val="000000"/>
          <w:sz w:val="28"/>
          <w:szCs w:val="28"/>
          <w:lang w:val="en-US"/>
        </w:rPr>
        <w:t>Settings</w:t>
      </w:r>
      <w:r w:rsidRPr="00BF08CB">
        <w:rPr>
          <w:rFonts w:ascii="Times New Roman" w:hAnsi="Times New Roman" w:cs="Times New Roman"/>
          <w:color w:val="000000"/>
          <w:sz w:val="28"/>
          <w:szCs w:val="28"/>
        </w:rPr>
        <w:t xml:space="preserve">\ </w:t>
      </w:r>
      <w:proofErr w:type="spellStart"/>
      <w:r w:rsidRPr="00BF08CB">
        <w:rPr>
          <w:rFonts w:ascii="Times New Roman" w:hAnsi="Times New Roman" w:cs="Times New Roman"/>
          <w:color w:val="000000"/>
          <w:sz w:val="28"/>
          <w:szCs w:val="28"/>
        </w:rPr>
        <w:t>Администратор\</w:t>
      </w:r>
      <w:proofErr w:type="spellEnd"/>
      <w:r w:rsidRPr="00BF08CB">
        <w:rPr>
          <w:rFonts w:ascii="Times New Roman" w:hAnsi="Times New Roman" w:cs="Times New Roman"/>
          <w:color w:val="000000"/>
          <w:sz w:val="28"/>
          <w:szCs w:val="28"/>
        </w:rPr>
        <w:t xml:space="preserve"> Мои документы \парадигма </w:t>
      </w:r>
      <w:proofErr w:type="spellStart"/>
      <w:r w:rsidRPr="00BF08CB">
        <w:rPr>
          <w:rFonts w:ascii="Times New Roman" w:hAnsi="Times New Roman" w:cs="Times New Roman"/>
          <w:color w:val="000000"/>
          <w:sz w:val="28"/>
          <w:szCs w:val="28"/>
        </w:rPr>
        <w:t>лоо</w:t>
      </w:r>
      <w:proofErr w:type="spellEnd"/>
      <w:r w:rsidRPr="00BF08CB">
        <w:rPr>
          <w:rFonts w:ascii="Times New Roman" w:hAnsi="Times New Roman" w:cs="Times New Roman"/>
          <w:color w:val="000000"/>
          <w:sz w:val="28"/>
          <w:szCs w:val="28"/>
        </w:rPr>
        <w:t>.</w:t>
      </w:r>
      <w:r w:rsidRPr="00BF08CB">
        <w:rPr>
          <w:rFonts w:ascii="Times New Roman" w:hAnsi="Times New Roman" w:cs="Times New Roman"/>
          <w:color w:val="000000"/>
          <w:sz w:val="28"/>
          <w:szCs w:val="28"/>
          <w:lang w:val="en-US"/>
        </w:rPr>
        <w:t>ht</w:t>
      </w:r>
      <w:r w:rsidRPr="00BF08CB">
        <w:rPr>
          <w:rFonts w:ascii="Times New Roman" w:hAnsi="Times New Roman" w:cs="Times New Roman"/>
          <w:color w:val="000000"/>
          <w:sz w:val="28"/>
          <w:szCs w:val="28"/>
        </w:rPr>
        <w:t xml:space="preserve"> 30.11.2004.</w:t>
      </w:r>
    </w:p>
    <w:p w:rsidR="00000000" w:rsidRPr="00BF08CB" w:rsidRDefault="00BF08CB" w:rsidP="00BF08CB">
      <w:pPr>
        <w:numPr>
          <w:ilvl w:val="0"/>
          <w:numId w:val="4"/>
        </w:numPr>
        <w:rPr>
          <w:rFonts w:ascii="Times New Roman" w:hAnsi="Times New Roman" w:cs="Times New Roman"/>
          <w:color w:val="000000"/>
          <w:sz w:val="28"/>
          <w:szCs w:val="28"/>
        </w:rPr>
      </w:pPr>
      <w:proofErr w:type="spellStart"/>
      <w:r w:rsidRPr="00BF08CB">
        <w:rPr>
          <w:rFonts w:ascii="Times New Roman" w:hAnsi="Times New Roman" w:cs="Times New Roman"/>
          <w:b/>
          <w:bCs/>
          <w:color w:val="000000"/>
          <w:sz w:val="28"/>
          <w:szCs w:val="28"/>
        </w:rPr>
        <w:t>Е.А.Генике</w:t>
      </w:r>
      <w:proofErr w:type="spellEnd"/>
      <w:r w:rsidRPr="00BF08CB">
        <w:rPr>
          <w:rFonts w:ascii="Times New Roman" w:hAnsi="Times New Roman" w:cs="Times New Roman"/>
          <w:b/>
          <w:bCs/>
          <w:color w:val="000000"/>
          <w:sz w:val="28"/>
          <w:szCs w:val="28"/>
        </w:rPr>
        <w:t>,</w:t>
      </w:r>
      <w:r w:rsidRPr="00BF08CB">
        <w:rPr>
          <w:rFonts w:ascii="Times New Roman" w:hAnsi="Times New Roman" w:cs="Times New Roman"/>
          <w:color w:val="000000"/>
          <w:sz w:val="28"/>
          <w:szCs w:val="28"/>
        </w:rPr>
        <w:t xml:space="preserve"> Личностно-ориентированное обучение. </w:t>
      </w:r>
      <w:r w:rsidRPr="00BF08CB">
        <w:rPr>
          <w:rFonts w:ascii="Times New Roman" w:hAnsi="Times New Roman" w:cs="Times New Roman"/>
          <w:color w:val="000000"/>
          <w:sz w:val="28"/>
          <w:szCs w:val="28"/>
          <w:lang w:val="en-US"/>
        </w:rPr>
        <w:t>file</w:t>
      </w:r>
      <w:r w:rsidRPr="00BF08CB">
        <w:rPr>
          <w:rFonts w:ascii="Times New Roman" w:hAnsi="Times New Roman" w:cs="Times New Roman"/>
          <w:color w:val="000000"/>
          <w:sz w:val="28"/>
          <w:szCs w:val="28"/>
        </w:rPr>
        <w:t>://</w:t>
      </w:r>
      <w:r w:rsidRPr="00BF08CB">
        <w:rPr>
          <w:rFonts w:ascii="Times New Roman" w:hAnsi="Times New Roman" w:cs="Times New Roman"/>
          <w:color w:val="000000"/>
          <w:sz w:val="28"/>
          <w:szCs w:val="28"/>
          <w:lang w:val="en-US"/>
        </w:rPr>
        <w:t>C</w:t>
      </w:r>
      <w:r w:rsidRPr="00BF08CB">
        <w:rPr>
          <w:rFonts w:ascii="Times New Roman" w:hAnsi="Times New Roman" w:cs="Times New Roman"/>
          <w:color w:val="000000"/>
          <w:sz w:val="28"/>
          <w:szCs w:val="28"/>
        </w:rPr>
        <w:t>:\</w:t>
      </w:r>
      <w:proofErr w:type="spellStart"/>
      <w:r w:rsidRPr="00BF08CB">
        <w:rPr>
          <w:rFonts w:ascii="Times New Roman" w:hAnsi="Times New Roman" w:cs="Times New Roman"/>
          <w:color w:val="000000"/>
          <w:sz w:val="28"/>
          <w:szCs w:val="28"/>
          <w:lang w:val="en-US"/>
        </w:rPr>
        <w:t>Doguments</w:t>
      </w:r>
      <w:proofErr w:type="spellEnd"/>
      <w:r w:rsidRPr="00BF08CB">
        <w:rPr>
          <w:rFonts w:ascii="Times New Roman" w:hAnsi="Times New Roman" w:cs="Times New Roman"/>
          <w:color w:val="000000"/>
          <w:sz w:val="28"/>
          <w:szCs w:val="28"/>
        </w:rPr>
        <w:t xml:space="preserve"> </w:t>
      </w:r>
      <w:r w:rsidRPr="00BF08CB">
        <w:rPr>
          <w:rFonts w:ascii="Times New Roman" w:hAnsi="Times New Roman" w:cs="Times New Roman"/>
          <w:color w:val="000000"/>
          <w:sz w:val="28"/>
          <w:szCs w:val="28"/>
          <w:lang w:val="en-US"/>
        </w:rPr>
        <w:t>and</w:t>
      </w:r>
      <w:r w:rsidRPr="00BF08CB">
        <w:rPr>
          <w:rFonts w:ascii="Times New Roman" w:hAnsi="Times New Roman" w:cs="Times New Roman"/>
          <w:color w:val="000000"/>
          <w:sz w:val="28"/>
          <w:szCs w:val="28"/>
        </w:rPr>
        <w:t xml:space="preserve"> </w:t>
      </w:r>
      <w:r w:rsidRPr="00BF08CB">
        <w:rPr>
          <w:rFonts w:ascii="Times New Roman" w:hAnsi="Times New Roman" w:cs="Times New Roman"/>
          <w:color w:val="000000"/>
          <w:sz w:val="28"/>
          <w:szCs w:val="28"/>
          <w:lang w:val="en-US"/>
        </w:rPr>
        <w:t>Settings</w:t>
      </w:r>
      <w:r w:rsidRPr="00BF08CB">
        <w:rPr>
          <w:rFonts w:ascii="Times New Roman" w:hAnsi="Times New Roman" w:cs="Times New Roman"/>
          <w:color w:val="000000"/>
          <w:sz w:val="28"/>
          <w:szCs w:val="28"/>
        </w:rPr>
        <w:t>\</w:t>
      </w:r>
      <w:proofErr w:type="spellStart"/>
      <w:r w:rsidRPr="00BF08CB">
        <w:rPr>
          <w:rFonts w:ascii="Times New Roman" w:hAnsi="Times New Roman" w:cs="Times New Roman"/>
          <w:color w:val="000000"/>
          <w:sz w:val="28"/>
          <w:szCs w:val="28"/>
        </w:rPr>
        <w:t>Администратор\Мои</w:t>
      </w:r>
      <w:proofErr w:type="spellEnd"/>
      <w:r w:rsidRPr="00BF08CB">
        <w:rPr>
          <w:rFonts w:ascii="Times New Roman" w:hAnsi="Times New Roman" w:cs="Times New Roman"/>
          <w:color w:val="000000"/>
          <w:sz w:val="28"/>
          <w:szCs w:val="28"/>
        </w:rPr>
        <w:t xml:space="preserve"> </w:t>
      </w:r>
      <w:proofErr w:type="spellStart"/>
      <w:r w:rsidRPr="00BF08CB">
        <w:rPr>
          <w:rFonts w:ascii="Times New Roman" w:hAnsi="Times New Roman" w:cs="Times New Roman"/>
          <w:color w:val="000000"/>
          <w:sz w:val="28"/>
          <w:szCs w:val="28"/>
        </w:rPr>
        <w:t>документы\лоо</w:t>
      </w:r>
      <w:proofErr w:type="spellEnd"/>
      <w:r w:rsidRPr="00BF08CB">
        <w:rPr>
          <w:rFonts w:ascii="Times New Roman" w:hAnsi="Times New Roman" w:cs="Times New Roman"/>
          <w:color w:val="000000"/>
          <w:sz w:val="28"/>
          <w:szCs w:val="28"/>
        </w:rPr>
        <w:t xml:space="preserve"> чтение, письмо.</w:t>
      </w:r>
      <w:r w:rsidRPr="00BF08CB">
        <w:rPr>
          <w:rFonts w:ascii="Times New Roman" w:hAnsi="Times New Roman" w:cs="Times New Roman"/>
          <w:color w:val="000000"/>
          <w:sz w:val="28"/>
          <w:szCs w:val="28"/>
          <w:lang w:val="en-US"/>
        </w:rPr>
        <w:t>ht</w:t>
      </w:r>
      <w:r w:rsidRPr="00BF08CB">
        <w:rPr>
          <w:rFonts w:ascii="Times New Roman" w:hAnsi="Times New Roman" w:cs="Times New Roman"/>
          <w:color w:val="000000"/>
          <w:sz w:val="28"/>
          <w:szCs w:val="28"/>
        </w:rPr>
        <w:t xml:space="preserve">   30.11.2004.</w:t>
      </w:r>
    </w:p>
    <w:p w:rsidR="004C5058" w:rsidRPr="00BF08CB" w:rsidRDefault="004C5058" w:rsidP="004C5058">
      <w:pPr>
        <w:spacing w:line="240" w:lineRule="auto"/>
        <w:rPr>
          <w:rFonts w:ascii="Times New Roman" w:hAnsi="Times New Roman" w:cs="Times New Roman"/>
          <w:color w:val="1D1B11" w:themeColor="background2" w:themeShade="1A"/>
          <w:sz w:val="28"/>
          <w:szCs w:val="28"/>
        </w:rPr>
      </w:pPr>
    </w:p>
    <w:sectPr w:rsidR="004C5058" w:rsidRPr="00BF08CB" w:rsidSect="002A5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D1337"/>
    <w:multiLevelType w:val="hybridMultilevel"/>
    <w:tmpl w:val="D070E5DA"/>
    <w:lvl w:ilvl="0" w:tplc="71622ADC">
      <w:start w:val="1"/>
      <w:numFmt w:val="bullet"/>
      <w:lvlText w:val="•"/>
      <w:lvlJc w:val="left"/>
      <w:pPr>
        <w:tabs>
          <w:tab w:val="num" w:pos="720"/>
        </w:tabs>
        <w:ind w:left="720" w:hanging="360"/>
      </w:pPr>
      <w:rPr>
        <w:rFonts w:ascii="Times New Roman" w:hAnsi="Times New Roman" w:hint="default"/>
      </w:rPr>
    </w:lvl>
    <w:lvl w:ilvl="1" w:tplc="A0C679D8" w:tentative="1">
      <w:start w:val="1"/>
      <w:numFmt w:val="bullet"/>
      <w:lvlText w:val="•"/>
      <w:lvlJc w:val="left"/>
      <w:pPr>
        <w:tabs>
          <w:tab w:val="num" w:pos="1440"/>
        </w:tabs>
        <w:ind w:left="1440" w:hanging="360"/>
      </w:pPr>
      <w:rPr>
        <w:rFonts w:ascii="Times New Roman" w:hAnsi="Times New Roman" w:hint="default"/>
      </w:rPr>
    </w:lvl>
    <w:lvl w:ilvl="2" w:tplc="C96015E8" w:tentative="1">
      <w:start w:val="1"/>
      <w:numFmt w:val="bullet"/>
      <w:lvlText w:val="•"/>
      <w:lvlJc w:val="left"/>
      <w:pPr>
        <w:tabs>
          <w:tab w:val="num" w:pos="2160"/>
        </w:tabs>
        <w:ind w:left="2160" w:hanging="360"/>
      </w:pPr>
      <w:rPr>
        <w:rFonts w:ascii="Times New Roman" w:hAnsi="Times New Roman" w:hint="default"/>
      </w:rPr>
    </w:lvl>
    <w:lvl w:ilvl="3" w:tplc="C85A9BC8" w:tentative="1">
      <w:start w:val="1"/>
      <w:numFmt w:val="bullet"/>
      <w:lvlText w:val="•"/>
      <w:lvlJc w:val="left"/>
      <w:pPr>
        <w:tabs>
          <w:tab w:val="num" w:pos="2880"/>
        </w:tabs>
        <w:ind w:left="2880" w:hanging="360"/>
      </w:pPr>
      <w:rPr>
        <w:rFonts w:ascii="Times New Roman" w:hAnsi="Times New Roman" w:hint="default"/>
      </w:rPr>
    </w:lvl>
    <w:lvl w:ilvl="4" w:tplc="C666B22C" w:tentative="1">
      <w:start w:val="1"/>
      <w:numFmt w:val="bullet"/>
      <w:lvlText w:val="•"/>
      <w:lvlJc w:val="left"/>
      <w:pPr>
        <w:tabs>
          <w:tab w:val="num" w:pos="3600"/>
        </w:tabs>
        <w:ind w:left="3600" w:hanging="360"/>
      </w:pPr>
      <w:rPr>
        <w:rFonts w:ascii="Times New Roman" w:hAnsi="Times New Roman" w:hint="default"/>
      </w:rPr>
    </w:lvl>
    <w:lvl w:ilvl="5" w:tplc="CED454FA" w:tentative="1">
      <w:start w:val="1"/>
      <w:numFmt w:val="bullet"/>
      <w:lvlText w:val="•"/>
      <w:lvlJc w:val="left"/>
      <w:pPr>
        <w:tabs>
          <w:tab w:val="num" w:pos="4320"/>
        </w:tabs>
        <w:ind w:left="4320" w:hanging="360"/>
      </w:pPr>
      <w:rPr>
        <w:rFonts w:ascii="Times New Roman" w:hAnsi="Times New Roman" w:hint="default"/>
      </w:rPr>
    </w:lvl>
    <w:lvl w:ilvl="6" w:tplc="812261E2" w:tentative="1">
      <w:start w:val="1"/>
      <w:numFmt w:val="bullet"/>
      <w:lvlText w:val="•"/>
      <w:lvlJc w:val="left"/>
      <w:pPr>
        <w:tabs>
          <w:tab w:val="num" w:pos="5040"/>
        </w:tabs>
        <w:ind w:left="5040" w:hanging="360"/>
      </w:pPr>
      <w:rPr>
        <w:rFonts w:ascii="Times New Roman" w:hAnsi="Times New Roman" w:hint="default"/>
      </w:rPr>
    </w:lvl>
    <w:lvl w:ilvl="7" w:tplc="7538584C" w:tentative="1">
      <w:start w:val="1"/>
      <w:numFmt w:val="bullet"/>
      <w:lvlText w:val="•"/>
      <w:lvlJc w:val="left"/>
      <w:pPr>
        <w:tabs>
          <w:tab w:val="num" w:pos="5760"/>
        </w:tabs>
        <w:ind w:left="5760" w:hanging="360"/>
      </w:pPr>
      <w:rPr>
        <w:rFonts w:ascii="Times New Roman" w:hAnsi="Times New Roman" w:hint="default"/>
      </w:rPr>
    </w:lvl>
    <w:lvl w:ilvl="8" w:tplc="E0C23336" w:tentative="1">
      <w:start w:val="1"/>
      <w:numFmt w:val="bullet"/>
      <w:lvlText w:val="•"/>
      <w:lvlJc w:val="left"/>
      <w:pPr>
        <w:tabs>
          <w:tab w:val="num" w:pos="6480"/>
        </w:tabs>
        <w:ind w:left="6480" w:hanging="360"/>
      </w:pPr>
      <w:rPr>
        <w:rFonts w:ascii="Times New Roman" w:hAnsi="Times New Roman" w:hint="default"/>
      </w:rPr>
    </w:lvl>
  </w:abstractNum>
  <w:abstractNum w:abstractNumId="1">
    <w:nsid w:val="5D3D2C23"/>
    <w:multiLevelType w:val="hybridMultilevel"/>
    <w:tmpl w:val="02F6DA48"/>
    <w:lvl w:ilvl="0" w:tplc="BF1AD006">
      <w:start w:val="1"/>
      <w:numFmt w:val="bullet"/>
      <w:lvlText w:val="•"/>
      <w:lvlJc w:val="left"/>
      <w:pPr>
        <w:tabs>
          <w:tab w:val="num" w:pos="720"/>
        </w:tabs>
        <w:ind w:left="720" w:hanging="360"/>
      </w:pPr>
      <w:rPr>
        <w:rFonts w:ascii="Times New Roman" w:hAnsi="Times New Roman" w:hint="default"/>
      </w:rPr>
    </w:lvl>
    <w:lvl w:ilvl="1" w:tplc="1C041DA0" w:tentative="1">
      <w:start w:val="1"/>
      <w:numFmt w:val="bullet"/>
      <w:lvlText w:val="•"/>
      <w:lvlJc w:val="left"/>
      <w:pPr>
        <w:tabs>
          <w:tab w:val="num" w:pos="1440"/>
        </w:tabs>
        <w:ind w:left="1440" w:hanging="360"/>
      </w:pPr>
      <w:rPr>
        <w:rFonts w:ascii="Times New Roman" w:hAnsi="Times New Roman" w:hint="default"/>
      </w:rPr>
    </w:lvl>
    <w:lvl w:ilvl="2" w:tplc="08BC5E3E" w:tentative="1">
      <w:start w:val="1"/>
      <w:numFmt w:val="bullet"/>
      <w:lvlText w:val="•"/>
      <w:lvlJc w:val="left"/>
      <w:pPr>
        <w:tabs>
          <w:tab w:val="num" w:pos="2160"/>
        </w:tabs>
        <w:ind w:left="2160" w:hanging="360"/>
      </w:pPr>
      <w:rPr>
        <w:rFonts w:ascii="Times New Roman" w:hAnsi="Times New Roman" w:hint="default"/>
      </w:rPr>
    </w:lvl>
    <w:lvl w:ilvl="3" w:tplc="E6D6407E" w:tentative="1">
      <w:start w:val="1"/>
      <w:numFmt w:val="bullet"/>
      <w:lvlText w:val="•"/>
      <w:lvlJc w:val="left"/>
      <w:pPr>
        <w:tabs>
          <w:tab w:val="num" w:pos="2880"/>
        </w:tabs>
        <w:ind w:left="2880" w:hanging="360"/>
      </w:pPr>
      <w:rPr>
        <w:rFonts w:ascii="Times New Roman" w:hAnsi="Times New Roman" w:hint="default"/>
      </w:rPr>
    </w:lvl>
    <w:lvl w:ilvl="4" w:tplc="AECE9EFA" w:tentative="1">
      <w:start w:val="1"/>
      <w:numFmt w:val="bullet"/>
      <w:lvlText w:val="•"/>
      <w:lvlJc w:val="left"/>
      <w:pPr>
        <w:tabs>
          <w:tab w:val="num" w:pos="3600"/>
        </w:tabs>
        <w:ind w:left="3600" w:hanging="360"/>
      </w:pPr>
      <w:rPr>
        <w:rFonts w:ascii="Times New Roman" w:hAnsi="Times New Roman" w:hint="default"/>
      </w:rPr>
    </w:lvl>
    <w:lvl w:ilvl="5" w:tplc="65308088" w:tentative="1">
      <w:start w:val="1"/>
      <w:numFmt w:val="bullet"/>
      <w:lvlText w:val="•"/>
      <w:lvlJc w:val="left"/>
      <w:pPr>
        <w:tabs>
          <w:tab w:val="num" w:pos="4320"/>
        </w:tabs>
        <w:ind w:left="4320" w:hanging="360"/>
      </w:pPr>
      <w:rPr>
        <w:rFonts w:ascii="Times New Roman" w:hAnsi="Times New Roman" w:hint="default"/>
      </w:rPr>
    </w:lvl>
    <w:lvl w:ilvl="6" w:tplc="54546EFE" w:tentative="1">
      <w:start w:val="1"/>
      <w:numFmt w:val="bullet"/>
      <w:lvlText w:val="•"/>
      <w:lvlJc w:val="left"/>
      <w:pPr>
        <w:tabs>
          <w:tab w:val="num" w:pos="5040"/>
        </w:tabs>
        <w:ind w:left="5040" w:hanging="360"/>
      </w:pPr>
      <w:rPr>
        <w:rFonts w:ascii="Times New Roman" w:hAnsi="Times New Roman" w:hint="default"/>
      </w:rPr>
    </w:lvl>
    <w:lvl w:ilvl="7" w:tplc="8D6257E8" w:tentative="1">
      <w:start w:val="1"/>
      <w:numFmt w:val="bullet"/>
      <w:lvlText w:val="•"/>
      <w:lvlJc w:val="left"/>
      <w:pPr>
        <w:tabs>
          <w:tab w:val="num" w:pos="5760"/>
        </w:tabs>
        <w:ind w:left="5760" w:hanging="360"/>
      </w:pPr>
      <w:rPr>
        <w:rFonts w:ascii="Times New Roman" w:hAnsi="Times New Roman" w:hint="default"/>
      </w:rPr>
    </w:lvl>
    <w:lvl w:ilvl="8" w:tplc="F3C8CC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6C0F5410"/>
    <w:multiLevelType w:val="hybridMultilevel"/>
    <w:tmpl w:val="67302E88"/>
    <w:lvl w:ilvl="0" w:tplc="974266EA">
      <w:start w:val="1"/>
      <w:numFmt w:val="bullet"/>
      <w:lvlText w:val="•"/>
      <w:lvlJc w:val="left"/>
      <w:pPr>
        <w:tabs>
          <w:tab w:val="num" w:pos="720"/>
        </w:tabs>
        <w:ind w:left="720" w:hanging="360"/>
      </w:pPr>
      <w:rPr>
        <w:rFonts w:ascii="Times New Roman" w:hAnsi="Times New Roman" w:hint="default"/>
      </w:rPr>
    </w:lvl>
    <w:lvl w:ilvl="1" w:tplc="9AA0912C" w:tentative="1">
      <w:start w:val="1"/>
      <w:numFmt w:val="bullet"/>
      <w:lvlText w:val="•"/>
      <w:lvlJc w:val="left"/>
      <w:pPr>
        <w:tabs>
          <w:tab w:val="num" w:pos="1440"/>
        </w:tabs>
        <w:ind w:left="1440" w:hanging="360"/>
      </w:pPr>
      <w:rPr>
        <w:rFonts w:ascii="Times New Roman" w:hAnsi="Times New Roman" w:hint="default"/>
      </w:rPr>
    </w:lvl>
    <w:lvl w:ilvl="2" w:tplc="D7F6915A" w:tentative="1">
      <w:start w:val="1"/>
      <w:numFmt w:val="bullet"/>
      <w:lvlText w:val="•"/>
      <w:lvlJc w:val="left"/>
      <w:pPr>
        <w:tabs>
          <w:tab w:val="num" w:pos="2160"/>
        </w:tabs>
        <w:ind w:left="2160" w:hanging="360"/>
      </w:pPr>
      <w:rPr>
        <w:rFonts w:ascii="Times New Roman" w:hAnsi="Times New Roman" w:hint="default"/>
      </w:rPr>
    </w:lvl>
    <w:lvl w:ilvl="3" w:tplc="D354E416" w:tentative="1">
      <w:start w:val="1"/>
      <w:numFmt w:val="bullet"/>
      <w:lvlText w:val="•"/>
      <w:lvlJc w:val="left"/>
      <w:pPr>
        <w:tabs>
          <w:tab w:val="num" w:pos="2880"/>
        </w:tabs>
        <w:ind w:left="2880" w:hanging="360"/>
      </w:pPr>
      <w:rPr>
        <w:rFonts w:ascii="Times New Roman" w:hAnsi="Times New Roman" w:hint="default"/>
      </w:rPr>
    </w:lvl>
    <w:lvl w:ilvl="4" w:tplc="CE123A2C" w:tentative="1">
      <w:start w:val="1"/>
      <w:numFmt w:val="bullet"/>
      <w:lvlText w:val="•"/>
      <w:lvlJc w:val="left"/>
      <w:pPr>
        <w:tabs>
          <w:tab w:val="num" w:pos="3600"/>
        </w:tabs>
        <w:ind w:left="3600" w:hanging="360"/>
      </w:pPr>
      <w:rPr>
        <w:rFonts w:ascii="Times New Roman" w:hAnsi="Times New Roman" w:hint="default"/>
      </w:rPr>
    </w:lvl>
    <w:lvl w:ilvl="5" w:tplc="2AD20316" w:tentative="1">
      <w:start w:val="1"/>
      <w:numFmt w:val="bullet"/>
      <w:lvlText w:val="•"/>
      <w:lvlJc w:val="left"/>
      <w:pPr>
        <w:tabs>
          <w:tab w:val="num" w:pos="4320"/>
        </w:tabs>
        <w:ind w:left="4320" w:hanging="360"/>
      </w:pPr>
      <w:rPr>
        <w:rFonts w:ascii="Times New Roman" w:hAnsi="Times New Roman" w:hint="default"/>
      </w:rPr>
    </w:lvl>
    <w:lvl w:ilvl="6" w:tplc="CE7C1C46" w:tentative="1">
      <w:start w:val="1"/>
      <w:numFmt w:val="bullet"/>
      <w:lvlText w:val="•"/>
      <w:lvlJc w:val="left"/>
      <w:pPr>
        <w:tabs>
          <w:tab w:val="num" w:pos="5040"/>
        </w:tabs>
        <w:ind w:left="5040" w:hanging="360"/>
      </w:pPr>
      <w:rPr>
        <w:rFonts w:ascii="Times New Roman" w:hAnsi="Times New Roman" w:hint="default"/>
      </w:rPr>
    </w:lvl>
    <w:lvl w:ilvl="7" w:tplc="0720A618" w:tentative="1">
      <w:start w:val="1"/>
      <w:numFmt w:val="bullet"/>
      <w:lvlText w:val="•"/>
      <w:lvlJc w:val="left"/>
      <w:pPr>
        <w:tabs>
          <w:tab w:val="num" w:pos="5760"/>
        </w:tabs>
        <w:ind w:left="5760" w:hanging="360"/>
      </w:pPr>
      <w:rPr>
        <w:rFonts w:ascii="Times New Roman" w:hAnsi="Times New Roman" w:hint="default"/>
      </w:rPr>
    </w:lvl>
    <w:lvl w:ilvl="8" w:tplc="8BE43AA4" w:tentative="1">
      <w:start w:val="1"/>
      <w:numFmt w:val="bullet"/>
      <w:lvlText w:val="•"/>
      <w:lvlJc w:val="left"/>
      <w:pPr>
        <w:tabs>
          <w:tab w:val="num" w:pos="6480"/>
        </w:tabs>
        <w:ind w:left="6480" w:hanging="360"/>
      </w:pPr>
      <w:rPr>
        <w:rFonts w:ascii="Times New Roman" w:hAnsi="Times New Roman" w:hint="default"/>
      </w:rPr>
    </w:lvl>
  </w:abstractNum>
  <w:abstractNum w:abstractNumId="3">
    <w:nsid w:val="7A7414C2"/>
    <w:multiLevelType w:val="hybridMultilevel"/>
    <w:tmpl w:val="2B5CF3BA"/>
    <w:lvl w:ilvl="0" w:tplc="B1C8D18C">
      <w:start w:val="1"/>
      <w:numFmt w:val="bullet"/>
      <w:lvlText w:val="•"/>
      <w:lvlJc w:val="left"/>
      <w:pPr>
        <w:tabs>
          <w:tab w:val="num" w:pos="720"/>
        </w:tabs>
        <w:ind w:left="720" w:hanging="360"/>
      </w:pPr>
      <w:rPr>
        <w:rFonts w:ascii="Times New Roman" w:hAnsi="Times New Roman" w:hint="default"/>
      </w:rPr>
    </w:lvl>
    <w:lvl w:ilvl="1" w:tplc="661809BE" w:tentative="1">
      <w:start w:val="1"/>
      <w:numFmt w:val="bullet"/>
      <w:lvlText w:val="•"/>
      <w:lvlJc w:val="left"/>
      <w:pPr>
        <w:tabs>
          <w:tab w:val="num" w:pos="1440"/>
        </w:tabs>
        <w:ind w:left="1440" w:hanging="360"/>
      </w:pPr>
      <w:rPr>
        <w:rFonts w:ascii="Times New Roman" w:hAnsi="Times New Roman" w:hint="default"/>
      </w:rPr>
    </w:lvl>
    <w:lvl w:ilvl="2" w:tplc="364A4350" w:tentative="1">
      <w:start w:val="1"/>
      <w:numFmt w:val="bullet"/>
      <w:lvlText w:val="•"/>
      <w:lvlJc w:val="left"/>
      <w:pPr>
        <w:tabs>
          <w:tab w:val="num" w:pos="2160"/>
        </w:tabs>
        <w:ind w:left="2160" w:hanging="360"/>
      </w:pPr>
      <w:rPr>
        <w:rFonts w:ascii="Times New Roman" w:hAnsi="Times New Roman" w:hint="default"/>
      </w:rPr>
    </w:lvl>
    <w:lvl w:ilvl="3" w:tplc="A0E87A22" w:tentative="1">
      <w:start w:val="1"/>
      <w:numFmt w:val="bullet"/>
      <w:lvlText w:val="•"/>
      <w:lvlJc w:val="left"/>
      <w:pPr>
        <w:tabs>
          <w:tab w:val="num" w:pos="2880"/>
        </w:tabs>
        <w:ind w:left="2880" w:hanging="360"/>
      </w:pPr>
      <w:rPr>
        <w:rFonts w:ascii="Times New Roman" w:hAnsi="Times New Roman" w:hint="default"/>
      </w:rPr>
    </w:lvl>
    <w:lvl w:ilvl="4" w:tplc="EA36A852" w:tentative="1">
      <w:start w:val="1"/>
      <w:numFmt w:val="bullet"/>
      <w:lvlText w:val="•"/>
      <w:lvlJc w:val="left"/>
      <w:pPr>
        <w:tabs>
          <w:tab w:val="num" w:pos="3600"/>
        </w:tabs>
        <w:ind w:left="3600" w:hanging="360"/>
      </w:pPr>
      <w:rPr>
        <w:rFonts w:ascii="Times New Roman" w:hAnsi="Times New Roman" w:hint="default"/>
      </w:rPr>
    </w:lvl>
    <w:lvl w:ilvl="5" w:tplc="DE085502" w:tentative="1">
      <w:start w:val="1"/>
      <w:numFmt w:val="bullet"/>
      <w:lvlText w:val="•"/>
      <w:lvlJc w:val="left"/>
      <w:pPr>
        <w:tabs>
          <w:tab w:val="num" w:pos="4320"/>
        </w:tabs>
        <w:ind w:left="4320" w:hanging="360"/>
      </w:pPr>
      <w:rPr>
        <w:rFonts w:ascii="Times New Roman" w:hAnsi="Times New Roman" w:hint="default"/>
      </w:rPr>
    </w:lvl>
    <w:lvl w:ilvl="6" w:tplc="876811EA" w:tentative="1">
      <w:start w:val="1"/>
      <w:numFmt w:val="bullet"/>
      <w:lvlText w:val="•"/>
      <w:lvlJc w:val="left"/>
      <w:pPr>
        <w:tabs>
          <w:tab w:val="num" w:pos="5040"/>
        </w:tabs>
        <w:ind w:left="5040" w:hanging="360"/>
      </w:pPr>
      <w:rPr>
        <w:rFonts w:ascii="Times New Roman" w:hAnsi="Times New Roman" w:hint="default"/>
      </w:rPr>
    </w:lvl>
    <w:lvl w:ilvl="7" w:tplc="7BF2978E" w:tentative="1">
      <w:start w:val="1"/>
      <w:numFmt w:val="bullet"/>
      <w:lvlText w:val="•"/>
      <w:lvlJc w:val="left"/>
      <w:pPr>
        <w:tabs>
          <w:tab w:val="num" w:pos="5760"/>
        </w:tabs>
        <w:ind w:left="5760" w:hanging="360"/>
      </w:pPr>
      <w:rPr>
        <w:rFonts w:ascii="Times New Roman" w:hAnsi="Times New Roman" w:hint="default"/>
      </w:rPr>
    </w:lvl>
    <w:lvl w:ilvl="8" w:tplc="8E9C5FF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058"/>
    <w:rsid w:val="002A58A3"/>
    <w:rsid w:val="004510CA"/>
    <w:rsid w:val="004C5058"/>
    <w:rsid w:val="00BF0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8A3"/>
  </w:style>
  <w:style w:type="paragraph" w:styleId="1">
    <w:name w:val="heading 1"/>
    <w:basedOn w:val="a"/>
    <w:next w:val="a"/>
    <w:link w:val="10"/>
    <w:uiPriority w:val="99"/>
    <w:qFormat/>
    <w:rsid w:val="00BF08CB"/>
    <w:pPr>
      <w:widowControl w:val="0"/>
      <w:autoSpaceDE w:val="0"/>
      <w:autoSpaceDN w:val="0"/>
      <w:adjustRightInd w:val="0"/>
      <w:spacing w:after="0" w:line="240" w:lineRule="auto"/>
      <w:outlineLvl w:val="0"/>
    </w:pPr>
    <w:rPr>
      <w:rFonts w:ascii="Arial CYR" w:eastAsia="Times New Roman" w:hAnsi="Arial CYR" w:cs="Arial CYR"/>
      <w:sz w:val="24"/>
      <w:szCs w:val="24"/>
      <w:lang w:eastAsia="ru-RU"/>
    </w:rPr>
  </w:style>
  <w:style w:type="paragraph" w:styleId="3">
    <w:name w:val="heading 3"/>
    <w:basedOn w:val="a"/>
    <w:next w:val="a"/>
    <w:link w:val="30"/>
    <w:uiPriority w:val="99"/>
    <w:qFormat/>
    <w:rsid w:val="00BF08CB"/>
    <w:pPr>
      <w:widowControl w:val="0"/>
      <w:autoSpaceDE w:val="0"/>
      <w:autoSpaceDN w:val="0"/>
      <w:adjustRightInd w:val="0"/>
      <w:spacing w:after="0" w:line="240" w:lineRule="auto"/>
      <w:outlineLvl w:val="2"/>
    </w:pPr>
    <w:rPr>
      <w:rFonts w:ascii="Arial CYR" w:eastAsia="Times New Roman" w:hAnsi="Arial CYR" w:cs="Arial CYR"/>
      <w:sz w:val="24"/>
      <w:szCs w:val="24"/>
      <w:lang w:eastAsia="ru-RU"/>
    </w:rPr>
  </w:style>
  <w:style w:type="paragraph" w:styleId="7">
    <w:name w:val="heading 7"/>
    <w:basedOn w:val="a"/>
    <w:next w:val="a"/>
    <w:link w:val="70"/>
    <w:uiPriority w:val="99"/>
    <w:qFormat/>
    <w:rsid w:val="00BF08CB"/>
    <w:pPr>
      <w:widowControl w:val="0"/>
      <w:autoSpaceDE w:val="0"/>
      <w:autoSpaceDN w:val="0"/>
      <w:adjustRightInd w:val="0"/>
      <w:spacing w:after="0" w:line="240" w:lineRule="auto"/>
      <w:outlineLvl w:val="6"/>
    </w:pPr>
    <w:rPr>
      <w:rFonts w:ascii="Arial CYR" w:eastAsia="Times New Roman" w:hAnsi="Arial CYR" w:cs="Arial CY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10CA"/>
    <w:rPr>
      <w:rFonts w:ascii="Tahoma" w:hAnsi="Tahoma" w:cs="Tahoma"/>
      <w:sz w:val="16"/>
      <w:szCs w:val="16"/>
    </w:rPr>
  </w:style>
  <w:style w:type="paragraph" w:styleId="a5">
    <w:name w:val="Normal (Web)"/>
    <w:basedOn w:val="a"/>
    <w:uiPriority w:val="99"/>
    <w:semiHidden/>
    <w:unhideWhenUsed/>
    <w:rsid w:val="00451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BF08CB"/>
    <w:rPr>
      <w:rFonts w:ascii="Arial CYR" w:eastAsia="Times New Roman" w:hAnsi="Arial CYR" w:cs="Arial CYR"/>
      <w:sz w:val="24"/>
      <w:szCs w:val="24"/>
      <w:lang w:eastAsia="ru-RU"/>
    </w:rPr>
  </w:style>
  <w:style w:type="character" w:customStyle="1" w:styleId="30">
    <w:name w:val="Заголовок 3 Знак"/>
    <w:basedOn w:val="a0"/>
    <w:link w:val="3"/>
    <w:uiPriority w:val="99"/>
    <w:rsid w:val="00BF08CB"/>
    <w:rPr>
      <w:rFonts w:ascii="Arial CYR" w:eastAsia="Times New Roman" w:hAnsi="Arial CYR" w:cs="Arial CYR"/>
      <w:sz w:val="24"/>
      <w:szCs w:val="24"/>
      <w:lang w:eastAsia="ru-RU"/>
    </w:rPr>
  </w:style>
  <w:style w:type="character" w:customStyle="1" w:styleId="70">
    <w:name w:val="Заголовок 7 Знак"/>
    <w:basedOn w:val="a0"/>
    <w:link w:val="7"/>
    <w:uiPriority w:val="99"/>
    <w:rsid w:val="00BF08CB"/>
    <w:rPr>
      <w:rFonts w:ascii="Arial CYR" w:eastAsia="Times New Roman" w:hAnsi="Arial CYR" w:cs="Arial CYR"/>
      <w:sz w:val="24"/>
      <w:szCs w:val="24"/>
      <w:lang w:eastAsia="ru-RU"/>
    </w:rPr>
  </w:style>
  <w:style w:type="paragraph" w:styleId="a6">
    <w:name w:val="List Paragraph"/>
    <w:basedOn w:val="a"/>
    <w:uiPriority w:val="34"/>
    <w:qFormat/>
    <w:rsid w:val="00BF08CB"/>
    <w:pPr>
      <w:ind w:left="720"/>
      <w:contextualSpacing/>
    </w:pPr>
  </w:style>
  <w:style w:type="paragraph" w:styleId="a7">
    <w:name w:val="Document Map"/>
    <w:basedOn w:val="a"/>
    <w:link w:val="a8"/>
    <w:uiPriority w:val="99"/>
    <w:semiHidden/>
    <w:unhideWhenUsed/>
    <w:rsid w:val="00BF08CB"/>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BF08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97703">
      <w:bodyDiv w:val="1"/>
      <w:marLeft w:val="0"/>
      <w:marRight w:val="0"/>
      <w:marTop w:val="0"/>
      <w:marBottom w:val="0"/>
      <w:divBdr>
        <w:top w:val="none" w:sz="0" w:space="0" w:color="auto"/>
        <w:left w:val="none" w:sz="0" w:space="0" w:color="auto"/>
        <w:bottom w:val="none" w:sz="0" w:space="0" w:color="auto"/>
        <w:right w:val="none" w:sz="0" w:space="0" w:color="auto"/>
      </w:divBdr>
      <w:divsChild>
        <w:div w:id="1944343977">
          <w:marLeft w:val="547"/>
          <w:marRight w:val="0"/>
          <w:marTop w:val="96"/>
          <w:marBottom w:val="0"/>
          <w:divBdr>
            <w:top w:val="none" w:sz="0" w:space="0" w:color="auto"/>
            <w:left w:val="none" w:sz="0" w:space="0" w:color="auto"/>
            <w:bottom w:val="none" w:sz="0" w:space="0" w:color="auto"/>
            <w:right w:val="none" w:sz="0" w:space="0" w:color="auto"/>
          </w:divBdr>
        </w:div>
        <w:div w:id="1274820226">
          <w:marLeft w:val="547"/>
          <w:marRight w:val="0"/>
          <w:marTop w:val="96"/>
          <w:marBottom w:val="0"/>
          <w:divBdr>
            <w:top w:val="none" w:sz="0" w:space="0" w:color="auto"/>
            <w:left w:val="none" w:sz="0" w:space="0" w:color="auto"/>
            <w:bottom w:val="none" w:sz="0" w:space="0" w:color="auto"/>
            <w:right w:val="none" w:sz="0" w:space="0" w:color="auto"/>
          </w:divBdr>
        </w:div>
        <w:div w:id="1021199809">
          <w:marLeft w:val="547"/>
          <w:marRight w:val="0"/>
          <w:marTop w:val="96"/>
          <w:marBottom w:val="0"/>
          <w:divBdr>
            <w:top w:val="none" w:sz="0" w:space="0" w:color="auto"/>
            <w:left w:val="none" w:sz="0" w:space="0" w:color="auto"/>
            <w:bottom w:val="none" w:sz="0" w:space="0" w:color="auto"/>
            <w:right w:val="none" w:sz="0" w:space="0" w:color="auto"/>
          </w:divBdr>
        </w:div>
        <w:div w:id="551426775">
          <w:marLeft w:val="547"/>
          <w:marRight w:val="0"/>
          <w:marTop w:val="96"/>
          <w:marBottom w:val="0"/>
          <w:divBdr>
            <w:top w:val="none" w:sz="0" w:space="0" w:color="auto"/>
            <w:left w:val="none" w:sz="0" w:space="0" w:color="auto"/>
            <w:bottom w:val="none" w:sz="0" w:space="0" w:color="auto"/>
            <w:right w:val="none" w:sz="0" w:space="0" w:color="auto"/>
          </w:divBdr>
        </w:div>
        <w:div w:id="1079255326">
          <w:marLeft w:val="547"/>
          <w:marRight w:val="0"/>
          <w:marTop w:val="96"/>
          <w:marBottom w:val="0"/>
          <w:divBdr>
            <w:top w:val="none" w:sz="0" w:space="0" w:color="auto"/>
            <w:left w:val="none" w:sz="0" w:space="0" w:color="auto"/>
            <w:bottom w:val="none" w:sz="0" w:space="0" w:color="auto"/>
            <w:right w:val="none" w:sz="0" w:space="0" w:color="auto"/>
          </w:divBdr>
        </w:div>
        <w:div w:id="97869761">
          <w:marLeft w:val="547"/>
          <w:marRight w:val="0"/>
          <w:marTop w:val="96"/>
          <w:marBottom w:val="0"/>
          <w:divBdr>
            <w:top w:val="none" w:sz="0" w:space="0" w:color="auto"/>
            <w:left w:val="none" w:sz="0" w:space="0" w:color="auto"/>
            <w:bottom w:val="none" w:sz="0" w:space="0" w:color="auto"/>
            <w:right w:val="none" w:sz="0" w:space="0" w:color="auto"/>
          </w:divBdr>
        </w:div>
      </w:divsChild>
    </w:div>
    <w:div w:id="214781472">
      <w:bodyDiv w:val="1"/>
      <w:marLeft w:val="0"/>
      <w:marRight w:val="0"/>
      <w:marTop w:val="0"/>
      <w:marBottom w:val="0"/>
      <w:divBdr>
        <w:top w:val="none" w:sz="0" w:space="0" w:color="auto"/>
        <w:left w:val="none" w:sz="0" w:space="0" w:color="auto"/>
        <w:bottom w:val="none" w:sz="0" w:space="0" w:color="auto"/>
        <w:right w:val="none" w:sz="0" w:space="0" w:color="auto"/>
      </w:divBdr>
    </w:div>
    <w:div w:id="545995196">
      <w:bodyDiv w:val="1"/>
      <w:marLeft w:val="0"/>
      <w:marRight w:val="0"/>
      <w:marTop w:val="0"/>
      <w:marBottom w:val="0"/>
      <w:divBdr>
        <w:top w:val="none" w:sz="0" w:space="0" w:color="auto"/>
        <w:left w:val="none" w:sz="0" w:space="0" w:color="auto"/>
        <w:bottom w:val="none" w:sz="0" w:space="0" w:color="auto"/>
        <w:right w:val="none" w:sz="0" w:space="0" w:color="auto"/>
      </w:divBdr>
    </w:div>
    <w:div w:id="841240932">
      <w:bodyDiv w:val="1"/>
      <w:marLeft w:val="0"/>
      <w:marRight w:val="0"/>
      <w:marTop w:val="0"/>
      <w:marBottom w:val="0"/>
      <w:divBdr>
        <w:top w:val="none" w:sz="0" w:space="0" w:color="auto"/>
        <w:left w:val="none" w:sz="0" w:space="0" w:color="auto"/>
        <w:bottom w:val="none" w:sz="0" w:space="0" w:color="auto"/>
        <w:right w:val="none" w:sz="0" w:space="0" w:color="auto"/>
      </w:divBdr>
      <w:divsChild>
        <w:div w:id="79446555">
          <w:marLeft w:val="547"/>
          <w:marRight w:val="0"/>
          <w:marTop w:val="134"/>
          <w:marBottom w:val="0"/>
          <w:divBdr>
            <w:top w:val="none" w:sz="0" w:space="0" w:color="auto"/>
            <w:left w:val="none" w:sz="0" w:space="0" w:color="auto"/>
            <w:bottom w:val="none" w:sz="0" w:space="0" w:color="auto"/>
            <w:right w:val="none" w:sz="0" w:space="0" w:color="auto"/>
          </w:divBdr>
        </w:div>
        <w:div w:id="873227378">
          <w:marLeft w:val="547"/>
          <w:marRight w:val="0"/>
          <w:marTop w:val="134"/>
          <w:marBottom w:val="0"/>
          <w:divBdr>
            <w:top w:val="none" w:sz="0" w:space="0" w:color="auto"/>
            <w:left w:val="none" w:sz="0" w:space="0" w:color="auto"/>
            <w:bottom w:val="none" w:sz="0" w:space="0" w:color="auto"/>
            <w:right w:val="none" w:sz="0" w:space="0" w:color="auto"/>
          </w:divBdr>
        </w:div>
        <w:div w:id="330719493">
          <w:marLeft w:val="547"/>
          <w:marRight w:val="0"/>
          <w:marTop w:val="134"/>
          <w:marBottom w:val="0"/>
          <w:divBdr>
            <w:top w:val="none" w:sz="0" w:space="0" w:color="auto"/>
            <w:left w:val="none" w:sz="0" w:space="0" w:color="auto"/>
            <w:bottom w:val="none" w:sz="0" w:space="0" w:color="auto"/>
            <w:right w:val="none" w:sz="0" w:space="0" w:color="auto"/>
          </w:divBdr>
        </w:div>
      </w:divsChild>
    </w:div>
    <w:div w:id="1011832700">
      <w:bodyDiv w:val="1"/>
      <w:marLeft w:val="0"/>
      <w:marRight w:val="0"/>
      <w:marTop w:val="0"/>
      <w:marBottom w:val="0"/>
      <w:divBdr>
        <w:top w:val="none" w:sz="0" w:space="0" w:color="auto"/>
        <w:left w:val="none" w:sz="0" w:space="0" w:color="auto"/>
        <w:bottom w:val="none" w:sz="0" w:space="0" w:color="auto"/>
        <w:right w:val="none" w:sz="0" w:space="0" w:color="auto"/>
      </w:divBdr>
    </w:div>
    <w:div w:id="1109008659">
      <w:bodyDiv w:val="1"/>
      <w:marLeft w:val="0"/>
      <w:marRight w:val="0"/>
      <w:marTop w:val="0"/>
      <w:marBottom w:val="0"/>
      <w:divBdr>
        <w:top w:val="none" w:sz="0" w:space="0" w:color="auto"/>
        <w:left w:val="none" w:sz="0" w:space="0" w:color="auto"/>
        <w:bottom w:val="none" w:sz="0" w:space="0" w:color="auto"/>
        <w:right w:val="none" w:sz="0" w:space="0" w:color="auto"/>
      </w:divBdr>
    </w:div>
    <w:div w:id="1135684450">
      <w:bodyDiv w:val="1"/>
      <w:marLeft w:val="0"/>
      <w:marRight w:val="0"/>
      <w:marTop w:val="0"/>
      <w:marBottom w:val="0"/>
      <w:divBdr>
        <w:top w:val="none" w:sz="0" w:space="0" w:color="auto"/>
        <w:left w:val="none" w:sz="0" w:space="0" w:color="auto"/>
        <w:bottom w:val="none" w:sz="0" w:space="0" w:color="auto"/>
        <w:right w:val="none" w:sz="0" w:space="0" w:color="auto"/>
      </w:divBdr>
    </w:div>
    <w:div w:id="1157725084">
      <w:bodyDiv w:val="1"/>
      <w:marLeft w:val="0"/>
      <w:marRight w:val="0"/>
      <w:marTop w:val="0"/>
      <w:marBottom w:val="0"/>
      <w:divBdr>
        <w:top w:val="none" w:sz="0" w:space="0" w:color="auto"/>
        <w:left w:val="none" w:sz="0" w:space="0" w:color="auto"/>
        <w:bottom w:val="none" w:sz="0" w:space="0" w:color="auto"/>
        <w:right w:val="none" w:sz="0" w:space="0" w:color="auto"/>
      </w:divBdr>
    </w:div>
    <w:div w:id="1225337781">
      <w:bodyDiv w:val="1"/>
      <w:marLeft w:val="0"/>
      <w:marRight w:val="0"/>
      <w:marTop w:val="0"/>
      <w:marBottom w:val="0"/>
      <w:divBdr>
        <w:top w:val="none" w:sz="0" w:space="0" w:color="auto"/>
        <w:left w:val="none" w:sz="0" w:space="0" w:color="auto"/>
        <w:bottom w:val="none" w:sz="0" w:space="0" w:color="auto"/>
        <w:right w:val="none" w:sz="0" w:space="0" w:color="auto"/>
      </w:divBdr>
    </w:div>
    <w:div w:id="1228878512">
      <w:bodyDiv w:val="1"/>
      <w:marLeft w:val="0"/>
      <w:marRight w:val="0"/>
      <w:marTop w:val="0"/>
      <w:marBottom w:val="0"/>
      <w:divBdr>
        <w:top w:val="none" w:sz="0" w:space="0" w:color="auto"/>
        <w:left w:val="none" w:sz="0" w:space="0" w:color="auto"/>
        <w:bottom w:val="none" w:sz="0" w:space="0" w:color="auto"/>
        <w:right w:val="none" w:sz="0" w:space="0" w:color="auto"/>
      </w:divBdr>
    </w:div>
    <w:div w:id="1229146288">
      <w:bodyDiv w:val="1"/>
      <w:marLeft w:val="0"/>
      <w:marRight w:val="0"/>
      <w:marTop w:val="0"/>
      <w:marBottom w:val="0"/>
      <w:divBdr>
        <w:top w:val="none" w:sz="0" w:space="0" w:color="auto"/>
        <w:left w:val="none" w:sz="0" w:space="0" w:color="auto"/>
        <w:bottom w:val="none" w:sz="0" w:space="0" w:color="auto"/>
        <w:right w:val="none" w:sz="0" w:space="0" w:color="auto"/>
      </w:divBdr>
    </w:div>
    <w:div w:id="1279992991">
      <w:bodyDiv w:val="1"/>
      <w:marLeft w:val="0"/>
      <w:marRight w:val="0"/>
      <w:marTop w:val="0"/>
      <w:marBottom w:val="0"/>
      <w:divBdr>
        <w:top w:val="none" w:sz="0" w:space="0" w:color="auto"/>
        <w:left w:val="none" w:sz="0" w:space="0" w:color="auto"/>
        <w:bottom w:val="none" w:sz="0" w:space="0" w:color="auto"/>
        <w:right w:val="none" w:sz="0" w:space="0" w:color="auto"/>
      </w:divBdr>
    </w:div>
    <w:div w:id="1563640262">
      <w:bodyDiv w:val="1"/>
      <w:marLeft w:val="0"/>
      <w:marRight w:val="0"/>
      <w:marTop w:val="0"/>
      <w:marBottom w:val="0"/>
      <w:divBdr>
        <w:top w:val="none" w:sz="0" w:space="0" w:color="auto"/>
        <w:left w:val="none" w:sz="0" w:space="0" w:color="auto"/>
        <w:bottom w:val="none" w:sz="0" w:space="0" w:color="auto"/>
        <w:right w:val="none" w:sz="0" w:space="0" w:color="auto"/>
      </w:divBdr>
    </w:div>
    <w:div w:id="1706521419">
      <w:bodyDiv w:val="1"/>
      <w:marLeft w:val="0"/>
      <w:marRight w:val="0"/>
      <w:marTop w:val="0"/>
      <w:marBottom w:val="0"/>
      <w:divBdr>
        <w:top w:val="none" w:sz="0" w:space="0" w:color="auto"/>
        <w:left w:val="none" w:sz="0" w:space="0" w:color="auto"/>
        <w:bottom w:val="none" w:sz="0" w:space="0" w:color="auto"/>
        <w:right w:val="none" w:sz="0" w:space="0" w:color="auto"/>
      </w:divBdr>
    </w:div>
    <w:div w:id="1787850047">
      <w:bodyDiv w:val="1"/>
      <w:marLeft w:val="0"/>
      <w:marRight w:val="0"/>
      <w:marTop w:val="0"/>
      <w:marBottom w:val="0"/>
      <w:divBdr>
        <w:top w:val="none" w:sz="0" w:space="0" w:color="auto"/>
        <w:left w:val="none" w:sz="0" w:space="0" w:color="auto"/>
        <w:bottom w:val="none" w:sz="0" w:space="0" w:color="auto"/>
        <w:right w:val="none" w:sz="0" w:space="0" w:color="auto"/>
      </w:divBdr>
    </w:div>
    <w:div w:id="1810319738">
      <w:bodyDiv w:val="1"/>
      <w:marLeft w:val="0"/>
      <w:marRight w:val="0"/>
      <w:marTop w:val="0"/>
      <w:marBottom w:val="0"/>
      <w:divBdr>
        <w:top w:val="none" w:sz="0" w:space="0" w:color="auto"/>
        <w:left w:val="none" w:sz="0" w:space="0" w:color="auto"/>
        <w:bottom w:val="none" w:sz="0" w:space="0" w:color="auto"/>
        <w:right w:val="none" w:sz="0" w:space="0" w:color="auto"/>
      </w:divBdr>
      <w:divsChild>
        <w:div w:id="1759018635">
          <w:marLeft w:val="547"/>
          <w:marRight w:val="0"/>
          <w:marTop w:val="134"/>
          <w:marBottom w:val="0"/>
          <w:divBdr>
            <w:top w:val="none" w:sz="0" w:space="0" w:color="auto"/>
            <w:left w:val="none" w:sz="0" w:space="0" w:color="auto"/>
            <w:bottom w:val="none" w:sz="0" w:space="0" w:color="auto"/>
            <w:right w:val="none" w:sz="0" w:space="0" w:color="auto"/>
          </w:divBdr>
        </w:div>
        <w:div w:id="1018699020">
          <w:marLeft w:val="547"/>
          <w:marRight w:val="0"/>
          <w:marTop w:val="134"/>
          <w:marBottom w:val="0"/>
          <w:divBdr>
            <w:top w:val="none" w:sz="0" w:space="0" w:color="auto"/>
            <w:left w:val="none" w:sz="0" w:space="0" w:color="auto"/>
            <w:bottom w:val="none" w:sz="0" w:space="0" w:color="auto"/>
            <w:right w:val="none" w:sz="0" w:space="0" w:color="auto"/>
          </w:divBdr>
        </w:div>
        <w:div w:id="1470321419">
          <w:marLeft w:val="547"/>
          <w:marRight w:val="0"/>
          <w:marTop w:val="134"/>
          <w:marBottom w:val="0"/>
          <w:divBdr>
            <w:top w:val="none" w:sz="0" w:space="0" w:color="auto"/>
            <w:left w:val="none" w:sz="0" w:space="0" w:color="auto"/>
            <w:bottom w:val="none" w:sz="0" w:space="0" w:color="auto"/>
            <w:right w:val="none" w:sz="0" w:space="0" w:color="auto"/>
          </w:divBdr>
        </w:div>
      </w:divsChild>
    </w:div>
    <w:div w:id="1970814657">
      <w:bodyDiv w:val="1"/>
      <w:marLeft w:val="0"/>
      <w:marRight w:val="0"/>
      <w:marTop w:val="0"/>
      <w:marBottom w:val="0"/>
      <w:divBdr>
        <w:top w:val="none" w:sz="0" w:space="0" w:color="auto"/>
        <w:left w:val="none" w:sz="0" w:space="0" w:color="auto"/>
        <w:bottom w:val="none" w:sz="0" w:space="0" w:color="auto"/>
        <w:right w:val="none" w:sz="0" w:space="0" w:color="auto"/>
      </w:divBdr>
    </w:div>
    <w:div w:id="1981618992">
      <w:bodyDiv w:val="1"/>
      <w:marLeft w:val="0"/>
      <w:marRight w:val="0"/>
      <w:marTop w:val="0"/>
      <w:marBottom w:val="0"/>
      <w:divBdr>
        <w:top w:val="none" w:sz="0" w:space="0" w:color="auto"/>
        <w:left w:val="none" w:sz="0" w:space="0" w:color="auto"/>
        <w:bottom w:val="none" w:sz="0" w:space="0" w:color="auto"/>
        <w:right w:val="none" w:sz="0" w:space="0" w:color="auto"/>
      </w:divBdr>
    </w:div>
    <w:div w:id="2006201136">
      <w:bodyDiv w:val="1"/>
      <w:marLeft w:val="0"/>
      <w:marRight w:val="0"/>
      <w:marTop w:val="0"/>
      <w:marBottom w:val="0"/>
      <w:divBdr>
        <w:top w:val="none" w:sz="0" w:space="0" w:color="auto"/>
        <w:left w:val="none" w:sz="0" w:space="0" w:color="auto"/>
        <w:bottom w:val="none" w:sz="0" w:space="0" w:color="auto"/>
        <w:right w:val="none" w:sz="0" w:space="0" w:color="auto"/>
      </w:divBdr>
      <w:divsChild>
        <w:div w:id="1082261714">
          <w:marLeft w:val="547"/>
          <w:marRight w:val="0"/>
          <w:marTop w:val="115"/>
          <w:marBottom w:val="0"/>
          <w:divBdr>
            <w:top w:val="none" w:sz="0" w:space="0" w:color="auto"/>
            <w:left w:val="none" w:sz="0" w:space="0" w:color="auto"/>
            <w:bottom w:val="none" w:sz="0" w:space="0" w:color="auto"/>
            <w:right w:val="none" w:sz="0" w:space="0" w:color="auto"/>
          </w:divBdr>
        </w:div>
        <w:div w:id="1954021412">
          <w:marLeft w:val="547"/>
          <w:marRight w:val="0"/>
          <w:marTop w:val="115"/>
          <w:marBottom w:val="0"/>
          <w:divBdr>
            <w:top w:val="none" w:sz="0" w:space="0" w:color="auto"/>
            <w:left w:val="none" w:sz="0" w:space="0" w:color="auto"/>
            <w:bottom w:val="none" w:sz="0" w:space="0" w:color="auto"/>
            <w:right w:val="none" w:sz="0" w:space="0" w:color="auto"/>
          </w:divBdr>
        </w:div>
      </w:divsChild>
    </w:div>
    <w:div w:id="2015723310">
      <w:bodyDiv w:val="1"/>
      <w:marLeft w:val="0"/>
      <w:marRight w:val="0"/>
      <w:marTop w:val="0"/>
      <w:marBottom w:val="0"/>
      <w:divBdr>
        <w:top w:val="none" w:sz="0" w:space="0" w:color="auto"/>
        <w:left w:val="none" w:sz="0" w:space="0" w:color="auto"/>
        <w:bottom w:val="none" w:sz="0" w:space="0" w:color="auto"/>
        <w:right w:val="none" w:sz="0" w:space="0" w:color="auto"/>
      </w:divBdr>
      <w:divsChild>
        <w:div w:id="709913908">
          <w:marLeft w:val="547"/>
          <w:marRight w:val="0"/>
          <w:marTop w:val="115"/>
          <w:marBottom w:val="0"/>
          <w:divBdr>
            <w:top w:val="none" w:sz="0" w:space="0" w:color="auto"/>
            <w:left w:val="none" w:sz="0" w:space="0" w:color="auto"/>
            <w:bottom w:val="none" w:sz="0" w:space="0" w:color="auto"/>
            <w:right w:val="none" w:sz="0" w:space="0" w:color="auto"/>
          </w:divBdr>
        </w:div>
        <w:div w:id="427889276">
          <w:marLeft w:val="547"/>
          <w:marRight w:val="0"/>
          <w:marTop w:val="115"/>
          <w:marBottom w:val="0"/>
          <w:divBdr>
            <w:top w:val="none" w:sz="0" w:space="0" w:color="auto"/>
            <w:left w:val="none" w:sz="0" w:space="0" w:color="auto"/>
            <w:bottom w:val="none" w:sz="0" w:space="0" w:color="auto"/>
            <w:right w:val="none" w:sz="0" w:space="0" w:color="auto"/>
          </w:divBdr>
        </w:div>
        <w:div w:id="482115548">
          <w:marLeft w:val="547"/>
          <w:marRight w:val="0"/>
          <w:marTop w:val="115"/>
          <w:marBottom w:val="0"/>
          <w:divBdr>
            <w:top w:val="none" w:sz="0" w:space="0" w:color="auto"/>
            <w:left w:val="none" w:sz="0" w:space="0" w:color="auto"/>
            <w:bottom w:val="none" w:sz="0" w:space="0" w:color="auto"/>
            <w:right w:val="none" w:sz="0" w:space="0" w:color="auto"/>
          </w:divBdr>
        </w:div>
        <w:div w:id="1215502458">
          <w:marLeft w:val="547"/>
          <w:marRight w:val="0"/>
          <w:marTop w:val="115"/>
          <w:marBottom w:val="0"/>
          <w:divBdr>
            <w:top w:val="none" w:sz="0" w:space="0" w:color="auto"/>
            <w:left w:val="none" w:sz="0" w:space="0" w:color="auto"/>
            <w:bottom w:val="none" w:sz="0" w:space="0" w:color="auto"/>
            <w:right w:val="none" w:sz="0" w:space="0" w:color="auto"/>
          </w:divBdr>
        </w:div>
        <w:div w:id="5767823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154A0-7D89-4D12-90EB-BF58CD34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2</cp:revision>
  <dcterms:created xsi:type="dcterms:W3CDTF">2010-05-05T15:44:00Z</dcterms:created>
  <dcterms:modified xsi:type="dcterms:W3CDTF">2010-05-05T18:24:00Z</dcterms:modified>
</cp:coreProperties>
</file>