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15" w:rsidRPr="00CD2C90" w:rsidRDefault="00F75715" w:rsidP="00F75715">
      <w:pPr>
        <w:keepNext/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CD2C90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18DBCF" wp14:editId="72B553BC">
            <wp:simplePos x="0" y="0"/>
            <wp:positionH relativeFrom="column">
              <wp:posOffset>-496570</wp:posOffset>
            </wp:positionH>
            <wp:positionV relativeFrom="paragraph">
              <wp:posOffset>-285750</wp:posOffset>
            </wp:positionV>
            <wp:extent cx="1924685" cy="2446020"/>
            <wp:effectExtent l="19050" t="0" r="0" b="0"/>
            <wp:wrapThrough wrapText="bothSides">
              <wp:wrapPolygon edited="0">
                <wp:start x="-214" y="0"/>
                <wp:lineTo x="-214" y="21364"/>
                <wp:lineTo x="21593" y="21364"/>
                <wp:lineTo x="21593" y="0"/>
                <wp:lineTo x="-214" y="0"/>
              </wp:wrapPolygon>
            </wp:wrapThrough>
            <wp:docPr id="1" name="Рисунок 1" descr="D:\Мама\Картинки все\Школа\56125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Картинки все\Школа\561254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C90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ПАМЯТКА ДЛЯ РОДИТЕЛЕЙ</w:t>
      </w:r>
    </w:p>
    <w:p w:rsidR="00A40740" w:rsidRPr="00CD2C90" w:rsidRDefault="00A40740" w:rsidP="00F75715">
      <w:pPr>
        <w:keepNext/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i/>
          <w:color w:val="006600"/>
          <w:sz w:val="32"/>
          <w:szCs w:val="28"/>
        </w:rPr>
      </w:pPr>
      <w:r w:rsidRPr="00CD2C90">
        <w:rPr>
          <w:rFonts w:ascii="Times New Roman" w:hAnsi="Times New Roman" w:cs="Times New Roman"/>
          <w:b/>
          <w:bCs/>
          <w:i/>
          <w:color w:val="006600"/>
          <w:sz w:val="32"/>
          <w:szCs w:val="28"/>
        </w:rPr>
        <w:t>«Чем заменить наказания?»</w:t>
      </w:r>
    </w:p>
    <w:p w:rsidR="00A40740" w:rsidRDefault="00A40740" w:rsidP="00A4074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2C90">
        <w:rPr>
          <w:rFonts w:ascii="Symbol" w:hAnsi="Symbol" w:cs="Symbol"/>
          <w:noProof/>
          <w:color w:val="0070C0"/>
          <w:sz w:val="28"/>
          <w:szCs w:val="28"/>
        </w:rPr>
        <w:t></w:t>
      </w:r>
      <w:r w:rsidRPr="00CD2C9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2C90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Терпением и еще раз терпением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самая большая добродетель, которая только может быть у родителей. </w:t>
      </w:r>
    </w:p>
    <w:p w:rsidR="00A40740" w:rsidRDefault="00A40740" w:rsidP="00A40740">
      <w:pPr>
        <w:autoSpaceDE w:val="0"/>
        <w:autoSpaceDN w:val="0"/>
        <w:adjustRightInd w:val="0"/>
        <w:spacing w:before="60" w:after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2C90">
        <w:rPr>
          <w:rFonts w:ascii="Symbol" w:hAnsi="Symbol" w:cs="Symbol"/>
          <w:noProof/>
          <w:color w:val="0070C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C90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Объяснением.</w:t>
      </w:r>
      <w:r>
        <w:rPr>
          <w:rFonts w:ascii="Times New Roman" w:hAnsi="Times New Roman" w:cs="Times New Roman"/>
          <w:sz w:val="28"/>
          <w:szCs w:val="28"/>
        </w:rPr>
        <w:t xml:space="preserve"> Объясните ребенку, почему его поведение неправильно, но будьте кратки, не надо нудных нотаций, которые только портят отношения. </w:t>
      </w:r>
    </w:p>
    <w:p w:rsidR="00A40740" w:rsidRDefault="00A40740" w:rsidP="00A4074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2C90">
        <w:rPr>
          <w:rFonts w:ascii="Symbol" w:hAnsi="Symbol" w:cs="Symbol"/>
          <w:noProof/>
          <w:color w:val="0070C0"/>
          <w:sz w:val="28"/>
          <w:szCs w:val="28"/>
        </w:rPr>
        <w:t></w:t>
      </w:r>
      <w:r w:rsidRPr="00CD2C9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2C90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Отвлечением</w:t>
      </w:r>
      <w:r w:rsidRPr="00F75715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Постарайтесь предложить вашему ребенку что-нибудь более привлекательное, чем то, что ему хочется. </w:t>
      </w:r>
    </w:p>
    <w:p w:rsidR="00A40740" w:rsidRDefault="00A40740" w:rsidP="00A40740">
      <w:pPr>
        <w:autoSpaceDE w:val="0"/>
        <w:autoSpaceDN w:val="0"/>
        <w:adjustRightInd w:val="0"/>
        <w:spacing w:before="60" w:after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2C90">
        <w:rPr>
          <w:rFonts w:ascii="Symbol" w:hAnsi="Symbol" w:cs="Symbol"/>
          <w:noProof/>
          <w:color w:val="0070C0"/>
          <w:sz w:val="28"/>
          <w:szCs w:val="28"/>
        </w:rPr>
        <w:t></w:t>
      </w:r>
      <w:r w:rsidRPr="00CD2C9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2C90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Неторопливостью</w:t>
      </w:r>
      <w:r>
        <w:rPr>
          <w:rFonts w:ascii="Times New Roman" w:hAnsi="Times New Roman" w:cs="Times New Roman"/>
          <w:sz w:val="28"/>
          <w:szCs w:val="28"/>
        </w:rPr>
        <w:t xml:space="preserve">. Не спешите наказывать сына или дочь – подождите, пока поступок повторится. </w:t>
      </w:r>
    </w:p>
    <w:p w:rsidR="00A40740" w:rsidRDefault="00A40740" w:rsidP="00A40740">
      <w:pPr>
        <w:autoSpaceDE w:val="0"/>
        <w:autoSpaceDN w:val="0"/>
        <w:adjustRightInd w:val="0"/>
        <w:spacing w:before="60" w:after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2C90">
        <w:rPr>
          <w:rFonts w:ascii="Symbol" w:hAnsi="Symbol" w:cs="Symbol"/>
          <w:noProof/>
          <w:color w:val="0070C0"/>
          <w:sz w:val="28"/>
          <w:szCs w:val="28"/>
        </w:rPr>
        <w:t></w:t>
      </w:r>
      <w:r w:rsidRPr="00CD2C9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2C90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Наградами</w:t>
      </w:r>
      <w:r w:rsidRPr="00F75715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конце концов, они более эффективны, чем наказание.</w:t>
      </w:r>
    </w:p>
    <w:p w:rsidR="00A40740" w:rsidRPr="00CD2C90" w:rsidRDefault="00A40740" w:rsidP="00F75715">
      <w:pPr>
        <w:autoSpaceDE w:val="0"/>
        <w:autoSpaceDN w:val="0"/>
        <w:adjustRightInd w:val="0"/>
        <w:spacing w:before="60" w:after="60"/>
        <w:ind w:firstLine="360"/>
        <w:jc w:val="center"/>
        <w:rPr>
          <w:rFonts w:ascii="Times New Roman" w:hAnsi="Times New Roman" w:cs="Times New Roman"/>
          <w:b/>
          <w:bCs/>
          <w:i/>
          <w:color w:val="006600"/>
          <w:sz w:val="32"/>
          <w:szCs w:val="28"/>
        </w:rPr>
      </w:pPr>
      <w:r w:rsidRPr="00CD2C90">
        <w:rPr>
          <w:rFonts w:ascii="Times New Roman" w:hAnsi="Times New Roman" w:cs="Times New Roman"/>
          <w:b/>
          <w:bCs/>
          <w:i/>
          <w:color w:val="006600"/>
          <w:sz w:val="32"/>
          <w:szCs w:val="28"/>
        </w:rPr>
        <w:t>Правила общения.</w:t>
      </w:r>
    </w:p>
    <w:p w:rsidR="00A40740" w:rsidRPr="00F21343" w:rsidRDefault="00A40740" w:rsidP="00F2134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343">
        <w:rPr>
          <w:rFonts w:ascii="Times New Roman" w:hAnsi="Times New Roman" w:cs="Times New Roman"/>
          <w:sz w:val="28"/>
          <w:szCs w:val="28"/>
        </w:rPr>
        <w:t xml:space="preserve">Можно выражать свое недовольство отдельными действиями ребенка, но не самим ребенком. </w:t>
      </w:r>
    </w:p>
    <w:p w:rsidR="00A40740" w:rsidRPr="00F21343" w:rsidRDefault="00A40740" w:rsidP="00F2134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343">
        <w:rPr>
          <w:rFonts w:ascii="Times New Roman" w:hAnsi="Times New Roman" w:cs="Times New Roman"/>
          <w:sz w:val="28"/>
          <w:szCs w:val="28"/>
        </w:rPr>
        <w:t xml:space="preserve">Можно осуждать действия ребенка, но не его чувства, какими бы нежелательными или непозволительными они ни были. </w:t>
      </w:r>
    </w:p>
    <w:p w:rsidR="00A40740" w:rsidRPr="00F21343" w:rsidRDefault="00A40740" w:rsidP="00F2134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343">
        <w:rPr>
          <w:rFonts w:ascii="Times New Roman" w:hAnsi="Times New Roman" w:cs="Times New Roman"/>
          <w:sz w:val="28"/>
          <w:szCs w:val="28"/>
        </w:rPr>
        <w:t xml:space="preserve">Недовольство действиями ребенка не должно быть систематическим, иначе оно перейдет в неприятие его. </w:t>
      </w:r>
    </w:p>
    <w:p w:rsidR="00A40740" w:rsidRPr="00F21343" w:rsidRDefault="00A40740" w:rsidP="00F2134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343">
        <w:rPr>
          <w:rFonts w:ascii="Times New Roman" w:hAnsi="Times New Roman" w:cs="Times New Roman"/>
          <w:sz w:val="28"/>
          <w:szCs w:val="28"/>
        </w:rPr>
        <w:t xml:space="preserve">Покажите ребенку, что вы его уважаете. Помогают только высказанные вслух комплименты, а не то, что вы, возможно, думаете, но не говорите. </w:t>
      </w:r>
    </w:p>
    <w:p w:rsidR="00A40740" w:rsidRPr="00F21343" w:rsidRDefault="00A40740" w:rsidP="00F2134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343">
        <w:rPr>
          <w:rFonts w:ascii="Times New Roman" w:hAnsi="Times New Roman" w:cs="Times New Roman"/>
          <w:sz w:val="28"/>
          <w:szCs w:val="28"/>
        </w:rPr>
        <w:t>Признайте ребенка здесь и сейчас, на основе настоящих событий.</w:t>
      </w:r>
    </w:p>
    <w:p w:rsidR="00A40740" w:rsidRPr="00F21343" w:rsidRDefault="00A40740" w:rsidP="00F2134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343">
        <w:rPr>
          <w:rFonts w:ascii="Times New Roman" w:hAnsi="Times New Roman" w:cs="Times New Roman"/>
          <w:sz w:val="28"/>
          <w:szCs w:val="28"/>
        </w:rPr>
        <w:t>Сохраняйте дружелюбный тон!</w:t>
      </w:r>
    </w:p>
    <w:p w:rsidR="00F75715" w:rsidRDefault="00F75715" w:rsidP="00F75715">
      <w:pPr>
        <w:autoSpaceDE w:val="0"/>
        <w:autoSpaceDN w:val="0"/>
        <w:adjustRightInd w:val="0"/>
        <w:spacing w:before="60" w:after="60"/>
        <w:ind w:firstLine="360"/>
        <w:jc w:val="center"/>
        <w:rPr>
          <w:rFonts w:ascii="Times New Roman" w:hAnsi="Times New Roman" w:cs="Times New Roman"/>
          <w:b/>
          <w:bCs/>
          <w:i/>
          <w:sz w:val="32"/>
          <w:szCs w:val="28"/>
        </w:rPr>
      </w:pPr>
    </w:p>
    <w:p w:rsidR="00A40740" w:rsidRPr="00CD2C90" w:rsidRDefault="00A40740" w:rsidP="00F75715">
      <w:pPr>
        <w:autoSpaceDE w:val="0"/>
        <w:autoSpaceDN w:val="0"/>
        <w:adjustRightInd w:val="0"/>
        <w:spacing w:before="60" w:after="60"/>
        <w:ind w:firstLine="360"/>
        <w:jc w:val="center"/>
        <w:rPr>
          <w:rFonts w:ascii="Times New Roman" w:hAnsi="Times New Roman" w:cs="Times New Roman"/>
          <w:b/>
          <w:bCs/>
          <w:i/>
          <w:color w:val="006600"/>
          <w:sz w:val="32"/>
          <w:szCs w:val="28"/>
        </w:rPr>
      </w:pPr>
      <w:r w:rsidRPr="00CD2C90">
        <w:rPr>
          <w:rFonts w:ascii="Times New Roman" w:hAnsi="Times New Roman" w:cs="Times New Roman"/>
          <w:b/>
          <w:bCs/>
          <w:i/>
          <w:color w:val="006600"/>
          <w:sz w:val="32"/>
          <w:szCs w:val="28"/>
        </w:rPr>
        <w:t xml:space="preserve">Как поддержать </w:t>
      </w:r>
      <w:proofErr w:type="spellStart"/>
      <w:r w:rsidRPr="00CD2C90">
        <w:rPr>
          <w:rFonts w:ascii="Times New Roman" w:hAnsi="Times New Roman" w:cs="Times New Roman"/>
          <w:b/>
          <w:bCs/>
          <w:i/>
          <w:color w:val="006600"/>
          <w:sz w:val="32"/>
          <w:szCs w:val="28"/>
        </w:rPr>
        <w:t>самоценность</w:t>
      </w:r>
      <w:proofErr w:type="spellEnd"/>
      <w:r w:rsidRPr="00CD2C90">
        <w:rPr>
          <w:rFonts w:ascii="Times New Roman" w:hAnsi="Times New Roman" w:cs="Times New Roman"/>
          <w:b/>
          <w:bCs/>
          <w:i/>
          <w:color w:val="006600"/>
          <w:sz w:val="32"/>
          <w:szCs w:val="28"/>
        </w:rPr>
        <w:t xml:space="preserve"> ребенка.</w:t>
      </w:r>
      <w:bookmarkStart w:id="0" w:name="_GoBack"/>
      <w:bookmarkEnd w:id="0"/>
    </w:p>
    <w:p w:rsidR="00A40740" w:rsidRPr="00F75715" w:rsidRDefault="00A40740" w:rsidP="00F2134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715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F75715">
        <w:rPr>
          <w:rFonts w:ascii="Times New Roman" w:hAnsi="Times New Roman" w:cs="Times New Roman"/>
          <w:sz w:val="28"/>
          <w:szCs w:val="28"/>
        </w:rPr>
        <w:t xml:space="preserve"> принимайте ребенка. </w:t>
      </w:r>
    </w:p>
    <w:p w:rsidR="00A40740" w:rsidRPr="00F75715" w:rsidRDefault="00A40740" w:rsidP="00F2134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715">
        <w:rPr>
          <w:rFonts w:ascii="Times New Roman" w:hAnsi="Times New Roman" w:cs="Times New Roman"/>
          <w:sz w:val="28"/>
          <w:szCs w:val="28"/>
        </w:rPr>
        <w:t xml:space="preserve">Активно и заинтересованно выслушивайте рассказы о его переживаниях и потребностях. </w:t>
      </w:r>
    </w:p>
    <w:p w:rsidR="00A40740" w:rsidRPr="00F75715" w:rsidRDefault="00A40740" w:rsidP="00F2134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715">
        <w:rPr>
          <w:rFonts w:ascii="Times New Roman" w:hAnsi="Times New Roman" w:cs="Times New Roman"/>
          <w:sz w:val="28"/>
          <w:szCs w:val="28"/>
        </w:rPr>
        <w:t>Чаще бывайте с ребенком (играйте, читайте, гуляйте и т. п.).</w:t>
      </w:r>
    </w:p>
    <w:p w:rsidR="00A40740" w:rsidRPr="00F75715" w:rsidRDefault="00A40740" w:rsidP="00F2134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715">
        <w:rPr>
          <w:rFonts w:ascii="Times New Roman" w:hAnsi="Times New Roman" w:cs="Times New Roman"/>
          <w:sz w:val="28"/>
          <w:szCs w:val="28"/>
        </w:rPr>
        <w:t>Не вмешивайтесь в те его занятия, с которыми он справляется сам.</w:t>
      </w:r>
    </w:p>
    <w:p w:rsidR="00A40740" w:rsidRPr="00F75715" w:rsidRDefault="00A40740" w:rsidP="00F2134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715">
        <w:rPr>
          <w:rFonts w:ascii="Times New Roman" w:hAnsi="Times New Roman" w:cs="Times New Roman"/>
          <w:sz w:val="28"/>
          <w:szCs w:val="28"/>
        </w:rPr>
        <w:t>Помогайте, когда он просит.</w:t>
      </w:r>
    </w:p>
    <w:p w:rsidR="00A40740" w:rsidRPr="00F75715" w:rsidRDefault="00A40740" w:rsidP="00F2134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715">
        <w:rPr>
          <w:rFonts w:ascii="Times New Roman" w:hAnsi="Times New Roman" w:cs="Times New Roman"/>
          <w:sz w:val="28"/>
          <w:szCs w:val="28"/>
        </w:rPr>
        <w:t>Поддерживайте каждый успех.</w:t>
      </w:r>
    </w:p>
    <w:p w:rsidR="00A40740" w:rsidRPr="00F75715" w:rsidRDefault="00A40740" w:rsidP="00F2134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715">
        <w:rPr>
          <w:rFonts w:ascii="Times New Roman" w:hAnsi="Times New Roman" w:cs="Times New Roman"/>
          <w:sz w:val="28"/>
          <w:szCs w:val="28"/>
        </w:rPr>
        <w:t>Делитесь своими чувствами, проявляя доверие к ребенку.</w:t>
      </w:r>
    </w:p>
    <w:p w:rsidR="00A40740" w:rsidRPr="00F75715" w:rsidRDefault="00A40740" w:rsidP="00F2134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715">
        <w:rPr>
          <w:rFonts w:ascii="Times New Roman" w:hAnsi="Times New Roman" w:cs="Times New Roman"/>
          <w:sz w:val="28"/>
          <w:szCs w:val="28"/>
        </w:rPr>
        <w:t>Конструктивно решайте конфликты.</w:t>
      </w:r>
    </w:p>
    <w:p w:rsidR="00A40740" w:rsidRPr="00F75715" w:rsidRDefault="00A40740" w:rsidP="00F2134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715">
        <w:rPr>
          <w:rFonts w:ascii="Times New Roman" w:hAnsi="Times New Roman" w:cs="Times New Roman"/>
          <w:sz w:val="28"/>
          <w:szCs w:val="28"/>
        </w:rPr>
        <w:t>Используйте в повседневном общении приветливые фразы, ласковые слова.</w:t>
      </w:r>
    </w:p>
    <w:p w:rsidR="00EF5868" w:rsidRDefault="00A40740" w:rsidP="00F21343">
      <w:pPr>
        <w:pStyle w:val="a3"/>
        <w:numPr>
          <w:ilvl w:val="0"/>
          <w:numId w:val="6"/>
        </w:numPr>
      </w:pPr>
      <w:r w:rsidRPr="00F75715">
        <w:rPr>
          <w:rFonts w:ascii="Times New Roman" w:hAnsi="Times New Roman" w:cs="Times New Roman"/>
          <w:sz w:val="28"/>
          <w:szCs w:val="28"/>
        </w:rPr>
        <w:t>Обнимайте ребенка не менее четырех раз в день.</w:t>
      </w:r>
    </w:p>
    <w:sectPr w:rsidR="00EF5868" w:rsidSect="00F7571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1381"/>
    <w:multiLevelType w:val="hybridMultilevel"/>
    <w:tmpl w:val="E3306C5E"/>
    <w:lvl w:ilvl="0" w:tplc="57281CC4">
      <w:numFmt w:val="bullet"/>
      <w:lvlText w:val=""/>
      <w:lvlJc w:val="left"/>
      <w:pPr>
        <w:ind w:left="720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05615"/>
    <w:multiLevelType w:val="hybridMultilevel"/>
    <w:tmpl w:val="7090C746"/>
    <w:lvl w:ilvl="0" w:tplc="57281CC4">
      <w:numFmt w:val="bullet"/>
      <w:lvlText w:val=""/>
      <w:lvlJc w:val="left"/>
      <w:pPr>
        <w:ind w:left="1080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8444ED"/>
    <w:multiLevelType w:val="hybridMultilevel"/>
    <w:tmpl w:val="8A94D320"/>
    <w:lvl w:ilvl="0" w:tplc="98F4724E">
      <w:numFmt w:val="bullet"/>
      <w:lvlText w:val=""/>
      <w:lvlJc w:val="left"/>
      <w:pPr>
        <w:ind w:left="975" w:hanging="615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37907"/>
    <w:multiLevelType w:val="hybridMultilevel"/>
    <w:tmpl w:val="86D07A74"/>
    <w:lvl w:ilvl="0" w:tplc="0419000B">
      <w:start w:val="1"/>
      <w:numFmt w:val="bullet"/>
      <w:lvlText w:val=""/>
      <w:lvlJc w:val="left"/>
      <w:pPr>
        <w:ind w:left="975" w:hanging="61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46B35"/>
    <w:multiLevelType w:val="hybridMultilevel"/>
    <w:tmpl w:val="34621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73B9A"/>
    <w:multiLevelType w:val="hybridMultilevel"/>
    <w:tmpl w:val="69B48E56"/>
    <w:lvl w:ilvl="0" w:tplc="57281CC4">
      <w:numFmt w:val="bullet"/>
      <w:lvlText w:val=""/>
      <w:lvlJc w:val="left"/>
      <w:pPr>
        <w:ind w:left="720" w:hanging="360"/>
      </w:pPr>
      <w:rPr>
        <w:rFonts w:ascii="Symbol" w:eastAsiaTheme="minorEastAsia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0740"/>
    <w:rsid w:val="00A40740"/>
    <w:rsid w:val="00CD2C90"/>
    <w:rsid w:val="00E41CB3"/>
    <w:rsid w:val="00EF5868"/>
    <w:rsid w:val="00F21343"/>
    <w:rsid w:val="00F7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7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LORD</cp:lastModifiedBy>
  <cp:revision>6</cp:revision>
  <dcterms:created xsi:type="dcterms:W3CDTF">2011-06-21T06:11:00Z</dcterms:created>
  <dcterms:modified xsi:type="dcterms:W3CDTF">2014-10-04T12:39:00Z</dcterms:modified>
</cp:coreProperties>
</file>