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9E" w:rsidRPr="008926F8" w:rsidRDefault="00E84B9E" w:rsidP="00AA5BD8">
      <w:pPr>
        <w:spacing w:after="0"/>
        <w:jc w:val="center"/>
        <w:rPr>
          <w:rFonts w:ascii="Times New Roman" w:hAnsi="Times New Roman"/>
          <w:snapToGrid w:val="0"/>
          <w:sz w:val="40"/>
          <w:szCs w:val="40"/>
        </w:rPr>
      </w:pPr>
      <w:r w:rsidRPr="008926F8">
        <w:rPr>
          <w:rFonts w:ascii="Times New Roman" w:hAnsi="Times New Roman"/>
          <w:b/>
          <w:snapToGrid w:val="0"/>
        </w:rPr>
        <w:t>МАТЕМАТИКА</w:t>
      </w:r>
    </w:p>
    <w:p w:rsidR="00E84B9E" w:rsidRDefault="00E84B9E" w:rsidP="00AA5BD8">
      <w:pPr>
        <w:spacing w:after="0"/>
        <w:jc w:val="center"/>
        <w:rPr>
          <w:rFonts w:ascii="Times New Roman" w:hAnsi="Times New Roman"/>
          <w:b/>
          <w:snapToGrid w:val="0"/>
        </w:rPr>
      </w:pPr>
      <w:r w:rsidRPr="008926F8">
        <w:rPr>
          <w:rFonts w:ascii="Times New Roman" w:hAnsi="Times New Roman"/>
          <w:b/>
          <w:snapToGrid w:val="0"/>
        </w:rPr>
        <w:t>ПОЯСНИТЕЛЬНАЯ ЗАПИСКА</w:t>
      </w:r>
    </w:p>
    <w:p w:rsidR="00E84B9E" w:rsidRDefault="00E84B9E" w:rsidP="00AA5BD8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E84B9E" w:rsidRDefault="00E84B9E" w:rsidP="00AA5BD8">
      <w:pPr>
        <w:shd w:val="clear" w:color="auto" w:fill="FFFFFF"/>
        <w:tabs>
          <w:tab w:val="left" w:pos="1637"/>
        </w:tabs>
        <w:spacing w:after="0"/>
        <w:ind w:right="5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235C5">
        <w:rPr>
          <w:rFonts w:ascii="Times New Roman" w:hAnsi="Times New Roman"/>
          <w:b/>
          <w:sz w:val="24"/>
          <w:szCs w:val="24"/>
          <w:lang w:eastAsia="ar-SA"/>
        </w:rPr>
        <w:t>Цели и задачи</w:t>
      </w:r>
      <w:r>
        <w:rPr>
          <w:rFonts w:ascii="Times New Roman" w:hAnsi="Times New Roman"/>
          <w:b/>
          <w:sz w:val="24"/>
          <w:szCs w:val="24"/>
          <w:lang w:eastAsia="ar-SA"/>
        </w:rPr>
        <w:t>, решаемые при реализации рабочей программы</w:t>
      </w:r>
    </w:p>
    <w:p w:rsidR="00E84B9E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начального обучения математике являются:</w:t>
      </w:r>
    </w:p>
    <w:p w:rsidR="00E84B9E" w:rsidRPr="00270EF2" w:rsidRDefault="00E84B9E" w:rsidP="00AA5BD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0EF2">
        <w:rPr>
          <w:rFonts w:ascii="Times New Roman" w:hAnsi="Times New Roman"/>
          <w:sz w:val="24"/>
          <w:szCs w:val="24"/>
        </w:rPr>
        <w:t>математическое развитие младших школьников;</w:t>
      </w:r>
    </w:p>
    <w:p w:rsidR="00E84B9E" w:rsidRPr="00270EF2" w:rsidRDefault="00E84B9E" w:rsidP="00AA5BD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0EF2"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знаний;</w:t>
      </w:r>
    </w:p>
    <w:p w:rsidR="00E84B9E" w:rsidRPr="00270EF2" w:rsidRDefault="00E84B9E" w:rsidP="00AA5BD8">
      <w:pPr>
        <w:pStyle w:val="ListParagraph"/>
        <w:numPr>
          <w:ilvl w:val="0"/>
          <w:numId w:val="3"/>
        </w:numPr>
        <w:shd w:val="clear" w:color="auto" w:fill="FFFFFF"/>
        <w:tabs>
          <w:tab w:val="left" w:pos="1637"/>
        </w:tabs>
        <w:spacing w:after="0"/>
        <w:ind w:right="5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70EF2">
        <w:rPr>
          <w:rFonts w:ascii="Times New Roman" w:hAnsi="Times New Roman"/>
          <w:sz w:val="24"/>
          <w:szCs w:val="24"/>
        </w:rPr>
        <w:t>воспитание интереса к математике, к умственной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84B9E" w:rsidRPr="00270EF2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ряд задач,</w:t>
      </w:r>
      <w:r w:rsidRPr="00270EF2">
        <w:rPr>
          <w:rFonts w:ascii="Times New Roman" w:hAnsi="Times New Roman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</w:t>
      </w:r>
      <w:r>
        <w:rPr>
          <w:rFonts w:ascii="Times New Roman" w:hAnsi="Times New Roman"/>
          <w:sz w:val="24"/>
          <w:szCs w:val="24"/>
        </w:rPr>
        <w:t>щего мира (умения устанавливать, описывать</w:t>
      </w:r>
      <w:r w:rsidRPr="00E443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334">
        <w:rPr>
          <w:rFonts w:ascii="Times New Roman" w:hAnsi="Times New Roman"/>
          <w:sz w:val="24"/>
          <w:szCs w:val="24"/>
        </w:rPr>
        <w:t>моделировать и объяснять количественные и пространственные отношения);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развитие пространственного воображения;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развитие математической речи;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формирование системы начальных</w:t>
      </w:r>
      <w:r>
        <w:rPr>
          <w:rFonts w:ascii="Times New Roman" w:hAnsi="Times New Roman"/>
          <w:sz w:val="24"/>
          <w:szCs w:val="24"/>
        </w:rPr>
        <w:t xml:space="preserve"> математических знаний и умений</w:t>
      </w:r>
      <w:r w:rsidRPr="00E44334">
        <w:rPr>
          <w:rFonts w:ascii="Times New Roman" w:hAnsi="Times New Roman"/>
          <w:sz w:val="24"/>
          <w:szCs w:val="24"/>
        </w:rPr>
        <w:t xml:space="preserve"> их применять  для решения учебно-познавательных и практических задач;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умения вести поиск информации </w:t>
      </w:r>
      <w:r w:rsidRPr="00E44334">
        <w:rPr>
          <w:rFonts w:ascii="Times New Roman" w:hAnsi="Times New Roman"/>
          <w:sz w:val="24"/>
          <w:szCs w:val="24"/>
        </w:rPr>
        <w:t>и работать с ней;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развитие познавательных способностей;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воспитание стремления к расширению математических знаний;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формирование критичности мышления;</w:t>
      </w:r>
    </w:p>
    <w:p w:rsidR="00E84B9E" w:rsidRPr="00E44334" w:rsidRDefault="00E84B9E" w:rsidP="00AA5BD8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334">
        <w:rPr>
          <w:rFonts w:ascii="Times New Roman" w:hAnsi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E84B9E" w:rsidRDefault="00E84B9E" w:rsidP="00AA5BD8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E84B9E" w:rsidRPr="008926F8" w:rsidRDefault="00E84B9E" w:rsidP="00AA5BD8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926F8">
        <w:rPr>
          <w:rFonts w:ascii="Times New Roman" w:hAnsi="Times New Roman"/>
          <w:b/>
          <w:snapToGrid w:val="0"/>
          <w:sz w:val="24"/>
          <w:szCs w:val="24"/>
        </w:rPr>
        <w:t>Нормативные правовые документы,</w:t>
      </w:r>
    </w:p>
    <w:p w:rsidR="00E84B9E" w:rsidRPr="000C0AF6" w:rsidRDefault="00E84B9E" w:rsidP="00AA5BD8">
      <w:pPr>
        <w:spacing w:after="0"/>
        <w:ind w:left="120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на</w:t>
      </w:r>
      <w:r w:rsidRPr="000C0AF6">
        <w:rPr>
          <w:rFonts w:ascii="Times New Roman" w:hAnsi="Times New Roman"/>
          <w:b/>
          <w:snapToGrid w:val="0"/>
          <w:sz w:val="24"/>
          <w:szCs w:val="24"/>
        </w:rPr>
        <w:t xml:space="preserve"> основании  которых разработана рабочая программа</w:t>
      </w:r>
    </w:p>
    <w:p w:rsidR="00E84B9E" w:rsidRPr="008926F8" w:rsidRDefault="00E84B9E" w:rsidP="00AA5BD8">
      <w:pPr>
        <w:spacing w:after="0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8926F8">
        <w:rPr>
          <w:rFonts w:ascii="Times New Roman" w:hAnsi="Times New Roman"/>
          <w:snapToGrid w:val="0"/>
          <w:sz w:val="24"/>
          <w:szCs w:val="24"/>
        </w:rPr>
        <w:t>Рабочая программа учеб</w:t>
      </w:r>
      <w:r>
        <w:rPr>
          <w:rFonts w:ascii="Times New Roman" w:hAnsi="Times New Roman"/>
          <w:snapToGrid w:val="0"/>
          <w:sz w:val="24"/>
          <w:szCs w:val="24"/>
        </w:rPr>
        <w:t>ного предмета «Математика» для 3</w:t>
      </w:r>
      <w:r w:rsidRPr="008926F8">
        <w:rPr>
          <w:rFonts w:ascii="Times New Roman" w:hAnsi="Times New Roman"/>
          <w:snapToGrid w:val="0"/>
          <w:sz w:val="24"/>
          <w:szCs w:val="24"/>
        </w:rPr>
        <w:t xml:space="preserve"> класса разработана на основе Федерального государственного образовательного стандарта начального общего образования (2010), Концепции духовно-нравственного развития и воспитания личности гражданина России (2012), авторской программы М. И. Моро, М.А. Бантовой, Г. В. Бельтюковой, С. И. Волковой, С. В. Степановой «Математика» (М.: «Просвещение», 2013).</w:t>
      </w:r>
    </w:p>
    <w:p w:rsidR="00E84B9E" w:rsidRPr="008926F8" w:rsidRDefault="00E84B9E" w:rsidP="00AA5BD8">
      <w:pPr>
        <w:spacing w:after="0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8926F8">
        <w:rPr>
          <w:rFonts w:ascii="Times New Roman" w:hAnsi="Times New Roman"/>
          <w:snapToGrid w:val="0"/>
          <w:sz w:val="24"/>
          <w:szCs w:val="24"/>
        </w:rPr>
        <w:t>Нормативные документы, обеспечивающие реализацию программы:</w:t>
      </w:r>
    </w:p>
    <w:p w:rsidR="00E84B9E" w:rsidRPr="00111F35" w:rsidRDefault="00E84B9E" w:rsidP="00AA5BD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11F35">
        <w:rPr>
          <w:rFonts w:ascii="Times New Roman" w:hAnsi="Times New Roman"/>
          <w:snapToGrid w:val="0"/>
          <w:sz w:val="24"/>
          <w:szCs w:val="24"/>
        </w:rPr>
        <w:t xml:space="preserve">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111F35">
          <w:rPr>
            <w:rFonts w:ascii="Times New Roman" w:hAnsi="Times New Roman"/>
            <w:snapToGrid w:val="0"/>
            <w:sz w:val="24"/>
            <w:szCs w:val="24"/>
          </w:rPr>
          <w:t>2010 г</w:t>
        </w:r>
      </w:smartTag>
      <w:r w:rsidRPr="00111F35">
        <w:rPr>
          <w:rFonts w:ascii="Times New Roman" w:hAnsi="Times New Roman"/>
          <w:snapToGrid w:val="0"/>
          <w:sz w:val="24"/>
          <w:szCs w:val="24"/>
        </w:rPr>
        <w:t>., утвержденная распоряжением Правительства РФ от 29.12.2001 г. № 1756-Р.</w:t>
      </w:r>
    </w:p>
    <w:p w:rsidR="00E84B9E" w:rsidRPr="00111F35" w:rsidRDefault="00E84B9E" w:rsidP="00AA5BD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11F35">
        <w:rPr>
          <w:rFonts w:ascii="Times New Roman" w:hAnsi="Times New Roman"/>
          <w:snapToGrid w:val="0"/>
          <w:sz w:val="24"/>
          <w:szCs w:val="24"/>
        </w:rPr>
        <w:t xml:space="preserve"> Федеральный закон от 29.12.2012 № 273-ФЗ «Об образовании Российской Федерации» (ст.2,пп 9,10)</w:t>
      </w:r>
    </w:p>
    <w:p w:rsidR="00E84B9E" w:rsidRPr="008926F8" w:rsidRDefault="00E84B9E" w:rsidP="00AA5BD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926F8">
        <w:rPr>
          <w:rFonts w:ascii="Times New Roman" w:hAnsi="Times New Roman"/>
          <w:snapToGrid w:val="0"/>
          <w:sz w:val="24"/>
          <w:szCs w:val="24"/>
        </w:rPr>
        <w:t>ФГОС, п.19.5</w:t>
      </w:r>
    </w:p>
    <w:p w:rsidR="00E84B9E" w:rsidRPr="008926F8" w:rsidRDefault="00E84B9E" w:rsidP="00AA5BD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926F8">
        <w:rPr>
          <w:rFonts w:ascii="Times New Roman" w:hAnsi="Times New Roman"/>
          <w:snapToGrid w:val="0"/>
          <w:sz w:val="24"/>
          <w:szCs w:val="24"/>
        </w:rPr>
        <w:t xml:space="preserve">Базисный учебный план общеобразовательных учреждений РФ, утвержденный Минобразования России от </w:t>
      </w:r>
      <w:r w:rsidRPr="00947522">
        <w:rPr>
          <w:rFonts w:ascii="Times New Roman" w:hAnsi="Times New Roman"/>
          <w:snapToGrid w:val="0"/>
          <w:color w:val="000000"/>
          <w:sz w:val="24"/>
          <w:szCs w:val="24"/>
        </w:rPr>
        <w:t>09.03.2004</w:t>
      </w:r>
      <w:r w:rsidRPr="008926F8">
        <w:rPr>
          <w:rFonts w:ascii="Times New Roman" w:hAnsi="Times New Roman"/>
          <w:snapToGrid w:val="0"/>
          <w:sz w:val="24"/>
          <w:szCs w:val="24"/>
        </w:rPr>
        <w:t xml:space="preserve"> №1312 « Об утверждении федерального базисного плана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E84B9E" w:rsidRPr="008926F8" w:rsidRDefault="00E84B9E" w:rsidP="00AA5BD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926F8">
        <w:rPr>
          <w:rFonts w:ascii="Times New Roman" w:hAnsi="Times New Roman"/>
          <w:snapToGrid w:val="0"/>
          <w:sz w:val="24"/>
          <w:szCs w:val="24"/>
        </w:rPr>
        <w:t xml:space="preserve">Письмо Минобрнауки России от </w:t>
      </w:r>
      <w:r w:rsidRPr="00947522">
        <w:rPr>
          <w:rFonts w:ascii="Times New Roman" w:hAnsi="Times New Roman"/>
          <w:snapToGrid w:val="0"/>
          <w:color w:val="000000"/>
          <w:sz w:val="24"/>
          <w:szCs w:val="24"/>
        </w:rPr>
        <w:t>07.07.2005</w:t>
      </w:r>
      <w:r w:rsidRPr="008926F8">
        <w:rPr>
          <w:rFonts w:ascii="Times New Roman" w:hAnsi="Times New Roman"/>
          <w:snapToGrid w:val="0"/>
          <w:sz w:val="24"/>
          <w:szCs w:val="24"/>
        </w:rPr>
        <w:t xml:space="preserve"> № 03-1263 « О примерных программах по учебным предметам федерального учебного плана»</w:t>
      </w:r>
    </w:p>
    <w:p w:rsidR="00E84B9E" w:rsidRPr="008926F8" w:rsidRDefault="00E84B9E" w:rsidP="00AA5BD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926F8">
        <w:rPr>
          <w:rFonts w:ascii="Times New Roman" w:hAnsi="Times New Roman"/>
          <w:snapToGrid w:val="0"/>
          <w:sz w:val="24"/>
          <w:szCs w:val="24"/>
        </w:rPr>
        <w:t>«Рекомендации по использованию компьютеров в начальной школе» (письмо Минобразования России и НИИ гигиены и охраны здоровья детей и подростков РАМ от 28</w:t>
      </w:r>
      <w:r w:rsidRPr="00947522">
        <w:rPr>
          <w:rFonts w:ascii="Times New Roman" w:hAnsi="Times New Roman"/>
          <w:snapToGrid w:val="0"/>
          <w:color w:val="000000"/>
          <w:sz w:val="24"/>
          <w:szCs w:val="24"/>
        </w:rPr>
        <w:t>.03.2002</w:t>
      </w:r>
      <w:r w:rsidRPr="008926F8">
        <w:rPr>
          <w:rFonts w:ascii="Times New Roman" w:hAnsi="Times New Roman"/>
          <w:snapToGrid w:val="0"/>
          <w:sz w:val="24"/>
          <w:szCs w:val="24"/>
        </w:rPr>
        <w:t xml:space="preserve">  г. № 199/13).</w:t>
      </w:r>
    </w:p>
    <w:p w:rsidR="00E84B9E" w:rsidRPr="00947522" w:rsidRDefault="00E84B9E" w:rsidP="00AA5BD8">
      <w:pPr>
        <w:pStyle w:val="ListParagraph"/>
        <w:numPr>
          <w:ilvl w:val="0"/>
          <w:numId w:val="2"/>
        </w:numPr>
        <w:shd w:val="clear" w:color="auto" w:fill="FFFFFF"/>
        <w:tabs>
          <w:tab w:val="left" w:pos="1637"/>
        </w:tabs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947522">
        <w:rPr>
          <w:rFonts w:ascii="Times New Roman" w:hAnsi="Times New Roman"/>
          <w:bCs/>
          <w:color w:val="000000"/>
          <w:sz w:val="24"/>
          <w:szCs w:val="24"/>
        </w:rPr>
        <w:t xml:space="preserve">Приказ </w:t>
      </w:r>
      <w:r w:rsidRPr="00947522">
        <w:rPr>
          <w:rFonts w:ascii="Times New Roman" w:hAnsi="Times New Roman"/>
          <w:color w:val="000000"/>
          <w:sz w:val="24"/>
          <w:szCs w:val="24"/>
        </w:rPr>
        <w:t xml:space="preserve">Минобразования России </w:t>
      </w:r>
      <w:r w:rsidRPr="00947522">
        <w:rPr>
          <w:rFonts w:ascii="Times New Roman" w:hAnsi="Times New Roman"/>
          <w:bCs/>
          <w:color w:val="000000"/>
          <w:sz w:val="24"/>
          <w:szCs w:val="24"/>
        </w:rPr>
        <w:t xml:space="preserve">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47522">
          <w:rPr>
            <w:rFonts w:ascii="Times New Roman" w:hAnsi="Times New Roman"/>
            <w:bCs/>
            <w:color w:val="000000"/>
            <w:sz w:val="24"/>
            <w:szCs w:val="24"/>
          </w:rPr>
          <w:t>2009 г</w:t>
        </w:r>
      </w:smartTag>
      <w:r w:rsidRPr="00947522">
        <w:rPr>
          <w:rFonts w:ascii="Times New Roman" w:hAnsi="Times New Roman"/>
          <w:bCs/>
          <w:color w:val="000000"/>
          <w:sz w:val="24"/>
          <w:szCs w:val="24"/>
        </w:rPr>
        <w:t>. № 373»;</w:t>
      </w:r>
    </w:p>
    <w:p w:rsidR="00E84B9E" w:rsidRPr="00947522" w:rsidRDefault="00E84B9E" w:rsidP="00AA5BD8">
      <w:pPr>
        <w:pStyle w:val="ListParagraph"/>
        <w:numPr>
          <w:ilvl w:val="0"/>
          <w:numId w:val="2"/>
        </w:numPr>
        <w:shd w:val="clear" w:color="auto" w:fill="FFFFFF"/>
        <w:tabs>
          <w:tab w:val="left" w:pos="1637"/>
        </w:tabs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947522">
        <w:rPr>
          <w:rFonts w:ascii="Times New Roman" w:hAnsi="Times New Roman"/>
          <w:bCs/>
          <w:color w:val="000000"/>
          <w:sz w:val="24"/>
          <w:szCs w:val="24"/>
        </w:rPr>
        <w:t xml:space="preserve">Приказ Минобрнауки России от 27.12.2011 года № 2885 </w:t>
      </w:r>
      <w:r w:rsidRPr="00947522">
        <w:rPr>
          <w:rFonts w:ascii="Times New Roman" w:hAnsi="Times New Roman"/>
          <w:color w:val="000000"/>
          <w:sz w:val="24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E84B9E" w:rsidRDefault="00E84B9E" w:rsidP="00AA5BD8">
      <w:pPr>
        <w:spacing w:after="0"/>
        <w:ind w:left="284" w:firstLine="6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84B9E" w:rsidRPr="00111F35" w:rsidRDefault="00E84B9E" w:rsidP="00AA5BD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11F35">
        <w:rPr>
          <w:rFonts w:ascii="Times New Roman" w:hAnsi="Times New Roman"/>
          <w:snapToGrid w:val="0"/>
          <w:sz w:val="24"/>
          <w:szCs w:val="24"/>
        </w:rPr>
        <w:t>Постановление Главного государственного санитарного врача Российской Федерации от 29 декабря 2010г №189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E84B9E" w:rsidRDefault="00E84B9E" w:rsidP="00947522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111F35">
        <w:rPr>
          <w:rFonts w:ascii="Times New Roman" w:hAnsi="Times New Roman"/>
          <w:snapToGrid w:val="0"/>
          <w:sz w:val="24"/>
          <w:szCs w:val="24"/>
        </w:rPr>
        <w:t>Локальные акты ОУ:</w:t>
      </w:r>
    </w:p>
    <w:p w:rsidR="00E84B9E" w:rsidRPr="00DD2505" w:rsidRDefault="00E84B9E" w:rsidP="009475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D2505"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DD2505">
        <w:rPr>
          <w:rFonts w:ascii="Times New Roman" w:hAnsi="Times New Roman"/>
          <w:color w:val="FF0000"/>
          <w:sz w:val="24"/>
          <w:szCs w:val="24"/>
        </w:rPr>
        <w:tab/>
      </w:r>
      <w:r w:rsidRPr="00DD2505">
        <w:rPr>
          <w:rFonts w:ascii="Times New Roman" w:hAnsi="Times New Roman"/>
          <w:color w:val="000000"/>
          <w:sz w:val="24"/>
          <w:szCs w:val="24"/>
        </w:rPr>
        <w:t>Учебный план ГБОУ гимназии № 293 на 2013-2014 учебный год.</w:t>
      </w:r>
    </w:p>
    <w:p w:rsidR="00E84B9E" w:rsidRPr="00DD2505" w:rsidRDefault="00E84B9E" w:rsidP="009475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D2505">
        <w:rPr>
          <w:rFonts w:ascii="Times New Roman" w:hAnsi="Times New Roman"/>
          <w:color w:val="000000"/>
          <w:sz w:val="24"/>
          <w:szCs w:val="24"/>
        </w:rPr>
        <w:t>2.</w:t>
      </w:r>
      <w:r w:rsidRPr="00DD2505">
        <w:rPr>
          <w:rFonts w:ascii="Times New Roman" w:hAnsi="Times New Roman"/>
          <w:color w:val="FF0000"/>
          <w:sz w:val="24"/>
          <w:szCs w:val="24"/>
        </w:rPr>
        <w:tab/>
      </w:r>
      <w:r w:rsidRPr="00DD2505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начального общего образования ГБОУ гимназии №293 на 2013-2014 учебный год.</w:t>
      </w:r>
    </w:p>
    <w:p w:rsidR="00E84B9E" w:rsidRPr="00DD2505" w:rsidRDefault="00E84B9E" w:rsidP="009475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D2505">
        <w:rPr>
          <w:rFonts w:ascii="Times New Roman" w:hAnsi="Times New Roman"/>
          <w:color w:val="000000"/>
          <w:sz w:val="24"/>
          <w:szCs w:val="24"/>
        </w:rPr>
        <w:t>3.</w:t>
      </w:r>
      <w:r w:rsidRPr="00DD2505">
        <w:rPr>
          <w:rFonts w:ascii="Times New Roman" w:hAnsi="Times New Roman"/>
          <w:color w:val="000000"/>
          <w:sz w:val="24"/>
          <w:szCs w:val="24"/>
        </w:rPr>
        <w:tab/>
        <w:t>Положение о рабочей программе (протокол №1 заседания педагогического совета от 30.08.2013г.).</w:t>
      </w:r>
    </w:p>
    <w:p w:rsidR="00E84B9E" w:rsidRPr="00111F35" w:rsidRDefault="00E84B9E" w:rsidP="00AA5BD8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84B9E" w:rsidRDefault="00E84B9E" w:rsidP="00AA5BD8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50C8">
        <w:rPr>
          <w:rFonts w:ascii="Times New Roman" w:hAnsi="Times New Roman"/>
          <w:b/>
          <w:sz w:val="24"/>
          <w:szCs w:val="24"/>
          <w:lang w:eastAsia="ar-SA"/>
        </w:rPr>
        <w:t>Сведения о программе</w:t>
      </w:r>
    </w:p>
    <w:p w:rsidR="00E84B9E" w:rsidRPr="00270EF2" w:rsidRDefault="00E84B9E" w:rsidP="00AA5BD8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предмета «Математика,»</w:t>
      </w:r>
      <w:r w:rsidRPr="00270EF2">
        <w:rPr>
          <w:rFonts w:ascii="Times New Roman" w:hAnsi="Times New Roman"/>
          <w:color w:val="000000"/>
          <w:sz w:val="24"/>
          <w:szCs w:val="24"/>
        </w:rPr>
        <w:t xml:space="preserve"> составлена на основе Федерального государственного стандарт</w:t>
      </w:r>
      <w:r>
        <w:rPr>
          <w:rFonts w:ascii="Times New Roman" w:hAnsi="Times New Roman"/>
          <w:color w:val="000000"/>
          <w:sz w:val="24"/>
          <w:szCs w:val="24"/>
        </w:rPr>
        <w:t>а начального общего образования,</w:t>
      </w:r>
      <w:r w:rsidRPr="00270EF2">
        <w:rPr>
          <w:rFonts w:ascii="Times New Roman" w:hAnsi="Times New Roman"/>
          <w:color w:val="000000"/>
          <w:sz w:val="24"/>
          <w:szCs w:val="24"/>
        </w:rPr>
        <w:t xml:space="preserve">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</w:t>
      </w:r>
      <w:r>
        <w:rPr>
          <w:rFonts w:ascii="Times New Roman" w:hAnsi="Times New Roman"/>
          <w:color w:val="000000"/>
          <w:sz w:val="24"/>
          <w:szCs w:val="24"/>
        </w:rPr>
        <w:t xml:space="preserve">Моро. Ю.М.Колягина, М. А.Бантовой, </w:t>
      </w:r>
      <w:r w:rsidRPr="00270EF2">
        <w:rPr>
          <w:rFonts w:ascii="Times New Roman" w:hAnsi="Times New Roman"/>
          <w:color w:val="000000"/>
          <w:sz w:val="24"/>
          <w:szCs w:val="24"/>
        </w:rPr>
        <w:t>Г.В.</w:t>
      </w:r>
      <w:r>
        <w:rPr>
          <w:rFonts w:ascii="Times New Roman" w:hAnsi="Times New Roman"/>
          <w:color w:val="000000"/>
          <w:sz w:val="24"/>
          <w:szCs w:val="24"/>
        </w:rPr>
        <w:t xml:space="preserve"> Бельтюковой, С.И.Волковой, С.В.Степановой «Математика.1-4 классы»</w:t>
      </w:r>
      <w:r w:rsidRPr="00270EF2">
        <w:rPr>
          <w:rFonts w:ascii="Times New Roman" w:hAnsi="Times New Roman"/>
          <w:color w:val="000000"/>
          <w:sz w:val="24"/>
          <w:szCs w:val="24"/>
        </w:rPr>
        <w:t>(учебно-методический комплект ,,Школа России,,)</w:t>
      </w:r>
    </w:p>
    <w:p w:rsidR="00E84B9E" w:rsidRDefault="00E84B9E" w:rsidP="00AA5BD8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70EF2">
        <w:rPr>
          <w:rFonts w:ascii="Times New Roman" w:hAnsi="Times New Roman"/>
          <w:color w:val="000000"/>
          <w:sz w:val="24"/>
          <w:szCs w:val="24"/>
        </w:rPr>
        <w:t>Начальный курс ма</w:t>
      </w:r>
      <w:r>
        <w:rPr>
          <w:rFonts w:ascii="Times New Roman" w:hAnsi="Times New Roman"/>
          <w:color w:val="000000"/>
          <w:sz w:val="24"/>
          <w:szCs w:val="24"/>
        </w:rPr>
        <w:t>тематики - курс интегрированный</w:t>
      </w:r>
      <w:r w:rsidRPr="00270EF2">
        <w:rPr>
          <w:rFonts w:ascii="Times New Roman" w:hAnsi="Times New Roman"/>
          <w:color w:val="000000"/>
          <w:sz w:val="24"/>
          <w:szCs w:val="24"/>
        </w:rPr>
        <w:t>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</w:t>
      </w:r>
      <w:r>
        <w:rPr>
          <w:rFonts w:ascii="Times New Roman" w:hAnsi="Times New Roman"/>
          <w:color w:val="000000"/>
          <w:sz w:val="24"/>
          <w:szCs w:val="24"/>
        </w:rPr>
        <w:t>твиях с целыми неотрицательными числами важнейших их свойствах</w:t>
      </w:r>
      <w:r w:rsidRPr="00270EF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0EF2">
        <w:rPr>
          <w:rFonts w:ascii="Times New Roman" w:hAnsi="Times New Roman"/>
          <w:color w:val="000000"/>
          <w:sz w:val="24"/>
          <w:szCs w:val="24"/>
        </w:rPr>
        <w:t>а также основанное на этих знаниях осознанное и прочное усвоение приемов устных и письменных вычислений.</w:t>
      </w:r>
    </w:p>
    <w:p w:rsidR="00E84B9E" w:rsidRDefault="00E84B9E" w:rsidP="00AA5BD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E84B9E" w:rsidRPr="00AA5BD8" w:rsidRDefault="00E84B9E" w:rsidP="00AA5BD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</w:t>
      </w:r>
      <w:r w:rsidRPr="004F3F77">
        <w:rPr>
          <w:rFonts w:ascii="Times New Roman" w:hAnsi="Times New Roman"/>
          <w:b/>
          <w:sz w:val="24"/>
          <w:szCs w:val="24"/>
        </w:rPr>
        <w:t xml:space="preserve"> </w:t>
      </w:r>
    </w:p>
    <w:p w:rsidR="00E84B9E" w:rsidRDefault="00E84B9E" w:rsidP="00AA5BD8">
      <w:pPr>
        <w:shd w:val="clear" w:color="auto" w:fill="FFFFFF"/>
        <w:spacing w:after="0"/>
        <w:ind w:right="9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84B9E" w:rsidRDefault="00E84B9E" w:rsidP="00AA5BD8">
      <w:pPr>
        <w:shd w:val="clear" w:color="auto" w:fill="FFFFFF"/>
        <w:spacing w:after="0"/>
        <w:ind w:right="91" w:firstLine="720"/>
        <w:jc w:val="center"/>
        <w:rPr>
          <w:rFonts w:ascii="Times New Roman" w:hAnsi="Times New Roman"/>
          <w:b/>
          <w:sz w:val="24"/>
          <w:szCs w:val="24"/>
        </w:rPr>
      </w:pPr>
      <w:r w:rsidRPr="00183FA8">
        <w:rPr>
          <w:rFonts w:ascii="Times New Roman" w:hAnsi="Times New Roman"/>
          <w:b/>
          <w:sz w:val="24"/>
          <w:szCs w:val="24"/>
        </w:rPr>
        <w:t>Определение места и роли учебного курса</w:t>
      </w:r>
    </w:p>
    <w:p w:rsidR="00E84B9E" w:rsidRPr="00183FA8" w:rsidRDefault="00E84B9E" w:rsidP="00AA5BD8">
      <w:pPr>
        <w:shd w:val="clear" w:color="auto" w:fill="FFFFFF"/>
        <w:spacing w:after="0"/>
        <w:ind w:right="9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названных задач средствами УМК предметного курса ,,Математика,,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</w:t>
      </w:r>
    </w:p>
    <w:p w:rsidR="00E84B9E" w:rsidRDefault="00E84B9E" w:rsidP="00106F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4B9E" w:rsidRDefault="00E84B9E" w:rsidP="00106F01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83FA8">
        <w:rPr>
          <w:rFonts w:ascii="Times New Roman" w:hAnsi="Times New Roman"/>
          <w:b/>
          <w:sz w:val="24"/>
          <w:szCs w:val="24"/>
          <w:lang w:eastAsia="ar-SA"/>
        </w:rPr>
        <w:t>Информация о внесенных изменениях в примерную или авторскую программу</w:t>
      </w:r>
    </w:p>
    <w:p w:rsidR="00E84B9E" w:rsidRDefault="00E84B9E" w:rsidP="001A72A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содержание Рабочей программы внесены следующие изменения:</w:t>
      </w:r>
    </w:p>
    <w:p w:rsidR="00E84B9E" w:rsidRDefault="00E84B9E" w:rsidP="001A72A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в тему «Числа от 1 до 100. Сложение и вычитание» добавлено 2  урока за счет снятия 2 уроков из темы «Табличное умножение и деление».</w:t>
      </w:r>
    </w:p>
    <w:p w:rsidR="00E84B9E" w:rsidRPr="009E679A" w:rsidRDefault="00E84B9E" w:rsidP="009E679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Данные изменения внесены в Рабочую программу в соответствии с учетом характеристики класса и результатов диагностических работ за 2 класс. В остальном содержание Рабочей программы полностью соответствует содержанию Примерной программы МОиН РФ и образовательной программе начального образования ГБОУ гимназии № 293 на 2013-2014 учебный год.</w:t>
      </w:r>
    </w:p>
    <w:p w:rsidR="00E84B9E" w:rsidRDefault="00E84B9E" w:rsidP="0066231B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E84B9E" w:rsidRPr="00E87406" w:rsidRDefault="00E84B9E" w:rsidP="00106F01">
      <w:pPr>
        <w:pStyle w:val="ListParagraph"/>
        <w:spacing w:after="0"/>
        <w:jc w:val="center"/>
        <w:rPr>
          <w:rStyle w:val="Strong"/>
          <w:rFonts w:ascii="Times New Roman" w:hAnsi="Times New Roman"/>
          <w:bCs w:val="0"/>
          <w:snapToGrid w:val="0"/>
          <w:sz w:val="24"/>
          <w:szCs w:val="24"/>
        </w:rPr>
      </w:pPr>
      <w:r w:rsidRPr="00E87406">
        <w:rPr>
          <w:rFonts w:ascii="Times New Roman" w:hAnsi="Times New Roman"/>
          <w:b/>
          <w:snapToGrid w:val="0"/>
          <w:sz w:val="24"/>
          <w:szCs w:val="24"/>
        </w:rPr>
        <w:t>Информация об используемом УМК</w:t>
      </w:r>
    </w:p>
    <w:p w:rsidR="00E84B9E" w:rsidRPr="00106F01" w:rsidRDefault="00E84B9E" w:rsidP="00106F01">
      <w:pPr>
        <w:spacing w:after="0"/>
        <w:ind w:firstLine="708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106F01">
        <w:rPr>
          <w:rStyle w:val="Strong"/>
          <w:rFonts w:ascii="Times New Roman" w:hAnsi="Times New Roman"/>
          <w:b w:val="0"/>
          <w:sz w:val="24"/>
          <w:szCs w:val="24"/>
        </w:rPr>
        <w:t>Учебно-методический комплекс (УМК) «Школа России» построен на единых для всех учебных предметов концептуальных основах и имеет полное программно-методическое обеспечение. На систему учебников «Школа России» и все входящие в неё завершенные предметные линии получены положительные заключения Российской академии образования и Российской академии наук.</w:t>
      </w:r>
    </w:p>
    <w:p w:rsidR="00E84B9E" w:rsidRDefault="00E84B9E" w:rsidP="00106F0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4B9E" w:rsidRPr="00183FA8" w:rsidRDefault="00E84B9E" w:rsidP="00106F0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3FA8">
        <w:rPr>
          <w:rFonts w:ascii="Times New Roman" w:hAnsi="Times New Roman"/>
          <w:b/>
          <w:sz w:val="24"/>
          <w:szCs w:val="24"/>
          <w:lang w:eastAsia="ru-RU"/>
        </w:rPr>
        <w:t>Информация о количестве учебных часов</w:t>
      </w:r>
    </w:p>
    <w:p w:rsidR="00E84B9E" w:rsidRPr="00106F01" w:rsidRDefault="00E84B9E" w:rsidP="00AA5BD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ООП НОО ГБОУ гимназии № 293 рабочая программа 3 «</w:t>
      </w:r>
      <w:r w:rsidRPr="00DC0CFD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» класса рассчитана на 136 часов в год при 4 часах в неделю. </w:t>
      </w:r>
      <w:r w:rsidRPr="00736387">
        <w:rPr>
          <w:rFonts w:ascii="Segoe Script" w:hAnsi="Segoe Script"/>
          <w:color w:val="FF0000"/>
          <w:sz w:val="20"/>
          <w:szCs w:val="20"/>
          <w:lang w:eastAsia="ru-RU"/>
        </w:rPr>
        <w:t xml:space="preserve"> </w:t>
      </w:r>
    </w:p>
    <w:p w:rsidR="00E84B9E" w:rsidRDefault="00E84B9E" w:rsidP="00106F0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3FA8">
        <w:rPr>
          <w:rFonts w:ascii="Times New Roman" w:hAnsi="Times New Roman"/>
          <w:sz w:val="24"/>
          <w:szCs w:val="24"/>
          <w:lang w:eastAsia="ru-RU"/>
        </w:rPr>
        <w:t>Таблица №1</w:t>
      </w:r>
    </w:p>
    <w:p w:rsidR="00E84B9E" w:rsidRPr="009207B1" w:rsidRDefault="00E84B9E" w:rsidP="00106F0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</w:t>
      </w:r>
      <w:r w:rsidRPr="00F559FE">
        <w:rPr>
          <w:rFonts w:ascii="Times New Roman" w:hAnsi="Times New Roman"/>
          <w:sz w:val="24"/>
          <w:szCs w:val="24"/>
        </w:rPr>
        <w:t xml:space="preserve"> учебных часов по четвертям</w:t>
      </w: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543"/>
      </w:tblGrid>
      <w:tr w:rsidR="00E84B9E" w:rsidRPr="0003568C" w:rsidTr="00793E97">
        <w:trPr>
          <w:trHeight w:val="317"/>
        </w:trPr>
        <w:tc>
          <w:tcPr>
            <w:tcW w:w="3369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543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4B9E" w:rsidRPr="0003568C" w:rsidTr="00793E97">
        <w:trPr>
          <w:trHeight w:val="335"/>
        </w:trPr>
        <w:tc>
          <w:tcPr>
            <w:tcW w:w="3369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543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E84B9E" w:rsidRPr="0003568C" w:rsidTr="00793E97">
        <w:trPr>
          <w:trHeight w:val="268"/>
        </w:trPr>
        <w:tc>
          <w:tcPr>
            <w:tcW w:w="3369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543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28 часов</w:t>
            </w:r>
          </w:p>
        </w:tc>
      </w:tr>
      <w:tr w:rsidR="00E84B9E" w:rsidRPr="0003568C" w:rsidTr="00793E97">
        <w:trPr>
          <w:trHeight w:val="373"/>
        </w:trPr>
        <w:tc>
          <w:tcPr>
            <w:tcW w:w="3369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543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40 часов</w:t>
            </w:r>
          </w:p>
        </w:tc>
      </w:tr>
      <w:tr w:rsidR="00E84B9E" w:rsidRPr="0003568C" w:rsidTr="00106F01">
        <w:trPr>
          <w:trHeight w:val="265"/>
        </w:trPr>
        <w:tc>
          <w:tcPr>
            <w:tcW w:w="3369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543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32 часов</w:t>
            </w:r>
          </w:p>
        </w:tc>
      </w:tr>
      <w:tr w:rsidR="00E84B9E" w:rsidRPr="0003568C" w:rsidTr="00106F01">
        <w:trPr>
          <w:trHeight w:val="510"/>
        </w:trPr>
        <w:tc>
          <w:tcPr>
            <w:tcW w:w="3369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3" w:type="dxa"/>
            <w:vAlign w:val="center"/>
          </w:tcPr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136 часов </w:t>
            </w:r>
          </w:p>
          <w:p w:rsidR="00E84B9E" w:rsidRPr="0003568C" w:rsidRDefault="00E84B9E" w:rsidP="00AA5B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68C">
              <w:rPr>
                <w:rFonts w:ascii="Times New Roman" w:hAnsi="Times New Roman"/>
                <w:sz w:val="24"/>
                <w:szCs w:val="24"/>
                <w:lang w:eastAsia="ru-RU"/>
              </w:rPr>
              <w:t>(4 часов в неделю)</w:t>
            </w:r>
          </w:p>
        </w:tc>
      </w:tr>
    </w:tbl>
    <w:p w:rsidR="00E84B9E" w:rsidRDefault="00E84B9E" w:rsidP="00AA5BD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84B9E" w:rsidRDefault="00E84B9E" w:rsidP="00106F01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3FA8">
        <w:rPr>
          <w:rFonts w:ascii="Times New Roman" w:hAnsi="Times New Roman"/>
          <w:b/>
          <w:sz w:val="24"/>
          <w:szCs w:val="24"/>
          <w:lang w:eastAsia="ru-RU"/>
        </w:rPr>
        <w:t>Информация об используемых технологиях, формах уроков</w:t>
      </w:r>
    </w:p>
    <w:p w:rsidR="00E84B9E" w:rsidRPr="003E6901" w:rsidRDefault="00E84B9E" w:rsidP="00AA5BD8">
      <w:pPr>
        <w:spacing w:after="0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При реализации данной программы будут использованы следующие </w:t>
      </w:r>
      <w:r>
        <w:rPr>
          <w:rFonts w:ascii="Times New Roman" w:hAnsi="Times New Roman"/>
          <w:b/>
          <w:bCs/>
          <w:sz w:val="24"/>
        </w:rPr>
        <w:t>технологии</w:t>
      </w:r>
      <w:r>
        <w:rPr>
          <w:rFonts w:ascii="Times New Roman" w:hAnsi="Times New Roman"/>
          <w:bCs/>
          <w:sz w:val="24"/>
        </w:rPr>
        <w:t>: игровая, продуктивное чтение, проблемное обучение, здоровьесберегающие. На уроке используются  индивидуальные, парные и групповые формы организации деятельности детей.</w:t>
      </w:r>
    </w:p>
    <w:p w:rsidR="00E84B9E" w:rsidRDefault="00E84B9E" w:rsidP="00AA5BD8">
      <w:pPr>
        <w:pStyle w:val="NormalWeb"/>
        <w:shd w:val="clear" w:color="auto" w:fill="FFFFFF"/>
        <w:spacing w:before="0" w:beforeAutospacing="0" w:after="0" w:afterAutospacing="0" w:line="276" w:lineRule="auto"/>
        <w:ind w:right="85" w:firstLine="567"/>
        <w:jc w:val="both"/>
      </w:pPr>
      <w:r>
        <w:t xml:space="preserve">Типы и формы уроков: </w:t>
      </w:r>
    </w:p>
    <w:p w:rsidR="00E84B9E" w:rsidRDefault="00E84B9E" w:rsidP="00AA5B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>
        <w:t>Урок повторения и систематизации</w:t>
      </w:r>
      <w:r w:rsidRPr="000B4B27">
        <w:t xml:space="preserve"> знаний.</w:t>
      </w:r>
    </w:p>
    <w:p w:rsidR="00E84B9E" w:rsidRPr="001F2535" w:rsidRDefault="00E84B9E" w:rsidP="00AA5B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535">
        <w:rPr>
          <w:rFonts w:ascii="Times New Roman" w:hAnsi="Times New Roman"/>
          <w:sz w:val="24"/>
          <w:szCs w:val="24"/>
        </w:rPr>
        <w:t>Урок построения системы знаний.</w:t>
      </w:r>
    </w:p>
    <w:p w:rsidR="00E84B9E" w:rsidRDefault="00E84B9E" w:rsidP="00AA5B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 w:rsidRPr="000B4B27">
        <w:t>Комбинированный</w:t>
      </w:r>
      <w:r>
        <w:t>.</w:t>
      </w:r>
    </w:p>
    <w:p w:rsidR="00E84B9E" w:rsidRDefault="00E84B9E" w:rsidP="00AA5B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>
        <w:t>Урок о</w:t>
      </w:r>
      <w:r w:rsidRPr="000B4B27">
        <w:t>боб</w:t>
      </w:r>
      <w:r>
        <w:t xml:space="preserve">щения и систематизации </w:t>
      </w:r>
      <w:r w:rsidRPr="000B4B27">
        <w:t>знаний.</w:t>
      </w:r>
    </w:p>
    <w:p w:rsidR="00E84B9E" w:rsidRDefault="00E84B9E" w:rsidP="00AA5B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>
        <w:t>Урок введения нового знания.</w:t>
      </w:r>
    </w:p>
    <w:p w:rsidR="00E84B9E" w:rsidRDefault="00E84B9E" w:rsidP="00AA5B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>
        <w:t>Урок развивающего контроля.</w:t>
      </w:r>
    </w:p>
    <w:p w:rsidR="00E84B9E" w:rsidRDefault="00E84B9E" w:rsidP="00AA5B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>
        <w:t>Контрольно – обобщающий урок.</w:t>
      </w:r>
    </w:p>
    <w:p w:rsidR="00E84B9E" w:rsidRDefault="00E84B9E" w:rsidP="00AA5B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>
        <w:t>Урок – проект.</w:t>
      </w:r>
    </w:p>
    <w:p w:rsidR="00E84B9E" w:rsidRDefault="00E84B9E" w:rsidP="00AA5B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знаний, умений, навыков.</w:t>
      </w:r>
    </w:p>
    <w:p w:rsidR="00E84B9E" w:rsidRDefault="00E84B9E" w:rsidP="00AA5B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>
        <w:t>Закрепление.</w:t>
      </w:r>
    </w:p>
    <w:p w:rsidR="00E84B9E" w:rsidRPr="00183FA8" w:rsidRDefault="00E84B9E" w:rsidP="00AA5BD8">
      <w:pPr>
        <w:pStyle w:val="NormalWeb"/>
        <w:shd w:val="clear" w:color="auto" w:fill="FFFFFF"/>
        <w:spacing w:before="0" w:beforeAutospacing="0" w:after="0" w:afterAutospacing="0" w:line="276" w:lineRule="auto"/>
        <w:ind w:right="85"/>
        <w:jc w:val="both"/>
        <w:rPr>
          <w:b/>
        </w:rPr>
      </w:pPr>
    </w:p>
    <w:p w:rsidR="00E84B9E" w:rsidRPr="00183FA8" w:rsidRDefault="00E84B9E" w:rsidP="00106F01">
      <w:pPr>
        <w:pStyle w:val="NormalWeb"/>
        <w:shd w:val="clear" w:color="auto" w:fill="FFFFFF"/>
        <w:spacing w:before="0" w:beforeAutospacing="0" w:after="0" w:afterAutospacing="0" w:line="276" w:lineRule="auto"/>
        <w:ind w:right="85"/>
        <w:jc w:val="center"/>
        <w:rPr>
          <w:b/>
        </w:rPr>
      </w:pPr>
      <w:r>
        <w:rPr>
          <w:b/>
        </w:rPr>
        <w:t>В</w:t>
      </w:r>
      <w:r w:rsidRPr="00183FA8">
        <w:rPr>
          <w:b/>
        </w:rPr>
        <w:t>иды и формы промежуточного, итогового контроля</w:t>
      </w:r>
    </w:p>
    <w:p w:rsidR="00E84B9E" w:rsidRDefault="00E84B9E" w:rsidP="00AA5BD8">
      <w:pPr>
        <w:pStyle w:val="NormalWeb"/>
        <w:shd w:val="clear" w:color="auto" w:fill="FFFFFF"/>
        <w:spacing w:before="0" w:beforeAutospacing="0" w:after="0" w:afterAutospacing="0" w:line="276" w:lineRule="auto"/>
        <w:ind w:right="85" w:firstLine="708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Виды контроля: текущий, тематический, итоговый; констатирующий, предварительный; фронтальный, индивидуальный, выборочный.</w:t>
      </w:r>
    </w:p>
    <w:p w:rsidR="00E84B9E" w:rsidRDefault="00E84B9E" w:rsidP="00AA5BD8">
      <w:pPr>
        <w:pStyle w:val="NormalWeb"/>
        <w:shd w:val="clear" w:color="auto" w:fill="FFFFFF"/>
        <w:spacing w:before="0" w:beforeAutospacing="0" w:after="0" w:afterAutospacing="0" w:line="276" w:lineRule="auto"/>
        <w:ind w:right="85" w:firstLine="708"/>
        <w:jc w:val="both"/>
        <w:rPr>
          <w:color w:val="000000"/>
          <w:spacing w:val="-10"/>
        </w:rPr>
      </w:pPr>
      <w:r w:rsidRPr="00183FA8">
        <w:rPr>
          <w:color w:val="000000"/>
          <w:spacing w:val="-10"/>
        </w:rPr>
        <w:t>Формы контроля и оценки достижения планируемых результатов:</w:t>
      </w:r>
      <w:r>
        <w:rPr>
          <w:color w:val="000000"/>
          <w:spacing w:val="-10"/>
        </w:rPr>
        <w:t xml:space="preserve"> </w:t>
      </w:r>
    </w:p>
    <w:p w:rsidR="00E84B9E" w:rsidRPr="00183FA8" w:rsidRDefault="00E84B9E" w:rsidP="00AA5BD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right="85"/>
        <w:jc w:val="both"/>
      </w:pPr>
      <w:r w:rsidRPr="00183FA8">
        <w:rPr>
          <w:color w:val="000000"/>
          <w:spacing w:val="-10"/>
        </w:rPr>
        <w:t>Устный контроль и самоконтроль.</w:t>
      </w:r>
    </w:p>
    <w:p w:rsidR="00E84B9E" w:rsidRPr="00183FA8" w:rsidRDefault="00E84B9E" w:rsidP="00AA5BD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FA8">
        <w:rPr>
          <w:rFonts w:ascii="Times New Roman" w:hAnsi="Times New Roman"/>
          <w:sz w:val="24"/>
          <w:szCs w:val="24"/>
          <w:lang w:eastAsia="ru-RU"/>
        </w:rPr>
        <w:t>Индивидуальный и фронтальный опрос.</w:t>
      </w:r>
    </w:p>
    <w:p w:rsidR="00E84B9E" w:rsidRPr="00183FA8" w:rsidRDefault="00E84B9E" w:rsidP="00AA5B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FA8">
        <w:rPr>
          <w:rFonts w:ascii="Times New Roman" w:hAnsi="Times New Roman"/>
          <w:sz w:val="24"/>
          <w:szCs w:val="24"/>
          <w:lang w:eastAsia="ru-RU"/>
        </w:rPr>
        <w:t>Проверочные работы.</w:t>
      </w:r>
    </w:p>
    <w:p w:rsidR="00E84B9E" w:rsidRDefault="00E84B9E" w:rsidP="00AA5B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работа.</w:t>
      </w:r>
    </w:p>
    <w:p w:rsidR="00E84B9E" w:rsidRDefault="00E84B9E" w:rsidP="00AA5B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Диагностическая работа.</w:t>
      </w:r>
    </w:p>
    <w:p w:rsidR="00E84B9E" w:rsidRDefault="00E84B9E" w:rsidP="00AA5B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работа.</w:t>
      </w:r>
    </w:p>
    <w:p w:rsidR="00E84B9E" w:rsidRDefault="00E84B9E" w:rsidP="00AA5B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Математический диктант.</w:t>
      </w:r>
    </w:p>
    <w:p w:rsidR="00E84B9E" w:rsidRDefault="00E84B9E" w:rsidP="00AA5BD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Тест.</w:t>
      </w:r>
    </w:p>
    <w:p w:rsidR="00E84B9E" w:rsidRDefault="00E84B9E" w:rsidP="00C35838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B9E" w:rsidRDefault="00E84B9E" w:rsidP="00C358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E84B9E" w:rsidRDefault="00E84B9E" w:rsidP="00106F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умножения,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E84B9E" w:rsidRDefault="00E84B9E" w:rsidP="00106F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начале, середине и  в конце года проводится 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 третьем классе: способность решать учебно-практические и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E84B9E" w:rsidRDefault="00E84B9E" w:rsidP="00DC0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B9E" w:rsidRDefault="00E84B9E" w:rsidP="00106F01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</w:t>
      </w:r>
    </w:p>
    <w:p w:rsidR="00E84B9E" w:rsidRPr="000555B7" w:rsidRDefault="00E84B9E" w:rsidP="00106F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6387">
        <w:rPr>
          <w:rFonts w:ascii="Times New Roman" w:hAnsi="Times New Roman"/>
          <w:sz w:val="24"/>
          <w:szCs w:val="24"/>
        </w:rPr>
        <w:t>График проведения контрольно – измерительных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7"/>
        <w:gridCol w:w="736"/>
        <w:gridCol w:w="999"/>
        <w:gridCol w:w="1502"/>
        <w:gridCol w:w="1782"/>
        <w:gridCol w:w="1505"/>
        <w:gridCol w:w="1840"/>
      </w:tblGrid>
      <w:tr w:rsidR="00E84B9E" w:rsidRPr="0003568C" w:rsidTr="001F6053">
        <w:tc>
          <w:tcPr>
            <w:tcW w:w="1207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Период обучения</w:t>
            </w:r>
          </w:p>
        </w:tc>
        <w:tc>
          <w:tcPr>
            <w:tcW w:w="736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999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Тесты</w:t>
            </w:r>
          </w:p>
        </w:tc>
        <w:tc>
          <w:tcPr>
            <w:tcW w:w="1502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782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Математические диктанты</w:t>
            </w:r>
          </w:p>
        </w:tc>
        <w:tc>
          <w:tcPr>
            <w:tcW w:w="1505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Проверочные работы</w:t>
            </w:r>
          </w:p>
        </w:tc>
        <w:tc>
          <w:tcPr>
            <w:tcW w:w="1840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Диагностические работы</w:t>
            </w:r>
          </w:p>
        </w:tc>
      </w:tr>
      <w:tr w:rsidR="00E84B9E" w:rsidRPr="0003568C" w:rsidTr="001F6053">
        <w:tc>
          <w:tcPr>
            <w:tcW w:w="1207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736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36 ч.</w:t>
            </w:r>
          </w:p>
        </w:tc>
        <w:tc>
          <w:tcPr>
            <w:tcW w:w="999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2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5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0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1</w:t>
            </w:r>
          </w:p>
        </w:tc>
      </w:tr>
      <w:tr w:rsidR="00E84B9E" w:rsidRPr="0003568C" w:rsidTr="001F6053">
        <w:tc>
          <w:tcPr>
            <w:tcW w:w="1207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736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28 ч.</w:t>
            </w:r>
          </w:p>
        </w:tc>
        <w:tc>
          <w:tcPr>
            <w:tcW w:w="999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2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5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1</w:t>
            </w:r>
          </w:p>
        </w:tc>
      </w:tr>
      <w:tr w:rsidR="00E84B9E" w:rsidRPr="0003568C" w:rsidTr="001F6053">
        <w:tc>
          <w:tcPr>
            <w:tcW w:w="1207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736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40 ч.</w:t>
            </w:r>
          </w:p>
        </w:tc>
        <w:tc>
          <w:tcPr>
            <w:tcW w:w="999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5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0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-</w:t>
            </w:r>
          </w:p>
        </w:tc>
      </w:tr>
      <w:tr w:rsidR="00E84B9E" w:rsidRPr="0003568C" w:rsidTr="001F6053">
        <w:tc>
          <w:tcPr>
            <w:tcW w:w="1207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736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36 ч.</w:t>
            </w:r>
          </w:p>
        </w:tc>
        <w:tc>
          <w:tcPr>
            <w:tcW w:w="999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82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5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1</w:t>
            </w:r>
          </w:p>
        </w:tc>
      </w:tr>
      <w:tr w:rsidR="00E84B9E" w:rsidRPr="0003568C" w:rsidTr="001F6053">
        <w:tc>
          <w:tcPr>
            <w:tcW w:w="1207" w:type="dxa"/>
          </w:tcPr>
          <w:p w:rsidR="00E84B9E" w:rsidRPr="0003568C" w:rsidRDefault="00E84B9E" w:rsidP="0003568C">
            <w:pPr>
              <w:spacing w:after="0"/>
              <w:jc w:val="both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Итого:</w:t>
            </w:r>
          </w:p>
        </w:tc>
        <w:tc>
          <w:tcPr>
            <w:tcW w:w="736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136 ч.</w:t>
            </w:r>
          </w:p>
        </w:tc>
        <w:tc>
          <w:tcPr>
            <w:tcW w:w="999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2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82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F605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5" w:type="dxa"/>
          </w:tcPr>
          <w:p w:rsidR="00E84B9E" w:rsidRPr="001F6053" w:rsidRDefault="00E84B9E" w:rsidP="00F94C0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0" w:type="dxa"/>
          </w:tcPr>
          <w:p w:rsidR="00E84B9E" w:rsidRPr="0003568C" w:rsidRDefault="00E84B9E" w:rsidP="00F94C05">
            <w:pPr>
              <w:spacing w:after="0"/>
              <w:jc w:val="center"/>
              <w:rPr>
                <w:rFonts w:ascii="Times New Roman" w:hAnsi="Times New Roman"/>
              </w:rPr>
            </w:pPr>
            <w:r w:rsidRPr="0003568C">
              <w:rPr>
                <w:rFonts w:ascii="Times New Roman" w:hAnsi="Times New Roman"/>
              </w:rPr>
              <w:t>3</w:t>
            </w:r>
          </w:p>
        </w:tc>
      </w:tr>
    </w:tbl>
    <w:p w:rsidR="00E84B9E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4B9E" w:rsidRDefault="00E84B9E" w:rsidP="00106F0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3FA8">
        <w:rPr>
          <w:rFonts w:ascii="Times New Roman" w:hAnsi="Times New Roman"/>
          <w:b/>
          <w:sz w:val="24"/>
          <w:szCs w:val="24"/>
          <w:lang w:eastAsia="ru-RU"/>
        </w:rPr>
        <w:t>Планируемый уровень подготовки выпускников на конец учебного года</w:t>
      </w:r>
    </w:p>
    <w:p w:rsidR="00E84B9E" w:rsidRDefault="00E84B9E" w:rsidP="00106F0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 и предметных результатов.</w:t>
      </w:r>
    </w:p>
    <w:p w:rsidR="00E84B9E" w:rsidRPr="00F07058" w:rsidRDefault="00E84B9E" w:rsidP="00106F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7058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F07058">
        <w:rPr>
          <w:rFonts w:ascii="Times New Roman" w:hAnsi="Times New Roman"/>
          <w:sz w:val="24"/>
          <w:szCs w:val="24"/>
        </w:rPr>
        <w:t>:</w:t>
      </w:r>
    </w:p>
    <w:p w:rsidR="00E84B9E" w:rsidRPr="00671742" w:rsidRDefault="00E84B9E" w:rsidP="00106F0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России.</w:t>
      </w:r>
    </w:p>
    <w:p w:rsidR="00E84B9E" w:rsidRPr="00671742" w:rsidRDefault="00E84B9E" w:rsidP="00106F0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84B9E" w:rsidRPr="00671742" w:rsidRDefault="00E84B9E" w:rsidP="00106F0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Целостное восприятие окружающего мира.</w:t>
      </w:r>
    </w:p>
    <w:p w:rsidR="00E84B9E" w:rsidRPr="00671742" w:rsidRDefault="00E84B9E" w:rsidP="00106F0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Развитая мотивация учебной деятельности и личностного смысла учения, заинтересованность  в приобретении и расширении знаний и способов действий, творческий подход к выполнению заданий.</w:t>
      </w:r>
    </w:p>
    <w:p w:rsidR="00E84B9E" w:rsidRPr="00671742" w:rsidRDefault="00E84B9E" w:rsidP="00106F0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E84B9E" w:rsidRPr="00671742" w:rsidRDefault="00E84B9E" w:rsidP="00106F0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сотрудничества с</w:t>
      </w:r>
      <w:r w:rsidRPr="00671742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E84B9E" w:rsidRPr="00671742" w:rsidRDefault="00E84B9E" w:rsidP="00106F0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тановка на здоровый образ жизни</w:t>
      </w:r>
      <w:r w:rsidRPr="00671742">
        <w:rPr>
          <w:rFonts w:ascii="Times New Roman" w:hAnsi="Times New Roman"/>
          <w:sz w:val="24"/>
          <w:szCs w:val="24"/>
        </w:rPr>
        <w:t>, наличие мотивации к творческому труду,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742">
        <w:rPr>
          <w:rFonts w:ascii="Times New Roman" w:hAnsi="Times New Roman"/>
          <w:sz w:val="24"/>
          <w:szCs w:val="24"/>
        </w:rPr>
        <w:t>к работе на результат.</w:t>
      </w:r>
    </w:p>
    <w:p w:rsidR="00E84B9E" w:rsidRPr="00F07058" w:rsidRDefault="00E84B9E" w:rsidP="00106F0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07058">
        <w:rPr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Способность принимать и сохранять цел</w:t>
      </w:r>
      <w:r>
        <w:rPr>
          <w:rFonts w:ascii="Times New Roman" w:hAnsi="Times New Roman"/>
          <w:sz w:val="24"/>
          <w:szCs w:val="24"/>
        </w:rPr>
        <w:t>и и задачи учебной деятельности</w:t>
      </w:r>
      <w:r w:rsidRPr="00671742">
        <w:rPr>
          <w:rFonts w:ascii="Times New Roman" w:hAnsi="Times New Roman"/>
          <w:sz w:val="24"/>
          <w:szCs w:val="24"/>
        </w:rPr>
        <w:t>, находить средства и способы ее осуществления.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</w:t>
      </w:r>
      <w:r>
        <w:rPr>
          <w:rFonts w:ascii="Times New Roman" w:hAnsi="Times New Roman"/>
          <w:sz w:val="24"/>
          <w:szCs w:val="24"/>
        </w:rPr>
        <w:t>дачей и условиями ее выполнения</w:t>
      </w:r>
      <w:r w:rsidRPr="006717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742">
        <w:rPr>
          <w:rFonts w:ascii="Times New Roman" w:hAnsi="Times New Roman"/>
          <w:sz w:val="24"/>
          <w:szCs w:val="24"/>
        </w:rPr>
        <w:t>определять наиболее эффективные способы достижения результата.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задач.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обработки. Анализа, организации и передачи информации в соответствии с коммуникативными и познавательными задачами и технологиями учебного 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видео- и графическим сопровождением. 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</w:t>
      </w:r>
      <w:r>
        <w:rPr>
          <w:rFonts w:ascii="Times New Roman" w:hAnsi="Times New Roman"/>
          <w:sz w:val="24"/>
          <w:szCs w:val="24"/>
        </w:rPr>
        <w:t>бобщения, классификации по родо</w:t>
      </w:r>
      <w:r w:rsidRPr="00671742">
        <w:rPr>
          <w:rFonts w:ascii="Times New Roman" w:hAnsi="Times New Roman"/>
          <w:sz w:val="24"/>
          <w:szCs w:val="24"/>
        </w:rPr>
        <w:t>видовым признакам, установления аналогий и причинно-следственных связей,  построения рассуждений, отнесения к известным понятиям.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 и аргументировать свою точку зрения.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объектов и процессов в соответствии с </w:t>
      </w:r>
      <w:r>
        <w:rPr>
          <w:rFonts w:ascii="Times New Roman" w:hAnsi="Times New Roman"/>
          <w:sz w:val="24"/>
          <w:szCs w:val="24"/>
        </w:rPr>
        <w:t>содержанием учебного предмета «Математика»</w:t>
      </w:r>
      <w:r w:rsidRPr="00671742">
        <w:rPr>
          <w:rFonts w:ascii="Times New Roman" w:hAnsi="Times New Roman"/>
          <w:sz w:val="24"/>
          <w:szCs w:val="24"/>
        </w:rPr>
        <w:t>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84B9E" w:rsidRPr="00671742" w:rsidRDefault="00E84B9E" w:rsidP="00106F01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742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образования( в том числе с учебными моделями) в соответствии с с</w:t>
      </w:r>
      <w:r>
        <w:rPr>
          <w:rFonts w:ascii="Times New Roman" w:hAnsi="Times New Roman"/>
          <w:sz w:val="24"/>
          <w:szCs w:val="24"/>
        </w:rPr>
        <w:t>одержанием учебного предмета «Математика»</w:t>
      </w:r>
      <w:r w:rsidRPr="00671742">
        <w:rPr>
          <w:rFonts w:ascii="Times New Roman" w:hAnsi="Times New Roman"/>
          <w:sz w:val="24"/>
          <w:szCs w:val="24"/>
        </w:rPr>
        <w:t>.</w:t>
      </w:r>
    </w:p>
    <w:p w:rsidR="00E84B9E" w:rsidRDefault="00E84B9E" w:rsidP="00F07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07058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E84B9E" w:rsidRPr="00EB71C1" w:rsidRDefault="00E84B9E" w:rsidP="00F0705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B71C1">
        <w:rPr>
          <w:rFonts w:ascii="Times New Roman" w:hAnsi="Times New Roman"/>
          <w:sz w:val="24"/>
          <w:szCs w:val="24"/>
          <w:u w:val="single"/>
        </w:rPr>
        <w:t>Общие предметные результаты освоения программы</w:t>
      </w:r>
    </w:p>
    <w:p w:rsidR="00E84B9E" w:rsidRPr="00F07058" w:rsidRDefault="00E84B9E" w:rsidP="00F07058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058">
        <w:rPr>
          <w:rFonts w:ascii="Times New Roman" w:hAnsi="Times New Roman"/>
          <w:sz w:val="24"/>
          <w:szCs w:val="24"/>
        </w:rPr>
        <w:t>Использование 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E84B9E" w:rsidRPr="00F07058" w:rsidRDefault="00E84B9E" w:rsidP="00F07058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058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07058">
        <w:rPr>
          <w:rFonts w:ascii="Times New Roman" w:hAnsi="Times New Roman"/>
          <w:sz w:val="24"/>
          <w:szCs w:val="24"/>
        </w:rPr>
        <w:t>таблицы, схемы, диаграммы) , записи и выполнения алгоритмов.</w:t>
      </w:r>
    </w:p>
    <w:p w:rsidR="00E84B9E" w:rsidRPr="00F07058" w:rsidRDefault="00E84B9E" w:rsidP="00F07058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058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84B9E" w:rsidRPr="00F07058" w:rsidRDefault="00E84B9E" w:rsidP="00F07058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058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</w:t>
      </w:r>
      <w:r>
        <w:rPr>
          <w:rFonts w:ascii="Times New Roman" w:hAnsi="Times New Roman"/>
          <w:sz w:val="24"/>
          <w:szCs w:val="24"/>
        </w:rPr>
        <w:t>зображать геометрические фигуры, работать с таблицами</w:t>
      </w:r>
      <w:r w:rsidRPr="00F07058">
        <w:rPr>
          <w:rFonts w:ascii="Times New Roman" w:hAnsi="Times New Roman"/>
          <w:sz w:val="24"/>
          <w:szCs w:val="24"/>
        </w:rPr>
        <w:t>, схемами, графиками и диаграммами, цепочками; представлять, анализировать и интерпретировать данные.</w:t>
      </w:r>
    </w:p>
    <w:p w:rsidR="00E84B9E" w:rsidRPr="00C35838" w:rsidRDefault="00E84B9E" w:rsidP="00F07058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7058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E84B9E" w:rsidRPr="00F07058" w:rsidRDefault="00E84B9E" w:rsidP="00DC0CFD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4B9E" w:rsidRPr="00F07058" w:rsidRDefault="00E84B9E" w:rsidP="00F0705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07058">
        <w:rPr>
          <w:rFonts w:ascii="Times New Roman" w:hAnsi="Times New Roman"/>
          <w:sz w:val="24"/>
          <w:szCs w:val="24"/>
          <w:u w:val="single"/>
        </w:rPr>
        <w:t>Предметные результаты освоени</w:t>
      </w:r>
      <w:bookmarkStart w:id="0" w:name="_GoBack"/>
      <w:bookmarkEnd w:id="0"/>
      <w:r w:rsidRPr="00F07058">
        <w:rPr>
          <w:rFonts w:ascii="Times New Roman" w:hAnsi="Times New Roman"/>
          <w:sz w:val="24"/>
          <w:szCs w:val="24"/>
          <w:u w:val="single"/>
        </w:rPr>
        <w:t xml:space="preserve">я основных </w:t>
      </w:r>
      <w:r>
        <w:rPr>
          <w:rFonts w:ascii="Times New Roman" w:hAnsi="Times New Roman"/>
          <w:sz w:val="24"/>
          <w:szCs w:val="24"/>
          <w:u w:val="single"/>
        </w:rPr>
        <w:t>содержательных линий программы 3 «А»</w:t>
      </w:r>
      <w:r w:rsidRPr="00F07058">
        <w:rPr>
          <w:rFonts w:ascii="Times New Roman" w:hAnsi="Times New Roman"/>
          <w:sz w:val="24"/>
          <w:szCs w:val="24"/>
          <w:u w:val="single"/>
        </w:rPr>
        <w:t xml:space="preserve"> класса:</w:t>
      </w:r>
    </w:p>
    <w:p w:rsidR="00E84B9E" w:rsidRPr="008D07C0" w:rsidRDefault="00E84B9E" w:rsidP="00F07058">
      <w:pPr>
        <w:pStyle w:val="ListParagraph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7058">
        <w:rPr>
          <w:rFonts w:ascii="Times New Roman" w:hAnsi="Times New Roman"/>
          <w:sz w:val="24"/>
          <w:szCs w:val="24"/>
          <w:lang w:eastAsia="ru-RU"/>
        </w:rPr>
        <w:t>Таблица №</w:t>
      </w:r>
      <w:r w:rsidRPr="008D07C0">
        <w:rPr>
          <w:rFonts w:ascii="Times New Roman" w:hAnsi="Times New Roman"/>
          <w:sz w:val="24"/>
          <w:szCs w:val="24"/>
          <w:lang w:eastAsia="ru-RU"/>
        </w:rPr>
        <w:t>3</w:t>
      </w:r>
    </w:p>
    <w:p w:rsidR="00E84B9E" w:rsidRPr="00F07058" w:rsidRDefault="00E84B9E" w:rsidP="00F07058">
      <w:pPr>
        <w:pStyle w:val="ListParagraph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058">
        <w:rPr>
          <w:rFonts w:ascii="Times New Roman" w:hAnsi="Times New Roman"/>
          <w:sz w:val="24"/>
          <w:szCs w:val="24"/>
        </w:rPr>
        <w:t>Требования к уровню подготовки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4503"/>
        <w:gridCol w:w="4961"/>
      </w:tblGrid>
      <w:tr w:rsidR="00E84B9E" w:rsidRPr="0003568C" w:rsidTr="00D26519">
        <w:tc>
          <w:tcPr>
            <w:tcW w:w="4503" w:type="dxa"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4961" w:type="dxa"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Обучающийся получит</w:t>
            </w:r>
          </w:p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 xml:space="preserve"> возможность научиться:</w:t>
            </w: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F0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0356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последовательность чисел до 1000;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число, большее или меньшее данного числа в несколько раз;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единицы длины, площади, массы;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результатов умножения и деления;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виды треугольников;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правила порядка выполнения действий в выражениях в 2-3 действия (со скобками и без них);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таблицу умножения однозначных чисел и соответствующие случаи деления;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понятие «доля»;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определения понятий «окружность», «центр окружности», «радиус окружности», «диаметр окружности»;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четные и нечетные числа;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определение квадратного дециметра;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определение квадратного метра;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правило умножения числа на 1;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правило умножения числа на 0;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правило деления числа на 0;</w:t>
            </w:r>
          </w:p>
          <w:p w:rsidR="00E84B9E" w:rsidRPr="0003568C" w:rsidRDefault="00E84B9E" w:rsidP="00F07058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выражений, содержащих 2-3 д</w:t>
            </w:r>
            <w:r>
              <w:rPr>
                <w:rFonts w:ascii="Times New Roman" w:hAnsi="Times New Roman"/>
                <w:sz w:val="24"/>
                <w:szCs w:val="24"/>
              </w:rPr>
              <w:t>ействия (со скобками и без них)</w:t>
            </w:r>
            <w:r w:rsidRPr="000356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решать задачи в 1-3 действия;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 xml:space="preserve"> выполнять проверку вычислений;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 xml:space="preserve"> находить периметр многоугольника, в том числе прямоугольника ( квадрата);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читать, записывать, сравнивать числа в пределах 1000; выполнять устно четыре арифметических действия в пределах 100;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выполнять письменно сложение, вычитание двузначных и трехзначных чисел в пределах 1000;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классифицировать треугольники;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умножать и делить разными способами;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выполнять письменное умножение и деление с трехзначными числами;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сравнивать выражения;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решать уравнения;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строить геометрические фигуры;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выполнять внетабличное  деление с остатком;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использовать алгоритм деления с остатком;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выполнять проверку деления с остатком;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находить значения выражений с переменной;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писать римские цифры, сравнивать их;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записывать трехзначные числа в виде суммы разрядных слагаемых, сравнивать числа;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сравнивать доли;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строить окружности;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составлять равенства и неравенства.</w:t>
            </w:r>
          </w:p>
          <w:p w:rsidR="00E84B9E" w:rsidRPr="0003568C" w:rsidRDefault="00E84B9E" w:rsidP="00D26519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F07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сравнивать: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числа в пределах 1000;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числа в кратном отношении (во сколько раз одно число больше или меньше другого);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длины отрезков;</w:t>
            </w:r>
          </w:p>
          <w:p w:rsidR="00E84B9E" w:rsidRPr="0003568C" w:rsidRDefault="00E84B9E" w:rsidP="00F07058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площади фигур;</w:t>
            </w:r>
          </w:p>
          <w:p w:rsidR="00E84B9E" w:rsidRPr="0003568C" w:rsidRDefault="00E84B9E" w:rsidP="00F07058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C57E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различать: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отношения «больше в» и больше на», «меньше в» и «меньше на»;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 xml:space="preserve"> компоненты арифметических действий;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числовое выражение и его значение;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C57E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0356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числа в пределах 1000,записанные цифрами;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C57E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воспроизводить: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результаты табличных случаев умножения однозначных чисел и соответствующих  случаев деления;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соотношения между единицами длины:1 м = 100 см .1 м =10 дм;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 xml:space="preserve">соотношения между единицами массы: </w:t>
            </w:r>
          </w:p>
          <w:p w:rsidR="00E84B9E" w:rsidRPr="0003568C" w:rsidRDefault="00E84B9E" w:rsidP="00C57E9B">
            <w:pPr>
              <w:pStyle w:val="ListParagraph"/>
              <w:spacing w:after="0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1 кг =1000 г;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соотношения между единицами времени: 1 год = 12 месяцев; 1 сутки = 24 часа;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C57E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двузначных, трехзначных чисел;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числовых выражений;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C57E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моделировать: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десятичный состав трехзначных чисел;</w:t>
            </w:r>
          </w:p>
          <w:p w:rsidR="00E84B9E" w:rsidRPr="0003568C" w:rsidRDefault="00E84B9E" w:rsidP="00C57E9B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алгоритмы сложения и вычитания, умножения и деления трехзначных чисел;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ситуацию, представленную в тексте арифметической задачи, в виде схемы, рисунка;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D2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анализировать: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текст учебной задачи с целью поиска алгоритма ее решения;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1"/>
              </w:num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готовые решения задач с целью выбора верного решения, рационального способа решения;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числа в пределах 1000 в порядке увеличения или уменьшения;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D2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классифицировать: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треугольники (разносторонний, равнобедренный, равносторонний);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числа в пределах 1000 (однозначные, двузначные, трехзначные);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D2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конструировать: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тексты несложных арифметических задач;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алгоритм решения составной арифметической задачи;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D2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контролировать: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свою деятельность (находить и исправлять ошибки);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D2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оценивать: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готовое решение учебной задачи (верно, неверно);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9E" w:rsidRPr="0003568C" w:rsidTr="00D26519">
        <w:tc>
          <w:tcPr>
            <w:tcW w:w="4503" w:type="dxa"/>
          </w:tcPr>
          <w:p w:rsidR="00E84B9E" w:rsidRPr="0003568C" w:rsidRDefault="00E84B9E" w:rsidP="00D2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i/>
                <w:sz w:val="24"/>
                <w:szCs w:val="24"/>
              </w:rPr>
              <w:t>решать учебные и практические задачи: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записывать цифрами трехзначные числа;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решать составные  арифметические задачи в два-три действия в различных комбинациях;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вычислять сумму и разность, произведение и частное чисел в пределах 1000,используя изученные устные и письменные приемы вычислений;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вычислять значения простых и составных числовых выражений;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вычислять периметр, площадь прямоугольника (квадрата);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выбирать из таблицы необходимую информацию для решения учебной задачи;</w:t>
            </w:r>
          </w:p>
          <w:p w:rsidR="00E84B9E" w:rsidRPr="0003568C" w:rsidRDefault="00E84B9E" w:rsidP="00D2651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8C">
              <w:rPr>
                <w:rFonts w:ascii="Times New Roman" w:hAnsi="Times New Roman"/>
                <w:sz w:val="24"/>
                <w:szCs w:val="24"/>
              </w:rPr>
              <w:t>заполнять таблицы, имея некоторый банк данных.</w:t>
            </w:r>
          </w:p>
        </w:tc>
        <w:tc>
          <w:tcPr>
            <w:tcW w:w="4961" w:type="dxa"/>
            <w:vMerge/>
          </w:tcPr>
          <w:p w:rsidR="00E84B9E" w:rsidRPr="0003568C" w:rsidRDefault="00E84B9E" w:rsidP="006D4DB8">
            <w:pPr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B9E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B9E" w:rsidRPr="00D26519" w:rsidRDefault="00E84B9E" w:rsidP="00D26519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778D">
        <w:rPr>
          <w:rFonts w:ascii="Times New Roman" w:hAnsi="Times New Roman"/>
          <w:b/>
          <w:bCs/>
          <w:sz w:val="24"/>
          <w:szCs w:val="24"/>
          <w:lang w:eastAsia="ru-RU"/>
        </w:rPr>
        <w:t>Обоснование содержания рабочей программы</w:t>
      </w:r>
    </w:p>
    <w:p w:rsidR="00E84B9E" w:rsidRDefault="00E84B9E" w:rsidP="00D2651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программного содержания используется </w:t>
      </w:r>
      <w:r w:rsidRPr="00B15317">
        <w:rPr>
          <w:rFonts w:ascii="Times New Roman" w:hAnsi="Times New Roman"/>
          <w:b/>
          <w:sz w:val="24"/>
          <w:szCs w:val="24"/>
        </w:rPr>
        <w:t>учебное пособие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84B9E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 М.И., Волкова С.И., Степанова С.В., Бантова М.А., Бельтюкова Г.В. Математика. 3класс. Учебник для общеобразовательных учреждений. В 2-х частях. -</w:t>
      </w:r>
      <w:r w:rsidRPr="00607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М.:Просвещение,2013 .</w:t>
      </w:r>
    </w:p>
    <w:p w:rsidR="00E84B9E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направленность курса выражена в следующих положениях:</w:t>
      </w:r>
    </w:p>
    <w:p w:rsidR="00E84B9E" w:rsidRPr="0060778D" w:rsidRDefault="00E84B9E" w:rsidP="00AA5BD8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78D">
        <w:rPr>
          <w:rFonts w:ascii="Times New Roman" w:hAnsi="Times New Roman"/>
          <w:sz w:val="24"/>
          <w:szCs w:val="24"/>
        </w:rPr>
        <w:t>осознанное усвоение детьми различных пр</w:t>
      </w:r>
      <w:r>
        <w:rPr>
          <w:rFonts w:ascii="Times New Roman" w:hAnsi="Times New Roman"/>
          <w:sz w:val="24"/>
          <w:szCs w:val="24"/>
        </w:rPr>
        <w:t>иемов вычислений обеспечивается</w:t>
      </w:r>
      <w:r w:rsidRPr="0060778D">
        <w:rPr>
          <w:rFonts w:ascii="Times New Roman" w:hAnsi="Times New Roman"/>
          <w:sz w:val="24"/>
          <w:szCs w:val="24"/>
        </w:rPr>
        <w:t xml:space="preserve"> за счет использования рационально подобранных сред</w:t>
      </w:r>
      <w:r>
        <w:rPr>
          <w:rFonts w:ascii="Times New Roman" w:hAnsi="Times New Roman"/>
          <w:sz w:val="24"/>
          <w:szCs w:val="24"/>
        </w:rPr>
        <w:t xml:space="preserve">ств наглядности и моделирования </w:t>
      </w:r>
      <w:r w:rsidRPr="0060778D">
        <w:rPr>
          <w:rFonts w:ascii="Times New Roman" w:hAnsi="Times New Roman"/>
          <w:sz w:val="24"/>
          <w:szCs w:val="24"/>
        </w:rPr>
        <w:t>с их помощью</w:t>
      </w:r>
      <w:r>
        <w:rPr>
          <w:rFonts w:ascii="Times New Roman" w:hAnsi="Times New Roman"/>
          <w:sz w:val="24"/>
          <w:szCs w:val="24"/>
        </w:rPr>
        <w:t xml:space="preserve"> тех операций</w:t>
      </w:r>
      <w:r w:rsidRPr="006077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78D">
        <w:rPr>
          <w:rFonts w:ascii="Times New Roman" w:hAnsi="Times New Roman"/>
          <w:sz w:val="24"/>
          <w:szCs w:val="24"/>
        </w:rPr>
        <w:t>которые лежат в</w:t>
      </w:r>
      <w:r>
        <w:rPr>
          <w:rFonts w:ascii="Times New Roman" w:hAnsi="Times New Roman"/>
          <w:sz w:val="24"/>
          <w:szCs w:val="24"/>
        </w:rPr>
        <w:t xml:space="preserve"> основе рассматриваемого приема. П</w:t>
      </w:r>
      <w:r w:rsidRPr="0060778D">
        <w:rPr>
          <w:rFonts w:ascii="Times New Roman" w:hAnsi="Times New Roman"/>
          <w:sz w:val="24"/>
          <w:szCs w:val="24"/>
        </w:rPr>
        <w:t>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</w:t>
      </w:r>
      <w:r>
        <w:rPr>
          <w:rFonts w:ascii="Times New Roman" w:hAnsi="Times New Roman"/>
          <w:sz w:val="24"/>
          <w:szCs w:val="24"/>
        </w:rPr>
        <w:t xml:space="preserve">ь между сложением и вычитанием, </w:t>
      </w:r>
      <w:r w:rsidRPr="0060778D">
        <w:rPr>
          <w:rFonts w:ascii="Times New Roman" w:hAnsi="Times New Roman"/>
          <w:sz w:val="24"/>
          <w:szCs w:val="24"/>
        </w:rPr>
        <w:t>сочетательное свойство сложения и др.);</w:t>
      </w:r>
    </w:p>
    <w:p w:rsidR="00E84B9E" w:rsidRPr="0060778D" w:rsidRDefault="00E84B9E" w:rsidP="00AA5BD8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78D">
        <w:rPr>
          <w:rFonts w:ascii="Times New Roman" w:hAnsi="Times New Roman"/>
          <w:sz w:val="24"/>
          <w:szCs w:val="24"/>
        </w:rPr>
        <w:t>рассмотрение теоретических вопросов курса опир</w:t>
      </w:r>
      <w:r>
        <w:rPr>
          <w:rFonts w:ascii="Times New Roman" w:hAnsi="Times New Roman"/>
          <w:sz w:val="24"/>
          <w:szCs w:val="24"/>
        </w:rPr>
        <w:t>ается на жизненный опыт ребенка</w:t>
      </w:r>
      <w:r w:rsidRPr="006077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практические работы, различные свойства наглядности</w:t>
      </w:r>
      <w:r w:rsidRPr="006077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78D">
        <w:rPr>
          <w:rFonts w:ascii="Times New Roman" w:hAnsi="Times New Roman"/>
          <w:sz w:val="24"/>
          <w:szCs w:val="24"/>
        </w:rPr>
        <w:t>подведение детей на основе собственных на</w:t>
      </w:r>
      <w:r>
        <w:rPr>
          <w:rFonts w:ascii="Times New Roman" w:hAnsi="Times New Roman"/>
          <w:sz w:val="24"/>
          <w:szCs w:val="24"/>
        </w:rPr>
        <w:t>блюдений  к индуктивным выводам</w:t>
      </w:r>
      <w:r w:rsidRPr="006077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78D">
        <w:rPr>
          <w:rFonts w:ascii="Times New Roman" w:hAnsi="Times New Roman"/>
          <w:sz w:val="24"/>
          <w:szCs w:val="24"/>
        </w:rPr>
        <w:t>сразу же находящим применение в учебной практике;</w:t>
      </w:r>
    </w:p>
    <w:p w:rsidR="00E84B9E" w:rsidRPr="0060778D" w:rsidRDefault="00E84B9E" w:rsidP="00AA5BD8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упражнений</w:t>
      </w:r>
      <w:r w:rsidRPr="006077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78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правленных на выработку навыков</w:t>
      </w:r>
      <w:r w:rsidRPr="006077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78D">
        <w:rPr>
          <w:rFonts w:ascii="Times New Roman" w:hAnsi="Times New Roman"/>
          <w:sz w:val="24"/>
          <w:szCs w:val="24"/>
        </w:rPr>
        <w:t>предусматривает их применение в разнообразных условиях. Тренировочные упражнения рационально распределены во времени.</w:t>
      </w:r>
    </w:p>
    <w:p w:rsidR="00E84B9E" w:rsidRDefault="00E84B9E" w:rsidP="008D07C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математики позволяет осуществлять его связь с другими предметами, изучаемыми в начальной школе (русский язык, окружающий мир, технология).</w:t>
      </w:r>
    </w:p>
    <w:p w:rsidR="00E84B9E" w:rsidRDefault="00E84B9E" w:rsidP="008D07C0">
      <w:pPr>
        <w:shd w:val="clear" w:color="auto" w:fill="FFFFFF"/>
        <w:autoSpaceDE w:val="0"/>
        <w:autoSpaceDN w:val="0"/>
        <w:adjustRightInd w:val="0"/>
        <w:spacing w:after="0"/>
        <w:ind w:left="142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3FA8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рабочей программы</w:t>
      </w:r>
    </w:p>
    <w:p w:rsidR="00E84B9E" w:rsidRDefault="00E84B9E" w:rsidP="008D07C0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№3</w:t>
      </w:r>
    </w:p>
    <w:p w:rsidR="00E84B9E" w:rsidRPr="00482061" w:rsidRDefault="00E84B9E" w:rsidP="00AA5BD8">
      <w:pPr>
        <w:shd w:val="clear" w:color="auto" w:fill="FFFFFF"/>
        <w:autoSpaceDE w:val="0"/>
        <w:autoSpaceDN w:val="0"/>
        <w:adjustRightInd w:val="0"/>
        <w:spacing w:after="0"/>
        <w:ind w:left="142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84B9E" w:rsidRPr="008D07C0" w:rsidRDefault="00E84B9E" w:rsidP="008D07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7C0">
        <w:rPr>
          <w:rFonts w:ascii="Times New Roman" w:hAnsi="Times New Roman"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2"/>
      </w:tblGrid>
      <w:tr w:rsidR="00E84B9E" w:rsidRPr="0003568C" w:rsidTr="0003568C">
        <w:tc>
          <w:tcPr>
            <w:tcW w:w="1101" w:type="dxa"/>
          </w:tcPr>
          <w:p w:rsidR="00E84B9E" w:rsidRPr="00C061F0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1F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E84B9E" w:rsidRPr="00C061F0" w:rsidRDefault="00E84B9E" w:rsidP="0003568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2" w:type="dxa"/>
          </w:tcPr>
          <w:p w:rsidR="00E84B9E" w:rsidRPr="00C061F0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1F0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E84B9E" w:rsidRPr="0003568C" w:rsidTr="0003568C"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2092" w:type="dxa"/>
          </w:tcPr>
          <w:p w:rsidR="00E84B9E" w:rsidRPr="009603B3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3B3">
              <w:rPr>
                <w:rFonts w:ascii="Times New Roman" w:hAnsi="Times New Roman"/>
                <w:color w:val="000000"/>
                <w:sz w:val="24"/>
                <w:szCs w:val="24"/>
              </w:rPr>
              <w:t>10 ч</w:t>
            </w:r>
          </w:p>
        </w:tc>
      </w:tr>
      <w:tr w:rsidR="00E84B9E" w:rsidRPr="0003568C" w:rsidTr="0003568C"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092" w:type="dxa"/>
          </w:tcPr>
          <w:p w:rsidR="00E84B9E" w:rsidRPr="00B4264F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B42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E84B9E" w:rsidRPr="0003568C" w:rsidTr="0003568C"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100.Табличное умножение и деление</w:t>
            </w:r>
          </w:p>
        </w:tc>
        <w:tc>
          <w:tcPr>
            <w:tcW w:w="2092" w:type="dxa"/>
          </w:tcPr>
          <w:p w:rsidR="00E84B9E" w:rsidRPr="00B4264F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4F">
              <w:rPr>
                <w:rFonts w:ascii="Times New Roman" w:hAnsi="Times New Roman"/>
                <w:color w:val="000000"/>
                <w:sz w:val="24"/>
                <w:szCs w:val="24"/>
              </w:rPr>
              <w:t>28 ч</w:t>
            </w:r>
          </w:p>
        </w:tc>
      </w:tr>
      <w:tr w:rsidR="00E84B9E" w:rsidRPr="0003568C" w:rsidTr="0003568C"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 Внетабличное умножение и деление</w:t>
            </w:r>
          </w:p>
        </w:tc>
        <w:tc>
          <w:tcPr>
            <w:tcW w:w="2092" w:type="dxa"/>
          </w:tcPr>
          <w:p w:rsidR="00E84B9E" w:rsidRPr="00B4264F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4F">
              <w:rPr>
                <w:rFonts w:ascii="Times New Roman" w:hAnsi="Times New Roman"/>
                <w:color w:val="000000"/>
                <w:sz w:val="24"/>
                <w:szCs w:val="24"/>
              </w:rPr>
              <w:t>27 ч</w:t>
            </w:r>
          </w:p>
        </w:tc>
      </w:tr>
      <w:tr w:rsidR="00E84B9E" w:rsidRPr="0003568C" w:rsidTr="0003568C"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2092" w:type="dxa"/>
          </w:tcPr>
          <w:p w:rsidR="00E84B9E" w:rsidRPr="00B4264F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4F">
              <w:rPr>
                <w:rFonts w:ascii="Times New Roman" w:hAnsi="Times New Roman"/>
                <w:color w:val="000000"/>
                <w:sz w:val="24"/>
                <w:szCs w:val="24"/>
              </w:rPr>
              <w:t>13 ч</w:t>
            </w:r>
          </w:p>
        </w:tc>
      </w:tr>
      <w:tr w:rsidR="00E84B9E" w:rsidRPr="0003568C" w:rsidTr="0003568C">
        <w:trPr>
          <w:trHeight w:val="267"/>
        </w:trPr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2092" w:type="dxa"/>
          </w:tcPr>
          <w:p w:rsidR="00E84B9E" w:rsidRPr="00B4264F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4F">
              <w:rPr>
                <w:rFonts w:ascii="Times New Roman" w:hAnsi="Times New Roman"/>
                <w:color w:val="000000"/>
                <w:sz w:val="24"/>
                <w:szCs w:val="24"/>
              </w:rPr>
              <w:t>10 ч</w:t>
            </w:r>
          </w:p>
        </w:tc>
      </w:tr>
      <w:tr w:rsidR="00E84B9E" w:rsidRPr="0003568C" w:rsidTr="0003568C"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1000.Умножение и деление</w:t>
            </w:r>
          </w:p>
        </w:tc>
        <w:tc>
          <w:tcPr>
            <w:tcW w:w="2092" w:type="dxa"/>
          </w:tcPr>
          <w:p w:rsidR="00E84B9E" w:rsidRPr="00B4264F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4F">
              <w:rPr>
                <w:rFonts w:ascii="Times New Roman" w:hAnsi="Times New Roman"/>
                <w:color w:val="000000"/>
                <w:sz w:val="24"/>
                <w:szCs w:val="24"/>
              </w:rPr>
              <w:t>12 ч</w:t>
            </w:r>
          </w:p>
        </w:tc>
      </w:tr>
      <w:tr w:rsidR="00E84B9E" w:rsidRPr="0003568C" w:rsidTr="0003568C"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092" w:type="dxa"/>
          </w:tcPr>
          <w:p w:rsidR="00E84B9E" w:rsidRPr="00B4264F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Pr="00B4264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</w:tr>
      <w:tr w:rsidR="00E84B9E" w:rsidRPr="0003568C" w:rsidTr="0003568C">
        <w:tc>
          <w:tcPr>
            <w:tcW w:w="1101" w:type="dxa"/>
          </w:tcPr>
          <w:p w:rsidR="00E84B9E" w:rsidRPr="00BC21B8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84B9E" w:rsidRPr="00BC21B8" w:rsidRDefault="00E84B9E" w:rsidP="0003568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E84B9E" w:rsidRPr="00B4264F" w:rsidRDefault="00E84B9E" w:rsidP="00C20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4F">
              <w:rPr>
                <w:rFonts w:ascii="Times New Roman" w:hAnsi="Times New Roman"/>
                <w:color w:val="000000"/>
                <w:sz w:val="24"/>
                <w:szCs w:val="24"/>
              </w:rPr>
              <w:t>136 ч</w:t>
            </w:r>
          </w:p>
        </w:tc>
      </w:tr>
    </w:tbl>
    <w:p w:rsidR="00E84B9E" w:rsidRPr="002C3011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3011">
        <w:rPr>
          <w:rFonts w:ascii="Times New Roman" w:hAnsi="Times New Roman"/>
          <w:b/>
          <w:sz w:val="24"/>
          <w:szCs w:val="24"/>
        </w:rPr>
        <w:t>Числа от 1 до 100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3011">
        <w:rPr>
          <w:rFonts w:ascii="Times New Roman" w:hAnsi="Times New Roman"/>
          <w:b/>
          <w:sz w:val="24"/>
          <w:szCs w:val="24"/>
        </w:rPr>
        <w:t xml:space="preserve">Сложение и вычитание </w:t>
      </w:r>
      <w:r w:rsidRPr="002C3011">
        <w:rPr>
          <w:rFonts w:ascii="Times New Roman" w:hAnsi="Times New Roman"/>
          <w:sz w:val="24"/>
          <w:szCs w:val="24"/>
        </w:rPr>
        <w:t>(продолжение</w:t>
      </w:r>
      <w:r w:rsidRPr="002C3011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 xml:space="preserve"> Устные и письменные приемы сложения и вычитания чисел в пределах 100.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 xml:space="preserve"> Решение уравнений с неизвестным уменьшаемым ,с неизвестным вычитаемым на основе взаимосвязи чисел при вычитании.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 xml:space="preserve"> Обозначение геометрических фигур буквами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3011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Связь умножения и деления; таблицы умножения и деления с числами 2 и 3;четные и нечетные числа; зависимости между величинами: цена, количество, стоимость.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Порядок выполнения действий в выражениях со скобками и без скобок.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Зависимости между пропорциональными величинами : масса одного предмета, количество предметов, масса всех предметов; расход ткани на один предмет ,количество предметов, расход ткани на все предметы.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Текстовые задачи на увеличение (уменьшение) числа в несколько раз, на кратное сравнение чисел.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Задачи на нахождение четвертого пропорционального.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Таблица умножения и деления с числами 4, 5, 6, 7, 8, 9. Сводная таблица умножения.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Умножение числа 1 и на 1.Умножение числа 0 и на 0, деление числа 0, невозможность деления на 0.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Площадь. Способы сравнения фигур по площади. Единицы площади: квадратный сантиметр, квадратный дециметр, квадратный метр. Соотношение между ними. Площадь прямоугольника(квадрата).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Текстовые задачи в три действия.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Составление плана действий и определение наиболее эффективных способов решения задач.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Круг. Окружность (центр, радиус, диаметр). Вычерчивание окружности с помощью циркуля.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Единицы времени: год, месяц, сутки. Соотношения между ними.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3011">
        <w:rPr>
          <w:rFonts w:ascii="Times New Roman" w:hAnsi="Times New Roman"/>
          <w:b/>
          <w:sz w:val="24"/>
          <w:szCs w:val="24"/>
        </w:rPr>
        <w:t>Внетабличное умножение и деление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Умножение суммы на число. Приемы умножения для случаев вида 23*4; 4*23. Приемы умножения и деления для случаев 20*3; 3*20; 60:3; 80:20.Деление суммы на число. Связь между числами при делении. Проверка деления.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Прием деления для случаев 87:29; 66:22. Проверка умножения делением.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z w:val="24"/>
          <w:szCs w:val="24"/>
        </w:rPr>
        <w:t>ажения с двумя переменными вида</w:t>
      </w:r>
      <w:r w:rsidRPr="002C3011">
        <w:rPr>
          <w:rFonts w:ascii="Times New Roman" w:hAnsi="Times New Roman"/>
          <w:sz w:val="24"/>
          <w:szCs w:val="24"/>
        </w:rPr>
        <w:t xml:space="preserve"> а +</w:t>
      </w:r>
      <w:r w:rsidRPr="002C3011">
        <w:rPr>
          <w:rFonts w:ascii="Times New Roman" w:hAnsi="Times New Roman"/>
          <w:sz w:val="24"/>
          <w:szCs w:val="24"/>
          <w:lang w:val="en-US"/>
        </w:rPr>
        <w:t>b</w:t>
      </w:r>
      <w:r w:rsidRPr="002C3011">
        <w:rPr>
          <w:rFonts w:ascii="Times New Roman" w:hAnsi="Times New Roman"/>
          <w:sz w:val="24"/>
          <w:szCs w:val="24"/>
        </w:rPr>
        <w:t>, а-</w:t>
      </w:r>
      <w:r w:rsidRPr="002C3011">
        <w:rPr>
          <w:rFonts w:ascii="Times New Roman" w:hAnsi="Times New Roman"/>
          <w:sz w:val="24"/>
          <w:szCs w:val="24"/>
          <w:lang w:val="en-US"/>
        </w:rPr>
        <w:t>b</w:t>
      </w:r>
      <w:r w:rsidRPr="002C3011">
        <w:rPr>
          <w:rFonts w:ascii="Times New Roman" w:hAnsi="Times New Roman"/>
          <w:sz w:val="24"/>
          <w:szCs w:val="24"/>
        </w:rPr>
        <w:t xml:space="preserve"> ,а*</w:t>
      </w:r>
      <w:r w:rsidRPr="002C3011">
        <w:rPr>
          <w:rFonts w:ascii="Times New Roman" w:hAnsi="Times New Roman"/>
          <w:sz w:val="24"/>
          <w:szCs w:val="24"/>
          <w:lang w:val="en-US"/>
        </w:rPr>
        <w:t>b</w:t>
      </w:r>
      <w:r w:rsidRPr="002C3011">
        <w:rPr>
          <w:rFonts w:ascii="Times New Roman" w:hAnsi="Times New Roman"/>
          <w:sz w:val="24"/>
          <w:szCs w:val="24"/>
        </w:rPr>
        <w:t>, с:</w:t>
      </w:r>
      <w:r w:rsidRPr="002C3011">
        <w:rPr>
          <w:rFonts w:ascii="Times New Roman" w:hAnsi="Times New Roman"/>
          <w:sz w:val="24"/>
          <w:szCs w:val="24"/>
          <w:lang w:val="en-US"/>
        </w:rPr>
        <w:t>d</w:t>
      </w:r>
      <w:r w:rsidRPr="002C3011">
        <w:rPr>
          <w:rFonts w:ascii="Times New Roman" w:hAnsi="Times New Roman"/>
          <w:sz w:val="24"/>
          <w:szCs w:val="24"/>
        </w:rPr>
        <w:t xml:space="preserve"> (</w:t>
      </w:r>
      <w:r w:rsidRPr="002C3011">
        <w:rPr>
          <w:rFonts w:ascii="Times New Roman" w:hAnsi="Times New Roman"/>
          <w:sz w:val="24"/>
          <w:szCs w:val="24"/>
          <w:lang w:val="en-US"/>
        </w:rPr>
        <w:t>d</w:t>
      </w:r>
      <w:r w:rsidRPr="002C3011">
        <w:rPr>
          <w:rFonts w:ascii="Times New Roman" w:hAnsi="Times New Roman"/>
          <w:sz w:val="24"/>
          <w:szCs w:val="24"/>
        </w:rPr>
        <w:t>#0), вычисления их значений при заданных числовых значениях входящих в них букв.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Решение уравнений на основе связи между компонентами и результатами умножения и деления.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Приемы нахождения частного и остатка. Проверка деления с остатком.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Решение задач на нахождение четвертого пропорционального.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3011">
        <w:rPr>
          <w:rFonts w:ascii="Times New Roman" w:hAnsi="Times New Roman"/>
          <w:b/>
          <w:sz w:val="24"/>
          <w:szCs w:val="24"/>
        </w:rPr>
        <w:t>Числа от 1 до 1000. Нумерация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Устная и письменная нумерация. Разряды счетных единиц. Натуральная последовательность трехзначных чисел.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Увеличение и уменьшение числа в 10 раз, в 100 раз.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Замена трехзначного числа суммой разрядных слагаемых.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Сравнение трехзначных чисел. Определение общего числа единиц ( десятков, сотен) в числе.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Единицы массы: грамм, килограмм. Соотношение между ними.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3011">
        <w:rPr>
          <w:rFonts w:ascii="Times New Roman" w:hAnsi="Times New Roman"/>
          <w:b/>
          <w:sz w:val="24"/>
          <w:szCs w:val="24"/>
        </w:rPr>
        <w:t>Числа от 1 до 1000. Сложе</w:t>
      </w:r>
      <w:r>
        <w:rPr>
          <w:rFonts w:ascii="Times New Roman" w:hAnsi="Times New Roman"/>
          <w:b/>
          <w:sz w:val="24"/>
          <w:szCs w:val="24"/>
        </w:rPr>
        <w:t>ние и вычитание.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Приемы устных вычислений в случаях, сводимых к действиям в пределах 100.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Письменные приемы сложения и вычитания.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Решение задач в 1-3 действия на сложение.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3011">
        <w:rPr>
          <w:rFonts w:ascii="Times New Roman" w:hAnsi="Times New Roman"/>
          <w:b/>
          <w:sz w:val="24"/>
          <w:szCs w:val="24"/>
        </w:rPr>
        <w:t xml:space="preserve">Числа от 1 до </w:t>
      </w:r>
      <w:r>
        <w:rPr>
          <w:rFonts w:ascii="Times New Roman" w:hAnsi="Times New Roman"/>
          <w:b/>
          <w:sz w:val="24"/>
          <w:szCs w:val="24"/>
        </w:rPr>
        <w:t>1000. Умножение и деление.</w:t>
      </w:r>
    </w:p>
    <w:p w:rsidR="00E84B9E" w:rsidRPr="002C301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11">
        <w:rPr>
          <w:rFonts w:ascii="Times New Roman" w:hAnsi="Times New Roman"/>
          <w:sz w:val="24"/>
          <w:szCs w:val="24"/>
        </w:rPr>
        <w:t>Устные приемы умножения и деления чисел в случаях, сводимых к действиям в пределах 100.</w:t>
      </w:r>
    </w:p>
    <w:p w:rsidR="00E84B9E" w:rsidRPr="00917B3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B31">
        <w:rPr>
          <w:rFonts w:ascii="Times New Roman" w:hAnsi="Times New Roman"/>
          <w:sz w:val="24"/>
          <w:szCs w:val="24"/>
        </w:rPr>
        <w:t>Письменные приемы умножения и деления на однозначное число.</w:t>
      </w:r>
    </w:p>
    <w:p w:rsidR="00E84B9E" w:rsidRPr="00917B3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B31">
        <w:rPr>
          <w:rFonts w:ascii="Times New Roman" w:hAnsi="Times New Roman"/>
          <w:sz w:val="24"/>
          <w:szCs w:val="24"/>
        </w:rPr>
        <w:t>Решение задач в 1-3 действия на умножение и деление.</w:t>
      </w:r>
    </w:p>
    <w:p w:rsidR="00E84B9E" w:rsidRPr="00917B3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B31">
        <w:rPr>
          <w:rFonts w:ascii="Times New Roman" w:hAnsi="Times New Roman"/>
          <w:sz w:val="24"/>
          <w:szCs w:val="24"/>
        </w:rPr>
        <w:t>Знакомство с калькулятором.</w:t>
      </w:r>
    </w:p>
    <w:p w:rsidR="00E84B9E" w:rsidRPr="00917B31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7B31">
        <w:rPr>
          <w:rFonts w:ascii="Times New Roman" w:hAnsi="Times New Roman"/>
          <w:b/>
          <w:sz w:val="24"/>
          <w:szCs w:val="24"/>
        </w:rPr>
        <w:t>Итоговое повторение.</w:t>
      </w:r>
    </w:p>
    <w:p w:rsidR="00E84B9E" w:rsidRPr="00917B3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B31">
        <w:rPr>
          <w:rFonts w:ascii="Times New Roman" w:hAnsi="Times New Roman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E84B9E" w:rsidRPr="00917B31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B31">
        <w:rPr>
          <w:rFonts w:ascii="Times New Roman" w:hAnsi="Times New Roman"/>
          <w:sz w:val="24"/>
          <w:szCs w:val="24"/>
        </w:rPr>
        <w:t>Решение уравнений.</w:t>
      </w:r>
    </w:p>
    <w:p w:rsidR="00E84B9E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B31">
        <w:rPr>
          <w:rFonts w:ascii="Times New Roman" w:hAnsi="Times New Roman"/>
          <w:sz w:val="24"/>
          <w:szCs w:val="24"/>
        </w:rPr>
        <w:t>Решение задач изученных видов</w:t>
      </w:r>
    </w:p>
    <w:p w:rsidR="00E84B9E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B9E" w:rsidRDefault="00E84B9E" w:rsidP="008D07C0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83FA8">
        <w:rPr>
          <w:rFonts w:ascii="Times New Roman" w:hAnsi="Times New Roman"/>
          <w:b/>
          <w:snapToGrid w:val="0"/>
          <w:sz w:val="24"/>
          <w:szCs w:val="24"/>
        </w:rPr>
        <w:t>Литература и средства обучения</w:t>
      </w:r>
    </w:p>
    <w:p w:rsidR="00E84B9E" w:rsidRDefault="00E84B9E" w:rsidP="00AA5BD8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83FA8">
        <w:rPr>
          <w:rFonts w:ascii="Times New Roman" w:hAnsi="Times New Roman"/>
          <w:snapToGrid w:val="0"/>
          <w:sz w:val="24"/>
          <w:szCs w:val="24"/>
        </w:rPr>
        <w:t>Для реализации программного содержания используются:</w:t>
      </w:r>
    </w:p>
    <w:p w:rsidR="00E84B9E" w:rsidRPr="00FD5573" w:rsidRDefault="00E84B9E" w:rsidP="00AA5B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573">
        <w:rPr>
          <w:rFonts w:ascii="Times New Roman" w:hAnsi="Times New Roman"/>
          <w:b/>
          <w:sz w:val="24"/>
          <w:szCs w:val="24"/>
        </w:rPr>
        <w:t>Печатные пособия:</w:t>
      </w:r>
    </w:p>
    <w:p w:rsidR="00E84B9E" w:rsidRPr="006D1AA4" w:rsidRDefault="00E84B9E" w:rsidP="00AA5BD8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AA4">
        <w:rPr>
          <w:rFonts w:ascii="Times New Roman" w:hAnsi="Times New Roman"/>
          <w:sz w:val="24"/>
          <w:szCs w:val="24"/>
        </w:rPr>
        <w:t>М.И.Моро, М.А.Бантова, Г.В.Бельтюкова, С.И.Волко</w:t>
      </w:r>
      <w:r>
        <w:rPr>
          <w:rFonts w:ascii="Times New Roman" w:hAnsi="Times New Roman"/>
          <w:sz w:val="24"/>
          <w:szCs w:val="24"/>
        </w:rPr>
        <w:t xml:space="preserve">ва, С.В.Степанова. Математика. </w:t>
      </w:r>
      <w:r w:rsidRPr="006D1AA4">
        <w:rPr>
          <w:rFonts w:ascii="Times New Roman" w:hAnsi="Times New Roman"/>
          <w:sz w:val="24"/>
          <w:szCs w:val="24"/>
        </w:rPr>
        <w:t>3 класс. Учебник для общеобразовательных учреждений. В 2-частях.-М.:Просвещение,2013</w:t>
      </w:r>
    </w:p>
    <w:p w:rsidR="00E84B9E" w:rsidRPr="00240C66" w:rsidRDefault="00E84B9E" w:rsidP="00240C66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6D1AA4">
        <w:rPr>
          <w:rFonts w:ascii="Times New Roman" w:hAnsi="Times New Roman"/>
          <w:sz w:val="24"/>
          <w:szCs w:val="24"/>
        </w:rPr>
        <w:t>М.И.Моро, М.А.Бантова, Г.В.Бельтюкова, С.И.Волкова, С.В.Степанова</w:t>
      </w:r>
      <w:r w:rsidRPr="006D1AA4">
        <w:rPr>
          <w:rFonts w:ascii="Times New Roman" w:hAnsi="Times New Roman"/>
          <w:sz w:val="24"/>
          <w:szCs w:val="24"/>
          <w:lang w:eastAsia="ru-RU"/>
        </w:rPr>
        <w:t>. Рабочие программы. 1 – 4 классы. – М.: Просвещение, 2012.</w:t>
      </w:r>
    </w:p>
    <w:p w:rsidR="00E84B9E" w:rsidRPr="00240C66" w:rsidRDefault="00E84B9E" w:rsidP="00240C66">
      <w:pPr>
        <w:numPr>
          <w:ilvl w:val="0"/>
          <w:numId w:val="28"/>
        </w:numPr>
        <w:shd w:val="clear" w:color="auto" w:fill="FFFFFF"/>
        <w:tabs>
          <w:tab w:val="left" w:pos="9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0C66">
        <w:rPr>
          <w:rFonts w:ascii="Times New Roman" w:hAnsi="Times New Roman"/>
          <w:bCs/>
          <w:sz w:val="24"/>
          <w:szCs w:val="24"/>
          <w:lang w:eastAsia="ru-RU"/>
        </w:rPr>
        <w:t>Математика. Методические рекомендации. 3 класс / Бантова М.А. и др.</w:t>
      </w:r>
      <w:r w:rsidRPr="00240C66">
        <w:rPr>
          <w:rFonts w:ascii="Times New Roman" w:hAnsi="Times New Roman"/>
          <w:sz w:val="24"/>
          <w:szCs w:val="24"/>
          <w:lang w:eastAsia="ru-RU"/>
        </w:rPr>
        <w:t xml:space="preserve"> – М.: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0C66">
        <w:rPr>
          <w:rFonts w:ascii="Times New Roman" w:hAnsi="Times New Roman"/>
          <w:sz w:val="24"/>
          <w:szCs w:val="24"/>
          <w:lang w:eastAsia="ru-RU"/>
        </w:rPr>
        <w:t>Просвещение, 2012.</w:t>
      </w:r>
    </w:p>
    <w:p w:rsidR="00E84B9E" w:rsidRPr="006D1AA4" w:rsidRDefault="00E84B9E" w:rsidP="00FC28D8">
      <w:pPr>
        <w:pStyle w:val="ListParagraph"/>
        <w:spacing w:after="0"/>
        <w:ind w:left="36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84B9E" w:rsidRDefault="00E84B9E" w:rsidP="00AA5BD8">
      <w:p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83FA8">
        <w:rPr>
          <w:rFonts w:ascii="Times New Roman" w:hAnsi="Times New Roman"/>
          <w:b/>
          <w:snapToGrid w:val="0"/>
          <w:sz w:val="24"/>
          <w:szCs w:val="24"/>
        </w:rPr>
        <w:t>Дополнительная литература:</w:t>
      </w:r>
    </w:p>
    <w:p w:rsidR="00E84B9E" w:rsidRDefault="00E84B9E" w:rsidP="00AA5BD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AA4">
        <w:rPr>
          <w:rFonts w:ascii="Times New Roman" w:hAnsi="Times New Roman"/>
          <w:sz w:val="24"/>
          <w:szCs w:val="24"/>
        </w:rPr>
        <w:t>С.И.Волкова. Проверочные работы.3 класс.-М.:Просвещение,2013</w:t>
      </w:r>
    </w:p>
    <w:p w:rsidR="00E84B9E" w:rsidRDefault="00E84B9E" w:rsidP="00AA5BD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Математика. 3 класс. Т.Н. Ситникова.- М.: ВАКО, 2013г.</w:t>
      </w:r>
    </w:p>
    <w:p w:rsidR="00E84B9E" w:rsidRPr="006D1AA4" w:rsidRDefault="00E84B9E" w:rsidP="00AA5BD8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М.В.Беденко. Самостоятельные и контрольные работы по математике. 1-4 классы. – М.: ВАКО, 2011г.</w:t>
      </w:r>
    </w:p>
    <w:p w:rsidR="00E84B9E" w:rsidRPr="00FC0EB0" w:rsidRDefault="00E84B9E" w:rsidP="00AA5BD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DA1">
        <w:rPr>
          <w:rFonts w:ascii="Times New Roman" w:hAnsi="Times New Roman"/>
          <w:b/>
          <w:snapToGrid w:val="0"/>
          <w:sz w:val="24"/>
          <w:szCs w:val="24"/>
        </w:rPr>
        <w:t>Материально-техническое обеспечение образовательного процесса</w:t>
      </w:r>
      <w:r>
        <w:rPr>
          <w:rFonts w:ascii="Times New Roman" w:hAnsi="Times New Roman"/>
          <w:b/>
          <w:snapToGrid w:val="0"/>
          <w:sz w:val="24"/>
          <w:szCs w:val="24"/>
        </w:rPr>
        <w:t>:</w:t>
      </w:r>
    </w:p>
    <w:p w:rsidR="00E84B9E" w:rsidRPr="00183FA8" w:rsidRDefault="00E84B9E" w:rsidP="00AA5BD8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83FA8">
        <w:rPr>
          <w:rFonts w:ascii="Times New Roman" w:hAnsi="Times New Roman"/>
          <w:i/>
          <w:snapToGrid w:val="0"/>
          <w:sz w:val="24"/>
          <w:szCs w:val="24"/>
        </w:rPr>
        <w:t>Технические средства обучения:</w:t>
      </w:r>
    </w:p>
    <w:p w:rsidR="00E84B9E" w:rsidRPr="008276C7" w:rsidRDefault="00E84B9E" w:rsidP="00AA5BD8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276C7">
        <w:rPr>
          <w:rFonts w:ascii="Times New Roman" w:hAnsi="Times New Roman"/>
          <w:snapToGrid w:val="0"/>
          <w:sz w:val="24"/>
          <w:szCs w:val="24"/>
        </w:rPr>
        <w:t xml:space="preserve">классная </w:t>
      </w:r>
      <w:r>
        <w:rPr>
          <w:rFonts w:ascii="Times New Roman" w:hAnsi="Times New Roman"/>
          <w:snapToGrid w:val="0"/>
          <w:sz w:val="24"/>
          <w:szCs w:val="24"/>
        </w:rPr>
        <w:t xml:space="preserve"> (магнитная) </w:t>
      </w:r>
      <w:r w:rsidRPr="008276C7">
        <w:rPr>
          <w:rFonts w:ascii="Times New Roman" w:hAnsi="Times New Roman"/>
          <w:snapToGrid w:val="0"/>
          <w:sz w:val="24"/>
          <w:szCs w:val="24"/>
        </w:rPr>
        <w:t>доска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276C7">
        <w:rPr>
          <w:rFonts w:ascii="Times New Roman" w:hAnsi="Times New Roman"/>
          <w:snapToGrid w:val="0"/>
          <w:sz w:val="24"/>
          <w:szCs w:val="24"/>
        </w:rPr>
        <w:t>;</w:t>
      </w:r>
    </w:p>
    <w:p w:rsidR="00E84B9E" w:rsidRPr="008276C7" w:rsidRDefault="00E84B9E" w:rsidP="00AA5BD8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ноутбук</w:t>
      </w:r>
      <w:r w:rsidRPr="008276C7">
        <w:rPr>
          <w:rFonts w:ascii="Times New Roman" w:hAnsi="Times New Roman"/>
          <w:snapToGrid w:val="0"/>
          <w:sz w:val="24"/>
          <w:szCs w:val="24"/>
        </w:rPr>
        <w:t>;</w:t>
      </w:r>
    </w:p>
    <w:p w:rsidR="00E84B9E" w:rsidRDefault="00E84B9E" w:rsidP="00AA5BD8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ксерокс;</w:t>
      </w:r>
    </w:p>
    <w:p w:rsidR="00E84B9E" w:rsidRPr="008276C7" w:rsidRDefault="00E84B9E" w:rsidP="00AA5BD8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Моноблок (компьютер).</w:t>
      </w:r>
    </w:p>
    <w:p w:rsidR="00E84B9E" w:rsidRPr="00183FA8" w:rsidRDefault="00E84B9E" w:rsidP="00AA5BD8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83FA8">
        <w:rPr>
          <w:rFonts w:ascii="Times New Roman" w:hAnsi="Times New Roman"/>
          <w:i/>
          <w:snapToGrid w:val="0"/>
          <w:sz w:val="24"/>
          <w:szCs w:val="24"/>
        </w:rPr>
        <w:t>Экранно-звуковые пособия:</w:t>
      </w:r>
    </w:p>
    <w:p w:rsidR="00E84B9E" w:rsidRPr="006D1AA4" w:rsidRDefault="00E84B9E" w:rsidP="00AA5BD8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1AA4">
        <w:rPr>
          <w:rFonts w:ascii="Times New Roman" w:hAnsi="Times New Roman"/>
          <w:bCs/>
          <w:sz w:val="24"/>
          <w:szCs w:val="24"/>
          <w:lang w:eastAsia="ru-RU"/>
        </w:rPr>
        <w:t>Электронное приложение к учебнику « Математика», авт.  М.И.Моро и др., 3 класс</w:t>
      </w:r>
    </w:p>
    <w:p w:rsidR="00E84B9E" w:rsidRPr="00DC0CFD" w:rsidRDefault="00E84B9E" w:rsidP="00DC0CFD">
      <w:pPr>
        <w:pStyle w:val="ListParagraph"/>
        <w:numPr>
          <w:ilvl w:val="0"/>
          <w:numId w:val="31"/>
        </w:numPr>
        <w:spacing w:after="0"/>
        <w:jc w:val="both"/>
        <w:rPr>
          <w:snapToGrid w:val="0"/>
        </w:rPr>
      </w:pPr>
      <w:r w:rsidRPr="006D1AA4">
        <w:t xml:space="preserve">телевизор </w:t>
      </w:r>
    </w:p>
    <w:p w:rsidR="00E84B9E" w:rsidRPr="00DC0CFD" w:rsidRDefault="00E84B9E" w:rsidP="00DC0CFD">
      <w:pPr>
        <w:pStyle w:val="ListParagraph"/>
        <w:numPr>
          <w:ilvl w:val="0"/>
          <w:numId w:val="31"/>
        </w:numPr>
        <w:spacing w:after="0"/>
        <w:jc w:val="both"/>
        <w:rPr>
          <w:snapToGrid w:val="0"/>
          <w:sz w:val="24"/>
          <w:szCs w:val="24"/>
        </w:rPr>
      </w:pPr>
      <w:r w:rsidRPr="00DC0CFD">
        <w:rPr>
          <w:snapToGrid w:val="0"/>
          <w:sz w:val="24"/>
          <w:szCs w:val="24"/>
        </w:rPr>
        <w:t>Учебно-практическое оборудование:</w:t>
      </w:r>
    </w:p>
    <w:p w:rsidR="00E84B9E" w:rsidRPr="008276C7" w:rsidRDefault="00E84B9E" w:rsidP="00AA5BD8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276C7">
        <w:rPr>
          <w:rFonts w:ascii="Times New Roman" w:hAnsi="Times New Roman"/>
          <w:snapToGrid w:val="0"/>
          <w:sz w:val="24"/>
          <w:szCs w:val="24"/>
        </w:rPr>
        <w:t>простейшие школьные принадлежности: ручка, карандаш, линейка, ластик, цветные карандаши</w:t>
      </w:r>
      <w:r>
        <w:rPr>
          <w:rFonts w:ascii="Times New Roman" w:hAnsi="Times New Roman"/>
          <w:snapToGrid w:val="0"/>
          <w:sz w:val="24"/>
          <w:szCs w:val="24"/>
        </w:rPr>
        <w:t xml:space="preserve"> у каждого учащегося;</w:t>
      </w:r>
    </w:p>
    <w:p w:rsidR="00E84B9E" w:rsidRPr="008276C7" w:rsidRDefault="00E84B9E" w:rsidP="00AA5BD8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рабочие тетради, тетради для контрольных работ.</w:t>
      </w:r>
    </w:p>
    <w:p w:rsidR="00E84B9E" w:rsidRPr="00183FA8" w:rsidRDefault="00E84B9E" w:rsidP="00AA5BD8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83FA8">
        <w:rPr>
          <w:rFonts w:ascii="Times New Roman" w:hAnsi="Times New Roman"/>
          <w:i/>
          <w:snapToGrid w:val="0"/>
          <w:sz w:val="24"/>
          <w:szCs w:val="24"/>
        </w:rPr>
        <w:t>Оборудование класса:</w:t>
      </w:r>
    </w:p>
    <w:p w:rsidR="00E84B9E" w:rsidRPr="008276C7" w:rsidRDefault="00E84B9E" w:rsidP="00AA5BD8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276C7">
        <w:rPr>
          <w:rFonts w:ascii="Times New Roman" w:hAnsi="Times New Roman"/>
          <w:snapToGrid w:val="0"/>
          <w:sz w:val="24"/>
          <w:szCs w:val="24"/>
        </w:rPr>
        <w:t xml:space="preserve">ученические столы </w:t>
      </w:r>
      <w:r>
        <w:rPr>
          <w:rFonts w:ascii="Times New Roman" w:hAnsi="Times New Roman"/>
          <w:snapToGrid w:val="0"/>
          <w:sz w:val="24"/>
          <w:szCs w:val="24"/>
        </w:rPr>
        <w:t xml:space="preserve">одноместные </w:t>
      </w:r>
      <w:r w:rsidRPr="008276C7">
        <w:rPr>
          <w:rFonts w:ascii="Times New Roman" w:hAnsi="Times New Roman"/>
          <w:snapToGrid w:val="0"/>
          <w:sz w:val="24"/>
          <w:szCs w:val="24"/>
        </w:rPr>
        <w:t xml:space="preserve"> с комплектом стульев;</w:t>
      </w:r>
    </w:p>
    <w:p w:rsidR="00E84B9E" w:rsidRPr="008276C7" w:rsidRDefault="00E84B9E" w:rsidP="00AA5BD8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276C7">
        <w:rPr>
          <w:rFonts w:ascii="Times New Roman" w:hAnsi="Times New Roman"/>
          <w:snapToGrid w:val="0"/>
          <w:sz w:val="24"/>
          <w:szCs w:val="24"/>
        </w:rPr>
        <w:t>стол учительский;</w:t>
      </w:r>
    </w:p>
    <w:p w:rsidR="00E84B9E" w:rsidRPr="008276C7" w:rsidRDefault="00E84B9E" w:rsidP="00AA5BD8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276C7">
        <w:rPr>
          <w:rFonts w:ascii="Times New Roman" w:hAnsi="Times New Roman"/>
          <w:snapToGrid w:val="0"/>
          <w:sz w:val="24"/>
          <w:szCs w:val="24"/>
        </w:rPr>
        <w:t>шкафы для хранения учебников, дидактических материалов, пособий;</w:t>
      </w:r>
    </w:p>
    <w:p w:rsidR="00E84B9E" w:rsidRPr="00AA5BD8" w:rsidRDefault="00E84B9E" w:rsidP="00AA5BD8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стенды</w:t>
      </w:r>
      <w:r w:rsidRPr="008276C7">
        <w:rPr>
          <w:rFonts w:ascii="Times New Roman" w:hAnsi="Times New Roman"/>
          <w:snapToGrid w:val="0"/>
          <w:sz w:val="24"/>
          <w:szCs w:val="24"/>
        </w:rPr>
        <w:t xml:space="preserve"> для вывешивания иллюстративного мате</w:t>
      </w:r>
      <w:r>
        <w:rPr>
          <w:rFonts w:ascii="Times New Roman" w:hAnsi="Times New Roman"/>
          <w:snapToGrid w:val="0"/>
          <w:sz w:val="24"/>
          <w:szCs w:val="24"/>
        </w:rPr>
        <w:t xml:space="preserve">риала. </w:t>
      </w:r>
    </w:p>
    <w:sectPr w:rsidR="00E84B9E" w:rsidRPr="00AA5BD8" w:rsidSect="001D75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9E" w:rsidRDefault="00E84B9E" w:rsidP="006840DC">
      <w:pPr>
        <w:spacing w:after="0" w:line="240" w:lineRule="auto"/>
      </w:pPr>
      <w:r>
        <w:separator/>
      </w:r>
    </w:p>
  </w:endnote>
  <w:endnote w:type="continuationSeparator" w:id="0">
    <w:p w:rsidR="00E84B9E" w:rsidRDefault="00E84B9E" w:rsidP="0068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9E" w:rsidRDefault="00E84B9E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E84B9E" w:rsidRDefault="00E84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9E" w:rsidRDefault="00E84B9E" w:rsidP="006840DC">
      <w:pPr>
        <w:spacing w:after="0" w:line="240" w:lineRule="auto"/>
      </w:pPr>
      <w:r>
        <w:separator/>
      </w:r>
    </w:p>
  </w:footnote>
  <w:footnote w:type="continuationSeparator" w:id="0">
    <w:p w:rsidR="00E84B9E" w:rsidRDefault="00E84B9E" w:rsidP="00684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CEC"/>
    <w:multiLevelType w:val="hybridMultilevel"/>
    <w:tmpl w:val="B9546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2B65"/>
    <w:multiLevelType w:val="hybridMultilevel"/>
    <w:tmpl w:val="7B748060"/>
    <w:lvl w:ilvl="0" w:tplc="0B946D0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C52"/>
    <w:multiLevelType w:val="hybridMultilevel"/>
    <w:tmpl w:val="BAE8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27F6B"/>
    <w:multiLevelType w:val="hybridMultilevel"/>
    <w:tmpl w:val="1786D1D6"/>
    <w:lvl w:ilvl="0" w:tplc="07AA59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54216"/>
    <w:multiLevelType w:val="hybridMultilevel"/>
    <w:tmpl w:val="EB9669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F7099"/>
    <w:multiLevelType w:val="hybridMultilevel"/>
    <w:tmpl w:val="A1662DEC"/>
    <w:lvl w:ilvl="0" w:tplc="77A21EC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A696D"/>
    <w:multiLevelType w:val="hybridMultilevel"/>
    <w:tmpl w:val="6FF80A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8C4AF7"/>
    <w:multiLevelType w:val="hybridMultilevel"/>
    <w:tmpl w:val="6EB8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E3AE2"/>
    <w:multiLevelType w:val="hybridMultilevel"/>
    <w:tmpl w:val="BC12A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E51CA"/>
    <w:multiLevelType w:val="hybridMultilevel"/>
    <w:tmpl w:val="F0BA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C2B23"/>
    <w:multiLevelType w:val="hybridMultilevel"/>
    <w:tmpl w:val="15FA908C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87028"/>
    <w:multiLevelType w:val="hybridMultilevel"/>
    <w:tmpl w:val="FEDE3576"/>
    <w:lvl w:ilvl="0" w:tplc="3E3E2D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C6ABE"/>
    <w:multiLevelType w:val="hybridMultilevel"/>
    <w:tmpl w:val="B6320968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EDB4332"/>
    <w:multiLevelType w:val="hybridMultilevel"/>
    <w:tmpl w:val="3508E9CE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B3BF8"/>
    <w:multiLevelType w:val="hybridMultilevel"/>
    <w:tmpl w:val="C4741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60A5C"/>
    <w:multiLevelType w:val="hybridMultilevel"/>
    <w:tmpl w:val="1E26EA58"/>
    <w:lvl w:ilvl="0" w:tplc="0568DEF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C77C7"/>
    <w:multiLevelType w:val="hybridMultilevel"/>
    <w:tmpl w:val="AFEEA994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0603C"/>
    <w:multiLevelType w:val="hybridMultilevel"/>
    <w:tmpl w:val="37BC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D75EA"/>
    <w:multiLevelType w:val="hybridMultilevel"/>
    <w:tmpl w:val="DD16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055C8"/>
    <w:multiLevelType w:val="hybridMultilevel"/>
    <w:tmpl w:val="E68056E2"/>
    <w:lvl w:ilvl="0" w:tplc="522A833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E5341"/>
    <w:multiLevelType w:val="hybridMultilevel"/>
    <w:tmpl w:val="BEF09222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73677"/>
    <w:multiLevelType w:val="hybridMultilevel"/>
    <w:tmpl w:val="81B478D4"/>
    <w:lvl w:ilvl="0" w:tplc="5A480D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472929"/>
    <w:multiLevelType w:val="hybridMultilevel"/>
    <w:tmpl w:val="A446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F2443"/>
    <w:multiLevelType w:val="hybridMultilevel"/>
    <w:tmpl w:val="CF28D8EC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E0A9F"/>
    <w:multiLevelType w:val="hybridMultilevel"/>
    <w:tmpl w:val="79C627B2"/>
    <w:lvl w:ilvl="0" w:tplc="30FA5A9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E3C81"/>
    <w:multiLevelType w:val="hybridMultilevel"/>
    <w:tmpl w:val="B740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E186F"/>
    <w:multiLevelType w:val="hybridMultilevel"/>
    <w:tmpl w:val="18D4C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E3230"/>
    <w:multiLevelType w:val="hybridMultilevel"/>
    <w:tmpl w:val="9E2685E2"/>
    <w:lvl w:ilvl="0" w:tplc="1BC49AA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34EA0"/>
    <w:multiLevelType w:val="hybridMultilevel"/>
    <w:tmpl w:val="54DC160A"/>
    <w:lvl w:ilvl="0" w:tplc="A53A0A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B7416"/>
    <w:multiLevelType w:val="hybridMultilevel"/>
    <w:tmpl w:val="67CEE3A8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66A87"/>
    <w:multiLevelType w:val="hybridMultilevel"/>
    <w:tmpl w:val="F7A65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479C3"/>
    <w:multiLevelType w:val="hybridMultilevel"/>
    <w:tmpl w:val="E71E0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93EFD"/>
    <w:multiLevelType w:val="hybridMultilevel"/>
    <w:tmpl w:val="4CAA9D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0F4FC9"/>
    <w:multiLevelType w:val="hybridMultilevel"/>
    <w:tmpl w:val="B7ACC0DA"/>
    <w:lvl w:ilvl="0" w:tplc="B9C4155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50C8E"/>
    <w:multiLevelType w:val="hybridMultilevel"/>
    <w:tmpl w:val="ACC6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A1D4F"/>
    <w:multiLevelType w:val="hybridMultilevel"/>
    <w:tmpl w:val="303007C0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A149F"/>
    <w:multiLevelType w:val="hybridMultilevel"/>
    <w:tmpl w:val="960E3D10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760E3"/>
    <w:multiLevelType w:val="hybridMultilevel"/>
    <w:tmpl w:val="53F65BC0"/>
    <w:lvl w:ilvl="0" w:tplc="2A9615A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D2B46"/>
    <w:multiLevelType w:val="hybridMultilevel"/>
    <w:tmpl w:val="D7044DC6"/>
    <w:lvl w:ilvl="0" w:tplc="DA50D97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011C0"/>
    <w:multiLevelType w:val="hybridMultilevel"/>
    <w:tmpl w:val="675A8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B61FC"/>
    <w:multiLevelType w:val="hybridMultilevel"/>
    <w:tmpl w:val="194AA9EC"/>
    <w:lvl w:ilvl="0" w:tplc="2EA601C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D777F"/>
    <w:multiLevelType w:val="hybridMultilevel"/>
    <w:tmpl w:val="48A69F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A1F22"/>
    <w:multiLevelType w:val="hybridMultilevel"/>
    <w:tmpl w:val="6AF80E96"/>
    <w:lvl w:ilvl="0" w:tplc="59F0CF9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F20E6"/>
    <w:multiLevelType w:val="hybridMultilevel"/>
    <w:tmpl w:val="7E700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55E61"/>
    <w:multiLevelType w:val="hybridMultilevel"/>
    <w:tmpl w:val="DCBA6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C04424"/>
    <w:multiLevelType w:val="hybridMultilevel"/>
    <w:tmpl w:val="9552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D17A6"/>
    <w:multiLevelType w:val="hybridMultilevel"/>
    <w:tmpl w:val="AA38A36A"/>
    <w:lvl w:ilvl="0" w:tplc="06E4A1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18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36"/>
  </w:num>
  <w:num w:numId="9">
    <w:abstractNumId w:val="17"/>
  </w:num>
  <w:num w:numId="10">
    <w:abstractNumId w:val="14"/>
  </w:num>
  <w:num w:numId="11">
    <w:abstractNumId w:val="40"/>
  </w:num>
  <w:num w:numId="12">
    <w:abstractNumId w:val="44"/>
  </w:num>
  <w:num w:numId="13">
    <w:abstractNumId w:val="38"/>
  </w:num>
  <w:num w:numId="14">
    <w:abstractNumId w:val="30"/>
  </w:num>
  <w:num w:numId="15">
    <w:abstractNumId w:val="42"/>
  </w:num>
  <w:num w:numId="16">
    <w:abstractNumId w:val="15"/>
  </w:num>
  <w:num w:numId="17">
    <w:abstractNumId w:val="26"/>
  </w:num>
  <w:num w:numId="18">
    <w:abstractNumId w:val="31"/>
  </w:num>
  <w:num w:numId="19">
    <w:abstractNumId w:val="33"/>
  </w:num>
  <w:num w:numId="20">
    <w:abstractNumId w:val="39"/>
  </w:num>
  <w:num w:numId="21">
    <w:abstractNumId w:val="28"/>
  </w:num>
  <w:num w:numId="22">
    <w:abstractNumId w:val="43"/>
  </w:num>
  <w:num w:numId="23">
    <w:abstractNumId w:val="1"/>
  </w:num>
  <w:num w:numId="24">
    <w:abstractNumId w:val="34"/>
  </w:num>
  <w:num w:numId="25">
    <w:abstractNumId w:val="0"/>
  </w:num>
  <w:num w:numId="26">
    <w:abstractNumId w:val="4"/>
  </w:num>
  <w:num w:numId="27">
    <w:abstractNumId w:val="25"/>
  </w:num>
  <w:num w:numId="28">
    <w:abstractNumId w:val="8"/>
  </w:num>
  <w:num w:numId="29">
    <w:abstractNumId w:val="9"/>
  </w:num>
  <w:num w:numId="30">
    <w:abstractNumId w:val="29"/>
  </w:num>
  <w:num w:numId="31">
    <w:abstractNumId w:val="23"/>
  </w:num>
  <w:num w:numId="32">
    <w:abstractNumId w:val="35"/>
  </w:num>
  <w:num w:numId="33">
    <w:abstractNumId w:val="20"/>
  </w:num>
  <w:num w:numId="34">
    <w:abstractNumId w:val="32"/>
  </w:num>
  <w:num w:numId="35">
    <w:abstractNumId w:val="7"/>
  </w:num>
  <w:num w:numId="36">
    <w:abstractNumId w:val="22"/>
  </w:num>
  <w:num w:numId="37">
    <w:abstractNumId w:val="45"/>
  </w:num>
  <w:num w:numId="38">
    <w:abstractNumId w:val="5"/>
  </w:num>
  <w:num w:numId="39">
    <w:abstractNumId w:val="46"/>
  </w:num>
  <w:num w:numId="40">
    <w:abstractNumId w:val="11"/>
  </w:num>
  <w:num w:numId="41">
    <w:abstractNumId w:val="27"/>
  </w:num>
  <w:num w:numId="42">
    <w:abstractNumId w:val="24"/>
  </w:num>
  <w:num w:numId="43">
    <w:abstractNumId w:val="19"/>
  </w:num>
  <w:num w:numId="44">
    <w:abstractNumId w:val="3"/>
  </w:num>
  <w:num w:numId="45">
    <w:abstractNumId w:val="37"/>
  </w:num>
  <w:num w:numId="46">
    <w:abstractNumId w:val="1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A37"/>
    <w:rsid w:val="0003568C"/>
    <w:rsid w:val="000555B7"/>
    <w:rsid w:val="00071143"/>
    <w:rsid w:val="000715C2"/>
    <w:rsid w:val="0007793A"/>
    <w:rsid w:val="0008176D"/>
    <w:rsid w:val="00081B60"/>
    <w:rsid w:val="00082553"/>
    <w:rsid w:val="00086735"/>
    <w:rsid w:val="000A5027"/>
    <w:rsid w:val="000A5041"/>
    <w:rsid w:val="000B1EBA"/>
    <w:rsid w:val="000B3A93"/>
    <w:rsid w:val="000B4B27"/>
    <w:rsid w:val="000C0AF6"/>
    <w:rsid w:val="000E2B00"/>
    <w:rsid w:val="000F3F6D"/>
    <w:rsid w:val="00106F01"/>
    <w:rsid w:val="00111F35"/>
    <w:rsid w:val="001175DD"/>
    <w:rsid w:val="00154884"/>
    <w:rsid w:val="001665C5"/>
    <w:rsid w:val="00172835"/>
    <w:rsid w:val="00182F1B"/>
    <w:rsid w:val="001839A4"/>
    <w:rsid w:val="00183FA8"/>
    <w:rsid w:val="001A72AC"/>
    <w:rsid w:val="001C350F"/>
    <w:rsid w:val="001D28F6"/>
    <w:rsid w:val="001D333E"/>
    <w:rsid w:val="001D75FF"/>
    <w:rsid w:val="001F2535"/>
    <w:rsid w:val="001F6053"/>
    <w:rsid w:val="002010AA"/>
    <w:rsid w:val="00212A54"/>
    <w:rsid w:val="00240C66"/>
    <w:rsid w:val="00245C10"/>
    <w:rsid w:val="002522A2"/>
    <w:rsid w:val="00270EF2"/>
    <w:rsid w:val="00274E3D"/>
    <w:rsid w:val="00282ABA"/>
    <w:rsid w:val="00295B44"/>
    <w:rsid w:val="00296C18"/>
    <w:rsid w:val="002B61D2"/>
    <w:rsid w:val="002C3011"/>
    <w:rsid w:val="002D53D5"/>
    <w:rsid w:val="002F0913"/>
    <w:rsid w:val="00302806"/>
    <w:rsid w:val="00302D89"/>
    <w:rsid w:val="00314B9A"/>
    <w:rsid w:val="00343EF1"/>
    <w:rsid w:val="00347AAA"/>
    <w:rsid w:val="0037480C"/>
    <w:rsid w:val="003A56B0"/>
    <w:rsid w:val="003C3DA1"/>
    <w:rsid w:val="003E6901"/>
    <w:rsid w:val="00406B5E"/>
    <w:rsid w:val="00413A77"/>
    <w:rsid w:val="00420F4B"/>
    <w:rsid w:val="004337D6"/>
    <w:rsid w:val="0043435C"/>
    <w:rsid w:val="0043452D"/>
    <w:rsid w:val="00450264"/>
    <w:rsid w:val="0046140A"/>
    <w:rsid w:val="00465EB4"/>
    <w:rsid w:val="00476BBF"/>
    <w:rsid w:val="00482061"/>
    <w:rsid w:val="004D63DA"/>
    <w:rsid w:val="004F3F77"/>
    <w:rsid w:val="004F57DA"/>
    <w:rsid w:val="004F7809"/>
    <w:rsid w:val="00510CA0"/>
    <w:rsid w:val="00544D80"/>
    <w:rsid w:val="005551D8"/>
    <w:rsid w:val="00564B64"/>
    <w:rsid w:val="0057228B"/>
    <w:rsid w:val="00585A3F"/>
    <w:rsid w:val="005A0BB3"/>
    <w:rsid w:val="005C624B"/>
    <w:rsid w:val="005C759B"/>
    <w:rsid w:val="005E2722"/>
    <w:rsid w:val="0060778D"/>
    <w:rsid w:val="00640E73"/>
    <w:rsid w:val="00660AFC"/>
    <w:rsid w:val="0066231B"/>
    <w:rsid w:val="00671742"/>
    <w:rsid w:val="00676853"/>
    <w:rsid w:val="006831CB"/>
    <w:rsid w:val="006840DC"/>
    <w:rsid w:val="006C4003"/>
    <w:rsid w:val="006D1AA4"/>
    <w:rsid w:val="006D4DB8"/>
    <w:rsid w:val="006E40F4"/>
    <w:rsid w:val="00710448"/>
    <w:rsid w:val="00736387"/>
    <w:rsid w:val="007559EF"/>
    <w:rsid w:val="00766BE7"/>
    <w:rsid w:val="00787A7F"/>
    <w:rsid w:val="00793E97"/>
    <w:rsid w:val="007A5A0D"/>
    <w:rsid w:val="007B0919"/>
    <w:rsid w:val="007B6A11"/>
    <w:rsid w:val="007F1D83"/>
    <w:rsid w:val="00806A85"/>
    <w:rsid w:val="00812231"/>
    <w:rsid w:val="00820C47"/>
    <w:rsid w:val="008276C7"/>
    <w:rsid w:val="00827993"/>
    <w:rsid w:val="00832A29"/>
    <w:rsid w:val="00885F43"/>
    <w:rsid w:val="008926F8"/>
    <w:rsid w:val="008A24F2"/>
    <w:rsid w:val="008C01AC"/>
    <w:rsid w:val="008C730A"/>
    <w:rsid w:val="008D07C0"/>
    <w:rsid w:val="008D3F8A"/>
    <w:rsid w:val="009007E0"/>
    <w:rsid w:val="009121C9"/>
    <w:rsid w:val="00913FF7"/>
    <w:rsid w:val="00917B31"/>
    <w:rsid w:val="009207B1"/>
    <w:rsid w:val="009300CC"/>
    <w:rsid w:val="00944939"/>
    <w:rsid w:val="00947522"/>
    <w:rsid w:val="00947827"/>
    <w:rsid w:val="00951D5F"/>
    <w:rsid w:val="009603B3"/>
    <w:rsid w:val="00961C2E"/>
    <w:rsid w:val="009713E2"/>
    <w:rsid w:val="00996ECE"/>
    <w:rsid w:val="009A61D8"/>
    <w:rsid w:val="009B5096"/>
    <w:rsid w:val="009C3E15"/>
    <w:rsid w:val="009D2ED1"/>
    <w:rsid w:val="009D3710"/>
    <w:rsid w:val="009E301A"/>
    <w:rsid w:val="009E679A"/>
    <w:rsid w:val="009F43A4"/>
    <w:rsid w:val="00A04010"/>
    <w:rsid w:val="00A4367A"/>
    <w:rsid w:val="00A72959"/>
    <w:rsid w:val="00AA5BD8"/>
    <w:rsid w:val="00AD1BCE"/>
    <w:rsid w:val="00AF4286"/>
    <w:rsid w:val="00B11821"/>
    <w:rsid w:val="00B15317"/>
    <w:rsid w:val="00B21830"/>
    <w:rsid w:val="00B2712C"/>
    <w:rsid w:val="00B4264F"/>
    <w:rsid w:val="00B47691"/>
    <w:rsid w:val="00B53C61"/>
    <w:rsid w:val="00B6041A"/>
    <w:rsid w:val="00B60BC9"/>
    <w:rsid w:val="00B61A32"/>
    <w:rsid w:val="00B7014C"/>
    <w:rsid w:val="00B81BD0"/>
    <w:rsid w:val="00B856CB"/>
    <w:rsid w:val="00B94803"/>
    <w:rsid w:val="00BA3A37"/>
    <w:rsid w:val="00BB1860"/>
    <w:rsid w:val="00BB4D26"/>
    <w:rsid w:val="00BC21B8"/>
    <w:rsid w:val="00C02FA9"/>
    <w:rsid w:val="00C0528E"/>
    <w:rsid w:val="00C061F0"/>
    <w:rsid w:val="00C15335"/>
    <w:rsid w:val="00C20F74"/>
    <w:rsid w:val="00C33FBF"/>
    <w:rsid w:val="00C35838"/>
    <w:rsid w:val="00C56E70"/>
    <w:rsid w:val="00C57E9B"/>
    <w:rsid w:val="00C6383B"/>
    <w:rsid w:val="00C656A9"/>
    <w:rsid w:val="00C659FE"/>
    <w:rsid w:val="00C72B7D"/>
    <w:rsid w:val="00C76FED"/>
    <w:rsid w:val="00C85A67"/>
    <w:rsid w:val="00C928C7"/>
    <w:rsid w:val="00C94CC2"/>
    <w:rsid w:val="00C950C8"/>
    <w:rsid w:val="00C977F8"/>
    <w:rsid w:val="00CA002C"/>
    <w:rsid w:val="00CA24E2"/>
    <w:rsid w:val="00CA2F4C"/>
    <w:rsid w:val="00CD7728"/>
    <w:rsid w:val="00D11EE1"/>
    <w:rsid w:val="00D23F08"/>
    <w:rsid w:val="00D26519"/>
    <w:rsid w:val="00D5119F"/>
    <w:rsid w:val="00D72FEA"/>
    <w:rsid w:val="00D74FC7"/>
    <w:rsid w:val="00D8123B"/>
    <w:rsid w:val="00DC0CFD"/>
    <w:rsid w:val="00DD2505"/>
    <w:rsid w:val="00E1452D"/>
    <w:rsid w:val="00E23816"/>
    <w:rsid w:val="00E2745E"/>
    <w:rsid w:val="00E32570"/>
    <w:rsid w:val="00E44334"/>
    <w:rsid w:val="00E44912"/>
    <w:rsid w:val="00E4646A"/>
    <w:rsid w:val="00E55366"/>
    <w:rsid w:val="00E76401"/>
    <w:rsid w:val="00E84B9E"/>
    <w:rsid w:val="00E84F01"/>
    <w:rsid w:val="00E87406"/>
    <w:rsid w:val="00EB3127"/>
    <w:rsid w:val="00EB71C1"/>
    <w:rsid w:val="00EB76D5"/>
    <w:rsid w:val="00EC7921"/>
    <w:rsid w:val="00ED1CEE"/>
    <w:rsid w:val="00ED3531"/>
    <w:rsid w:val="00EF13E3"/>
    <w:rsid w:val="00F07058"/>
    <w:rsid w:val="00F158BD"/>
    <w:rsid w:val="00F235C5"/>
    <w:rsid w:val="00F47AFB"/>
    <w:rsid w:val="00F52164"/>
    <w:rsid w:val="00F559FE"/>
    <w:rsid w:val="00F60A13"/>
    <w:rsid w:val="00F6697E"/>
    <w:rsid w:val="00F94C05"/>
    <w:rsid w:val="00FA3821"/>
    <w:rsid w:val="00FC0EB0"/>
    <w:rsid w:val="00FC28D8"/>
    <w:rsid w:val="00FD452F"/>
    <w:rsid w:val="00FD5573"/>
    <w:rsid w:val="00FD5F64"/>
    <w:rsid w:val="00FD7D88"/>
    <w:rsid w:val="00FF27C2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3E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0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40D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33FB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8740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93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12</Pages>
  <Words>3677</Words>
  <Characters>20962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Миша</cp:lastModifiedBy>
  <cp:revision>32</cp:revision>
  <dcterms:created xsi:type="dcterms:W3CDTF">2013-11-06T22:27:00Z</dcterms:created>
  <dcterms:modified xsi:type="dcterms:W3CDTF">2014-04-17T17:36:00Z</dcterms:modified>
</cp:coreProperties>
</file>