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26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Урок  математики – 1класс. (программа  «Школа 2100»)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226" w:rsidRPr="00BD60BC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Н.А.Ценина.</w:t>
      </w:r>
    </w:p>
    <w:p w:rsidR="00F63226" w:rsidRPr="00BD60BC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Тема: Величина. Длина.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усвоения новых знаний.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объяснительно – иллюстративный, частично поисковый, исследовательский, проблемный.</w:t>
      </w:r>
    </w:p>
    <w:p w:rsidR="00F63226" w:rsidRPr="00BD60BC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ФРМЫ ОРГАНИЗАЦИИ ПОЗНАВАТЕЛЬНОЙ ДЕЯТЕЛЬНОСТИ: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Индивидуальная, коллективная, групповая.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ДИДАКТИЧЕСКАЯ ЦЕЛЬ УРОКА</w:t>
      </w:r>
      <w:r>
        <w:rPr>
          <w:rFonts w:ascii="Times New Roman" w:hAnsi="Times New Roman" w:cs="Times New Roman"/>
          <w:sz w:val="28"/>
          <w:szCs w:val="28"/>
        </w:rPr>
        <w:t>: создать условия для усвоения понятия величина. (Формирование новых знаний)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>
        <w:rPr>
          <w:rFonts w:ascii="Times New Roman" w:hAnsi="Times New Roman" w:cs="Times New Roman"/>
          <w:sz w:val="28"/>
          <w:szCs w:val="28"/>
        </w:rPr>
        <w:t xml:space="preserve">: помочь усвоить представления о величине как свойстве предметов, которое можно измерить, а результат измерения выразить числом, о длине как о величине; 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преставления о единице измерения длины – сантиметре, о способе измерения длин отрезков, о правилах сравнения, сложения и вычитания длин отрезков; 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вычислительные навыки в пределах 10.</w:t>
      </w:r>
    </w:p>
    <w:p w:rsidR="00F63226" w:rsidRPr="00BD60BC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умеют определять длину данного отрезка; выражать числом результат измерения длины, использовать знание таблицы сложения однозначных чисел и соответствующих случаев вычитания в пределах 10.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(критерии сформированности/ оценки компонентов универсальных учебных действий – УУД);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</w:t>
      </w:r>
      <w:r>
        <w:rPr>
          <w:rFonts w:ascii="Times New Roman" w:hAnsi="Times New Roman" w:cs="Times New Roman"/>
          <w:sz w:val="28"/>
          <w:szCs w:val="28"/>
        </w:rPr>
        <w:t>: проговаривают последовательность действий на уроке, высказывают своё предположение (версию) на основе работы с иллюстрацией учебника.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ориентируются в свое системе знаний: отличают новое от уже известного с помощью учителя.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задают вопросы, необходимые для организации  работы в паре, группе.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делают выбор при поддержке  других участников группы и педагога, как поступить в предложенных педагогом ситуациях общения и сотрудничества, опираясь на общие для всех простые правила поведения.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компьютер, мультимедийный проектор, экран, презентация, раздаточный материал: прямоугольные полоски красного, желтого  и зелёного цветов для комбинаторной задачи,  модели отрезков различной длины для работы в парах, призы – наклейки, учебник.</w:t>
      </w:r>
    </w:p>
    <w:p w:rsidR="00F63226" w:rsidRPr="00BD60BC" w:rsidRDefault="00F63226" w:rsidP="00F63226">
      <w:pPr>
        <w:rPr>
          <w:rFonts w:ascii="Times New Roman" w:hAnsi="Times New Roman" w:cs="Times New Roman"/>
          <w:b/>
          <w:sz w:val="28"/>
          <w:szCs w:val="28"/>
        </w:rPr>
      </w:pPr>
      <w:r w:rsidRPr="00BD60B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Т, Е., Козлова С. А., Тонких А. П. и др. «Моя математика». Учебник для 1 – го класса в 3 – х частях. Часть 2. – М.: Баласс, 2012. (Образовательная система «Школа 2100»).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Математика1 класс. Методические рекомендации для учителя. Т. Е. Демидова, Козлова С. А., Тонких А. П., М.,- Баласс», 2012.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Жикалкина Т. К. «Игровые и занимательные задания по математике 1 класс».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«Начальная школа плюс до и после», «Начальная школа».</w:t>
      </w: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</w:p>
    <w:p w:rsidR="00F63226" w:rsidRDefault="00F63226" w:rsidP="00F632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2578"/>
        <w:gridCol w:w="5326"/>
        <w:gridCol w:w="2694"/>
        <w:gridCol w:w="991"/>
        <w:gridCol w:w="3197"/>
      </w:tblGrid>
      <w:tr w:rsidR="00F63226" w:rsidRPr="00145732" w:rsidTr="00B45220">
        <w:trPr>
          <w:trHeight w:val="1228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01" w:type="pct"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911" w:type="pct"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мин.) </w:t>
            </w:r>
          </w:p>
        </w:tc>
        <w:tc>
          <w:tcPr>
            <w:tcW w:w="1081" w:type="pct"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ТОУУ</w:t>
            </w:r>
          </w:p>
        </w:tc>
      </w:tr>
      <w:tr w:rsidR="00F63226" w:rsidRPr="00145732" w:rsidTr="00B45220">
        <w:trPr>
          <w:trHeight w:val="360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этап. Самоопределение учебной деятельности. </w:t>
            </w:r>
          </w:p>
        </w:tc>
        <w:tc>
          <w:tcPr>
            <w:tcW w:w="1801" w:type="pct"/>
          </w:tcPr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стихотворение: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– ка проверь, дружок,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ль на месте?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ль в порядке?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ль внимательно глядят?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расселись по местам, никому не тесно,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секрету вам скажу: «будет интересно!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скажите, а что нового для себя мы открыли на прошлом уроке? А как вы думаете сегодня нам предстоит узнать что – либо новое о мере длины?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про Карлсона:</w:t>
            </w:r>
          </w:p>
          <w:p w:rsidR="00F63226" w:rsidRDefault="00F63226" w:rsidP="00B45220">
            <w:pPr>
              <w:pStyle w:val="a3"/>
              <w:spacing w:line="360" w:lineRule="auto"/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Все девчонки и мальчишки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Полюбить его успели.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lastRenderedPageBreak/>
              <w:t>Он - герой веселой книжки,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За спиной его - пропеллер.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Над Стокгольмом он взлетает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Высоко, но не до Марса.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И малыш его узнает.</w:t>
            </w:r>
            <w:r w:rsidRPr="00234476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234476"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Кто же это? Хитрый ...</w:t>
            </w:r>
          </w:p>
          <w:p w:rsidR="00F63226" w:rsidRPr="00145732" w:rsidRDefault="00F63226" w:rsidP="00B4522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122100"/>
                <w:sz w:val="24"/>
                <w:szCs w:val="24"/>
              </w:rPr>
              <w:t>Сегодня мы с  «Карлсоном» отправляемся в интересное путешествие по королевству математики.</w:t>
            </w:r>
          </w:p>
        </w:tc>
        <w:tc>
          <w:tcPr>
            <w:tcW w:w="911" w:type="pct"/>
          </w:tcPr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рассаживаются по местам, проверяют готовность к уроку.</w:t>
            </w: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меры длин, измеренных одинаковыми мерками, можно сравнивать, складывать и вычитать.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81" w:type="pct"/>
            <w:vMerge w:val="restart"/>
          </w:tcPr>
          <w:p w:rsidR="00F63226" w:rsidRPr="00AA6751" w:rsidRDefault="00F63226" w:rsidP="00B45220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AA6751">
              <w:rPr>
                <w:rStyle w:val="a5"/>
                <w:color w:val="00CCFF"/>
              </w:rPr>
              <w:t>Познавательные УУД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Развиваем</w:t>
            </w:r>
            <w:r w:rsidRPr="00AA67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33CCCC"/>
                <w:sz w:val="24"/>
                <w:szCs w:val="24"/>
              </w:rPr>
              <w:t xml:space="preserve">1) 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>самостоятельно «читать» и объяснять информацию, заданную с помощью схематических рисунков, схем, кратких записей;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33CCCC"/>
                <w:sz w:val="24"/>
                <w:szCs w:val="24"/>
              </w:rPr>
              <w:t>2)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составлять, понимать и объяснять простейшие алгоритмы (план действий) при работе с конкретным</w:t>
            </w:r>
            <w:r w:rsidRPr="00AA6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>заданием;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33CCCC"/>
                <w:sz w:val="24"/>
                <w:szCs w:val="24"/>
              </w:rPr>
              <w:t>3)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вспомогательные модели к задачам в виде рисунков, схематических рисунков, схем;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33CCCC"/>
                <w:sz w:val="24"/>
                <w:szCs w:val="24"/>
              </w:rPr>
              <w:t>4)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тексты простых задач с опорой на схематический рисунок, схему.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>Развиваем умения: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1)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и 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формулировании цели конкретного задания;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2)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3)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в соответствии с заданным планом;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4)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оценке и обсуждении полученного результата.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3366"/>
                <w:sz w:val="24"/>
                <w:szCs w:val="24"/>
                <w:shd w:val="clear" w:color="auto" w:fill="FFFFFF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</w:rPr>
              <w:t>Коммуникативные УУД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умения: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1)</w:t>
            </w:r>
            <w:r w:rsidRPr="00AA6751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>работать в команде разного наполнения (паре, малой группе, целым классом);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2)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вносить свой вклад в работу для достижения общих результатов;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3)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участвовать в обсуждениях, возникающих на уроке;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lastRenderedPageBreak/>
              <w:t>4)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ясно формулировать вопросы и задания к пройденному на уроках материалу;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5)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ясно формулировать ответы на вопросы других учеников и педагога;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6)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обсуждениях, работая в паре;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7)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ясно формулировать свои затруднения, возникшие при выполнении задания;</w:t>
            </w:r>
          </w:p>
          <w:p w:rsidR="00F63226" w:rsidRDefault="00F63226" w:rsidP="00B4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00FF00"/>
                <w:sz w:val="24"/>
                <w:szCs w:val="24"/>
              </w:rPr>
              <w:t>8)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не бояться собственных ошибок и участвовать 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обсуждении.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Личностные УУД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Развиваем</w:t>
            </w:r>
            <w:r w:rsidRPr="00AA675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оценивать свой вклад в решение общих задач;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быть толерантным к чужим ошибкам и другому мнению;</w:t>
            </w:r>
          </w:p>
          <w:p w:rsidR="00F63226" w:rsidRPr="00AA6751" w:rsidRDefault="00F63226" w:rsidP="00B4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3)</w:t>
            </w:r>
            <w:r w:rsidRPr="00AA6751">
              <w:rPr>
                <w:rFonts w:ascii="Times New Roman" w:hAnsi="Times New Roman" w:cs="Times New Roman"/>
                <w:sz w:val="24"/>
                <w:szCs w:val="24"/>
              </w:rPr>
              <w:t xml:space="preserve"> не бояться собственных ошибок и понимать, что ошибки – обязательная часть решения любой задачи.</w:t>
            </w:r>
          </w:p>
          <w:p w:rsidR="00F63226" w:rsidRPr="00AA6751" w:rsidRDefault="00F63226" w:rsidP="00B45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144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учебной задачи.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1.Откройте учебники на с. 70-71.Расскажите, чем будем заниматься на уроке? Как вы понимаете слова «длина, величина»? Для чего надо их изучать?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может быть план урока?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что мы сейчас делали? Какое умение формировали?</w:t>
            </w:r>
          </w:p>
          <w:p w:rsidR="00F63226" w:rsidRPr="00BD60BC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кружком обозначим? </w:t>
            </w:r>
            <w:r w:rsidRPr="00BD60BC">
              <w:rPr>
                <w:rFonts w:ascii="Times New Roman" w:hAnsi="Times New Roman" w:cs="Times New Roman"/>
                <w:b/>
                <w:sz w:val="24"/>
                <w:szCs w:val="24"/>
              </w:rPr>
              <w:t>(жёлтым)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разминка.(«Карлсон» предлагает нам немного посчитать)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2.Устные вычисления:</w:t>
            </w:r>
          </w:p>
          <w:p w:rsidR="00F63226" w:rsidRPr="00BD60BC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-Считаем хором, чётко, не торопимся.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-Игра «Цепочка». - Бросаю мяч, называю число 10, 9 и т. д. Поочерёдно даю ученикам задание: назвать число на один меньше, или на один больше.</w:t>
            </w:r>
          </w:p>
          <w:p w:rsidR="00F63226" w:rsidRPr="00BD60BC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пропущенные числа.</w:t>
            </w:r>
          </w:p>
          <w:p w:rsidR="00F63226" w:rsidRPr="00BD60BC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60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3.Работас учебником.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числа поможет задание в учебнике (с.71,№5).</w:t>
            </w:r>
          </w:p>
          <w:p w:rsidR="00F63226" w:rsidRPr="00BD60BC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и назовите фигуры.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выражения.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выражения подходят к картинке?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свойства (признаки) фигур обратили внимание?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умение формировали?</w:t>
            </w:r>
          </w:p>
          <w:p w:rsidR="00F63226" w:rsidRPr="005B265F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6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4.Физкультминутка.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подняться, потянуться…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Планировали свою деятельность. Умение организовывать свои действия.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Каждый, получивший мяч, называет нужное число.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(самопроверка по слайду)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(взаимопроверка по слайду №4)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(цвет, форма, размер)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280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5F">
              <w:rPr>
                <w:rFonts w:ascii="Times New Roman" w:hAnsi="Times New Roman" w:cs="Times New Roman"/>
                <w:b/>
                <w:sz w:val="24"/>
                <w:szCs w:val="24"/>
              </w:rPr>
              <w:t>СЛАЙД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ситуация. «Карлсон» пытается выбрать коробку для своего карандаша и что – то у него не получается. Поможем?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вы думаете, в какую коробку поместится карандаш?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сейчас измеряем длину?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какая коробка длиннее? Как это определить?</w:t>
            </w:r>
          </w:p>
          <w:p w:rsidR="00F63226" w:rsidRPr="005B265F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6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учебником. (с.70 правило).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ключевые (главные) слова в правиле.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такое длина предмета?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величина?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сделать с длиной?</w:t>
            </w:r>
          </w:p>
          <w:p w:rsidR="00F63226" w:rsidRPr="005B265F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5F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№10.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 мультфильм «38 попугаев». Мы его смотрели вчера. Что делали герои мультфильма? Измерили удава, результат записали числом, так почему же такие разные результаты?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что мы сейчас для себя открыли?</w:t>
            </w:r>
          </w:p>
          <w:p w:rsidR="00F63226" w:rsidRPr="000076EB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умение формировали? </w:t>
            </w:r>
            <w:r w:rsidRPr="00007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(работать с информацией)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единицей измерения познакомились на предыдущем уроке?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пользоваться линейкой пригодится для выполнения задания</w:t>
            </w: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глазок)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-наложением;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-измерить линейкой.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 в учебнике под знаком «!» на с.70 и делают выводы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(измерить, записать числом)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мерки.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предмета – это величина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3226" w:rsidRPr="000076EB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– это свойство (признак).</w:t>
            </w:r>
            <w:r w:rsidRPr="0000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3251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во внешней речи.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«Карлсон» ставит перед нами новую задачу?</w:t>
            </w:r>
          </w:p>
          <w:p w:rsidR="00F63226" w:rsidRPr="000076EB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7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.Работа с учебником. (с.70, №2)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скольких частей состоит Катин отрезок? Назовите длину каждой части.</w:t>
            </w:r>
          </w:p>
          <w:p w:rsidR="00F63226" w:rsidRPr="000076EB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7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РАЗДАТОЧНЫМ МАТЕРИАЛОМ</w:t>
            </w:r>
          </w:p>
          <w:p w:rsidR="00F63226" w:rsidRPr="000076EB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7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№11,12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из этих трёх отрезков, один отрезок и скажите, чему будет равна длина всего большого отрезка.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нашли?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подумайте как можно было по-другому найти длину отрезка?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ещё?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у себя на парте с помощью моделей, ещё 5 сумм так, чтобы порядок слагаемых в них не повторялся.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равны их значения?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одинаковый результат? Какое свойство сложения использовали?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каждой пары на парте лежат отрезки нужной длины.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+ 3 + 1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+ 1 + 3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+ 2 + 3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+ 3 + 2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+ 1 + 2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+ 2 + 1 = 6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– части, можно переставлять любым способом,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– целое от этого не изменяется.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302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«Карлсон» приготовил для нас космическую физкультминутку для глаз.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 теперь немножко отдохнём. Следите внимательно за …. Старайтесь водить только глазами, а не головой.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устают глаза, необходимо сделать несколько похожих упражнений. …советует вам: «Берегите своё зрение!»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читайте лёжа, не читайте в плохо освещённом помещении, по возможности надо давать глазам отдых.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умение формировали? Каким кружком отметим? – </w:t>
            </w:r>
            <w:r w:rsidRPr="00007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Красным.</w:t>
            </w: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развивать качества своей личности.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1668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с самопроверкой. 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умеете ли выработать самостоятельно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-Начертите в тетради отрезок длиной 5см. Сравните свою работу с работой своего соседа по парте. Для проверки: сосчитайте количество клеточек.</w:t>
            </w:r>
          </w:p>
        </w:tc>
        <w:tc>
          <w:tcPr>
            <w:tcW w:w="911" w:type="pct"/>
          </w:tcPr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 Взаимопроверка.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249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повторений.</w:t>
            </w:r>
          </w:p>
        </w:tc>
        <w:tc>
          <w:tcPr>
            <w:tcW w:w="180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Ребята, а что больше всего любит «Карлсон»?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ещё он любит фрукты. А почему?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1.Работа с учебником.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 №3 на с.70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говорится в задаче?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груш положили вазу?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-Обозначьте у себя на схеме в учебнике простым карандашом.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персиков положили вазу?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мандаринов?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спрашивается в задаче?</w:t>
            </w:r>
          </w:p>
          <w:p w:rsidR="00F63226" w:rsidRPr="00696BBE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Проверьте правильно ли вы записали условие задачи. </w:t>
            </w: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№13)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нам надо будет найти – целое или часть?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находим целое?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самостоятельно в тетрадях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задачи.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-Прочитай, как записали решение задачи.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нужно было сделать?</w:t>
            </w:r>
          </w:p>
          <w:p w:rsidR="00F63226" w:rsidRPr="00696BBE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Ученик анализирует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свою деятельность по знакомому ему плану.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кружочком какое умение формировали? Почему синий и зелёный кружочки?</w:t>
            </w: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по слайду.</w:t>
            </w: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задачу.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 умение общаться.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1819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VIII </w:t>
            </w: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</w:tc>
        <w:tc>
          <w:tcPr>
            <w:tcW w:w="1801" w:type="pct"/>
          </w:tcPr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 урока.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сегодня нового узнали на уроке?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длина?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она необходима?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можно сделать с величиной?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-Продолжите фразу: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узнал, что…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уверен, что смогу применить на практике…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понял,  как нужно…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продолжить..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считает, что он ещё не совсем понял новый материал и есть ещё над чем поработать?</w:t>
            </w:r>
          </w:p>
          <w:p w:rsidR="00F63226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сегодня у меня молодцы!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поработали, многие добились успеха. Если удаётся добиться успеха в школе, вы добьётесь успеха в жизни. На память о нашем путешествии, вручаю вам небольшие призы – наклейки от «Карлсона</w:t>
            </w:r>
          </w:p>
          <w:p w:rsidR="00F63226" w:rsidRPr="00696BBE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BE">
              <w:rPr>
                <w:rFonts w:ascii="Times New Roman" w:hAnsi="Times New Roman" w:cs="Times New Roman"/>
                <w:b/>
                <w:sz w:val="24"/>
                <w:szCs w:val="24"/>
              </w:rPr>
              <w:t>2.СЛАЙД №14. Реши для себя.</w:t>
            </w:r>
          </w:p>
        </w:tc>
        <w:tc>
          <w:tcPr>
            <w:tcW w:w="911" w:type="pct"/>
          </w:tcPr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26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54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54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записать числом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26" w:rsidRPr="00145732" w:rsidTr="00B45220">
        <w:trPr>
          <w:trHeight w:val="203"/>
        </w:trPr>
        <w:tc>
          <w:tcPr>
            <w:tcW w:w="872" w:type="pct"/>
          </w:tcPr>
          <w:p w:rsidR="00F63226" w:rsidRPr="00145732" w:rsidRDefault="00F63226" w:rsidP="00B45220">
            <w:pPr>
              <w:pStyle w:val="a3"/>
              <w:numPr>
                <w:ilvl w:val="0"/>
                <w:numId w:val="1"/>
              </w:numPr>
              <w:spacing w:line="360" w:lineRule="auto"/>
              <w:ind w:left="42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1801" w:type="pct"/>
          </w:tcPr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Тв. Задание №7, с.71.</w:t>
            </w:r>
          </w:p>
        </w:tc>
        <w:tc>
          <w:tcPr>
            <w:tcW w:w="911" w:type="pct"/>
          </w:tcPr>
          <w:p w:rsidR="00F63226" w:rsidRPr="00145732" w:rsidRDefault="00F63226" w:rsidP="00B452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63226" w:rsidRPr="00145732" w:rsidRDefault="00F63226" w:rsidP="00B45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  <w:vMerge/>
          </w:tcPr>
          <w:p w:rsidR="00F63226" w:rsidRPr="00145732" w:rsidRDefault="00F63226" w:rsidP="00B4522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226" w:rsidRDefault="00F63226" w:rsidP="00F63226">
      <w:pPr>
        <w:autoSpaceDE w:val="0"/>
        <w:autoSpaceDN w:val="0"/>
        <w:adjustRightInd w:val="0"/>
        <w:spacing w:after="0" w:line="360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73053660"/>
      <w:bookmarkEnd w:id="0"/>
    </w:p>
    <w:p w:rsidR="000B6EF0" w:rsidRDefault="000B6EF0"/>
    <w:sectPr w:rsidR="000B6EF0" w:rsidSect="00F632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29C"/>
    <w:multiLevelType w:val="hybridMultilevel"/>
    <w:tmpl w:val="2612FD88"/>
    <w:lvl w:ilvl="0" w:tplc="04190013">
      <w:start w:val="1"/>
      <w:numFmt w:val="upperRoman"/>
      <w:lvlText w:val="%1."/>
      <w:lvlJc w:val="right"/>
      <w:pPr>
        <w:ind w:left="-558" w:hanging="360"/>
      </w:pPr>
    </w:lvl>
    <w:lvl w:ilvl="1" w:tplc="04190019" w:tentative="1">
      <w:start w:val="1"/>
      <w:numFmt w:val="lowerLetter"/>
      <w:lvlText w:val="%2."/>
      <w:lvlJc w:val="left"/>
      <w:pPr>
        <w:ind w:left="162" w:hanging="360"/>
      </w:pPr>
    </w:lvl>
    <w:lvl w:ilvl="2" w:tplc="0419001B" w:tentative="1">
      <w:start w:val="1"/>
      <w:numFmt w:val="lowerRoman"/>
      <w:lvlText w:val="%3."/>
      <w:lvlJc w:val="right"/>
      <w:pPr>
        <w:ind w:left="882" w:hanging="180"/>
      </w:pPr>
    </w:lvl>
    <w:lvl w:ilvl="3" w:tplc="0419000F" w:tentative="1">
      <w:start w:val="1"/>
      <w:numFmt w:val="decimal"/>
      <w:lvlText w:val="%4."/>
      <w:lvlJc w:val="left"/>
      <w:pPr>
        <w:ind w:left="1602" w:hanging="360"/>
      </w:pPr>
    </w:lvl>
    <w:lvl w:ilvl="4" w:tplc="04190019" w:tentative="1">
      <w:start w:val="1"/>
      <w:numFmt w:val="lowerLetter"/>
      <w:lvlText w:val="%5."/>
      <w:lvlJc w:val="left"/>
      <w:pPr>
        <w:ind w:left="2322" w:hanging="360"/>
      </w:pPr>
    </w:lvl>
    <w:lvl w:ilvl="5" w:tplc="0419001B" w:tentative="1">
      <w:start w:val="1"/>
      <w:numFmt w:val="lowerRoman"/>
      <w:lvlText w:val="%6."/>
      <w:lvlJc w:val="right"/>
      <w:pPr>
        <w:ind w:left="3042" w:hanging="180"/>
      </w:pPr>
    </w:lvl>
    <w:lvl w:ilvl="6" w:tplc="0419000F" w:tentative="1">
      <w:start w:val="1"/>
      <w:numFmt w:val="decimal"/>
      <w:lvlText w:val="%7."/>
      <w:lvlJc w:val="left"/>
      <w:pPr>
        <w:ind w:left="3762" w:hanging="360"/>
      </w:pPr>
    </w:lvl>
    <w:lvl w:ilvl="7" w:tplc="04190019" w:tentative="1">
      <w:start w:val="1"/>
      <w:numFmt w:val="lowerLetter"/>
      <w:lvlText w:val="%8."/>
      <w:lvlJc w:val="left"/>
      <w:pPr>
        <w:ind w:left="4482" w:hanging="360"/>
      </w:pPr>
    </w:lvl>
    <w:lvl w:ilvl="8" w:tplc="0419001B" w:tentative="1">
      <w:start w:val="1"/>
      <w:numFmt w:val="lowerRoman"/>
      <w:lvlText w:val="%9."/>
      <w:lvlJc w:val="right"/>
      <w:pPr>
        <w:ind w:left="52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F63226"/>
    <w:rsid w:val="000B6EF0"/>
    <w:rsid w:val="00F6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22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63226"/>
    <w:pPr>
      <w:spacing w:after="0" w:line="240" w:lineRule="auto"/>
    </w:pPr>
    <w:rPr>
      <w:rFonts w:ascii="Book Antiqua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63226"/>
  </w:style>
  <w:style w:type="character" w:customStyle="1" w:styleId="apple-converted-space">
    <w:name w:val="apple-converted-space"/>
    <w:basedOn w:val="a0"/>
    <w:rsid w:val="00F63226"/>
  </w:style>
  <w:style w:type="character" w:styleId="a5">
    <w:name w:val="Strong"/>
    <w:basedOn w:val="a0"/>
    <w:qFormat/>
    <w:rsid w:val="00F63226"/>
    <w:rPr>
      <w:b/>
      <w:bCs/>
    </w:rPr>
  </w:style>
  <w:style w:type="paragraph" w:styleId="a6">
    <w:name w:val="Normal (Web)"/>
    <w:basedOn w:val="a"/>
    <w:rsid w:val="00F632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2015-01-12T16:58:00Z</dcterms:created>
  <dcterms:modified xsi:type="dcterms:W3CDTF">2015-01-12T16:59:00Z</dcterms:modified>
</cp:coreProperties>
</file>