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AB" w:rsidRPr="00365061" w:rsidRDefault="000861AB" w:rsidP="00B14712">
      <w:pPr>
        <w:spacing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365061">
        <w:rPr>
          <w:rFonts w:ascii="Times New Roman" w:hAnsi="Times New Roman"/>
          <w:b/>
          <w:smallCaps/>
          <w:sz w:val="28"/>
          <w:szCs w:val="28"/>
          <w:lang w:eastAsia="ru-RU"/>
        </w:rPr>
        <w:t>Технология  проблемно-диалогического обучения как средство реализации стандартов второго поколения</w:t>
      </w:r>
    </w:p>
    <w:p w:rsidR="000861AB" w:rsidRPr="00365061" w:rsidRDefault="000861AB" w:rsidP="00B14712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5061">
        <w:rPr>
          <w:rFonts w:ascii="Times New Roman" w:hAnsi="Times New Roman"/>
          <w:sz w:val="28"/>
          <w:szCs w:val="28"/>
          <w:lang w:eastAsia="ru-RU"/>
        </w:rPr>
        <w:t>(выступление на педсовете)</w:t>
      </w:r>
    </w:p>
    <w:p w:rsidR="000861AB" w:rsidRPr="00365061" w:rsidRDefault="000861AB" w:rsidP="00CE4F5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5061">
        <w:rPr>
          <w:rFonts w:ascii="Times New Roman" w:hAnsi="Times New Roman"/>
          <w:sz w:val="28"/>
          <w:szCs w:val="28"/>
          <w:lang w:eastAsia="ru-RU"/>
        </w:rPr>
        <w:t>Слайд 1</w:t>
      </w:r>
    </w:p>
    <w:p w:rsidR="000861AB" w:rsidRPr="00365061" w:rsidRDefault="000861AB" w:rsidP="00CE4F5D">
      <w:pPr>
        <w:rPr>
          <w:rFonts w:ascii="Times New Roman" w:hAnsi="Times New Roman"/>
          <w:sz w:val="28"/>
          <w:szCs w:val="28"/>
          <w:lang w:eastAsia="ru-RU"/>
        </w:rPr>
      </w:pPr>
      <w:r w:rsidRPr="00365061">
        <w:rPr>
          <w:rFonts w:ascii="Times New Roman" w:hAnsi="Times New Roman"/>
          <w:sz w:val="28"/>
          <w:szCs w:val="28"/>
          <w:lang w:eastAsia="ru-RU"/>
        </w:rPr>
        <w:t xml:space="preserve">      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 </w:t>
      </w:r>
    </w:p>
    <w:p w:rsidR="000861AB" w:rsidRPr="00365061" w:rsidRDefault="000861AB" w:rsidP="00CE4F5D">
      <w:pPr>
        <w:rPr>
          <w:rFonts w:ascii="Times New Roman" w:hAnsi="Times New Roman"/>
          <w:sz w:val="28"/>
          <w:szCs w:val="28"/>
          <w:lang w:eastAsia="ru-RU"/>
        </w:rPr>
      </w:pPr>
      <w:r w:rsidRPr="00365061">
        <w:rPr>
          <w:rFonts w:ascii="Times New Roman" w:hAnsi="Times New Roman"/>
          <w:sz w:val="28"/>
          <w:szCs w:val="28"/>
          <w:lang w:eastAsia="ru-RU"/>
        </w:rPr>
        <w:t xml:space="preserve">       Перед современным школой встала проблема: найти такую технологию обучения детей, которая позволила бы ученикам не быть объектом обучения, пассивно воспринимающими учебную информацию, а быть активными её субъектами, самостоятельно владеющими знаниями и решающими познавательные задачи. </w:t>
      </w:r>
    </w:p>
    <w:p w:rsidR="000861AB" w:rsidRPr="00365061" w:rsidRDefault="000861AB" w:rsidP="00CE4F5D">
      <w:pPr>
        <w:rPr>
          <w:rFonts w:ascii="Times New Roman" w:hAnsi="Times New Roman"/>
          <w:sz w:val="28"/>
          <w:szCs w:val="28"/>
          <w:lang w:eastAsia="ru-RU"/>
        </w:rPr>
      </w:pPr>
      <w:r w:rsidRPr="00365061">
        <w:rPr>
          <w:rFonts w:ascii="Times New Roman" w:hAnsi="Times New Roman"/>
          <w:sz w:val="28"/>
          <w:szCs w:val="28"/>
          <w:lang w:eastAsia="ru-RU"/>
        </w:rPr>
        <w:t xml:space="preserve">     В связи с переходом на новые ФГОС внимание учителей активизируют на необходимости использовать современные образовательные технологии, которые помогут обеспечить развитие школьников. Не случайно, именно использование передовых технологий становится важнейшим критерием успешности учителя. </w:t>
      </w:r>
    </w:p>
    <w:p w:rsidR="000861AB" w:rsidRPr="00365061" w:rsidRDefault="000861AB" w:rsidP="00CE4F5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365061">
        <w:rPr>
          <w:rFonts w:ascii="Times New Roman" w:hAnsi="Times New Roman"/>
          <w:sz w:val="28"/>
          <w:szCs w:val="28"/>
          <w:lang w:eastAsia="ru-RU"/>
        </w:rPr>
        <w:t xml:space="preserve">     Одной из таких технологий является </w:t>
      </w:r>
      <w:r w:rsidRPr="00365061">
        <w:rPr>
          <w:rFonts w:ascii="Times New Roman" w:hAnsi="Times New Roman"/>
          <w:b/>
          <w:sz w:val="28"/>
          <w:szCs w:val="28"/>
          <w:lang w:eastAsia="ru-RU"/>
        </w:rPr>
        <w:t>проблемно-диалогическое обучение.</w:t>
      </w:r>
    </w:p>
    <w:p w:rsidR="000861AB" w:rsidRPr="00365061" w:rsidRDefault="000861AB" w:rsidP="00CE4F5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5061">
        <w:rPr>
          <w:rFonts w:ascii="Times New Roman" w:hAnsi="Times New Roman"/>
          <w:b/>
          <w:sz w:val="28"/>
          <w:szCs w:val="28"/>
          <w:lang w:eastAsia="ru-RU"/>
        </w:rPr>
        <w:t>Слайд 2</w:t>
      </w:r>
    </w:p>
    <w:p w:rsidR="000861AB" w:rsidRPr="00365061" w:rsidRDefault="000861AB" w:rsidP="00CE4F5D">
      <w:pPr>
        <w:rPr>
          <w:rFonts w:ascii="Times New Roman" w:hAnsi="Times New Roman"/>
          <w:sz w:val="28"/>
          <w:szCs w:val="28"/>
          <w:lang w:eastAsia="ru-RU"/>
        </w:rPr>
      </w:pPr>
      <w:r w:rsidRPr="00365061">
        <w:rPr>
          <w:rFonts w:ascii="Times New Roman" w:hAnsi="Times New Roman"/>
          <w:sz w:val="28"/>
          <w:szCs w:val="28"/>
          <w:lang w:eastAsia="ru-RU"/>
        </w:rPr>
        <w:t>     Проблемно-диалогическое обучение – это тип обучения, обеспечивающий творческое усвоения знаний учащимися посредством специально организованного учителем диалога.</w:t>
      </w:r>
    </w:p>
    <w:p w:rsidR="000861AB" w:rsidRPr="00365061" w:rsidRDefault="000861AB" w:rsidP="00CE4F5D">
      <w:pPr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65061">
        <w:rPr>
          <w:rFonts w:ascii="Times New Roman" w:hAnsi="Times New Roman"/>
          <w:sz w:val="28"/>
          <w:szCs w:val="28"/>
        </w:rPr>
        <w:t xml:space="preserve">В словосочетании </w:t>
      </w:r>
      <w:r w:rsidRPr="00365061">
        <w:rPr>
          <w:rFonts w:ascii="Times New Roman" w:hAnsi="Times New Roman"/>
          <w:i/>
          <w:iCs/>
          <w:sz w:val="28"/>
          <w:szCs w:val="28"/>
        </w:rPr>
        <w:t>проблемный диалог</w:t>
      </w:r>
      <w:r w:rsidRPr="00365061">
        <w:rPr>
          <w:rFonts w:ascii="Times New Roman" w:hAnsi="Times New Roman"/>
          <w:sz w:val="28"/>
          <w:szCs w:val="28"/>
        </w:rPr>
        <w:t xml:space="preserve"> первое слово "проблемный" означает, что на уроке изучения нового материала обязательно должны быть проработаны два звена: "постановка проблемы" и "поиск решения". </w:t>
      </w:r>
      <w:r w:rsidRPr="00365061">
        <w:rPr>
          <w:rFonts w:ascii="Times New Roman" w:hAnsi="Times New Roman"/>
          <w:i/>
          <w:iCs/>
          <w:sz w:val="28"/>
          <w:szCs w:val="28"/>
        </w:rPr>
        <w:t>Постановка проблемы</w:t>
      </w:r>
      <w:r w:rsidRPr="00365061">
        <w:rPr>
          <w:rFonts w:ascii="Times New Roman" w:hAnsi="Times New Roman"/>
          <w:sz w:val="28"/>
          <w:szCs w:val="28"/>
        </w:rPr>
        <w:t xml:space="preserve"> - это этап формулирования темы урока или вопросов для исследования. </w:t>
      </w:r>
      <w:r w:rsidRPr="00365061">
        <w:rPr>
          <w:rFonts w:ascii="Times New Roman" w:hAnsi="Times New Roman"/>
          <w:i/>
          <w:iCs/>
          <w:sz w:val="28"/>
          <w:szCs w:val="28"/>
        </w:rPr>
        <w:t>Поиск решения</w:t>
      </w:r>
      <w:r w:rsidRPr="00365061">
        <w:rPr>
          <w:rFonts w:ascii="Times New Roman" w:hAnsi="Times New Roman"/>
          <w:sz w:val="28"/>
          <w:szCs w:val="28"/>
        </w:rPr>
        <w:t xml:space="preserve"> - это этап формулирования нового знания.</w:t>
      </w:r>
    </w:p>
    <w:p w:rsidR="000861AB" w:rsidRPr="00365061" w:rsidRDefault="000861AB" w:rsidP="00CE4F5D">
      <w:pPr>
        <w:rPr>
          <w:rFonts w:ascii="Times New Roman" w:hAnsi="Times New Roman"/>
          <w:i/>
          <w:iCs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       Слово "</w:t>
      </w:r>
      <w:r w:rsidRPr="00365061">
        <w:rPr>
          <w:rFonts w:ascii="Times New Roman" w:hAnsi="Times New Roman"/>
          <w:i/>
          <w:iCs/>
          <w:sz w:val="28"/>
          <w:szCs w:val="28"/>
        </w:rPr>
        <w:t>диалог</w:t>
      </w:r>
      <w:r w:rsidRPr="00365061">
        <w:rPr>
          <w:rFonts w:ascii="Times New Roman" w:hAnsi="Times New Roman"/>
          <w:sz w:val="28"/>
          <w:szCs w:val="28"/>
        </w:rPr>
        <w:t xml:space="preserve">" означает, что и постановку проблемы, и поиск решения должны выполнить ученики в специально организованном учителем диалоге. Различают два вида диалога: </w:t>
      </w:r>
      <w:r w:rsidRPr="00365061">
        <w:rPr>
          <w:rFonts w:ascii="Times New Roman" w:hAnsi="Times New Roman"/>
          <w:i/>
          <w:iCs/>
          <w:sz w:val="28"/>
          <w:szCs w:val="28"/>
        </w:rPr>
        <w:t>побуждающий и подводящий</w:t>
      </w:r>
      <w:r w:rsidRPr="00365061">
        <w:rPr>
          <w:rFonts w:ascii="Times New Roman" w:hAnsi="Times New Roman"/>
          <w:sz w:val="28"/>
          <w:szCs w:val="28"/>
        </w:rPr>
        <w:t>. Они по-разному устроены, обеспечивают разную учебную деятельность и имеют разный развивающий эффект</w:t>
      </w:r>
      <w:r w:rsidRPr="00365061">
        <w:rPr>
          <w:rFonts w:ascii="Times New Roman" w:hAnsi="Times New Roman"/>
          <w:i/>
          <w:iCs/>
          <w:sz w:val="28"/>
          <w:szCs w:val="28"/>
        </w:rPr>
        <w:t>.</w:t>
      </w:r>
    </w:p>
    <w:p w:rsidR="000861AB" w:rsidRPr="00365061" w:rsidRDefault="000861AB" w:rsidP="00CE4F5D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365061">
        <w:rPr>
          <w:rFonts w:ascii="Times New Roman" w:hAnsi="Times New Roman"/>
          <w:b/>
          <w:iCs/>
          <w:sz w:val="28"/>
          <w:szCs w:val="28"/>
        </w:rPr>
        <w:t>Слайд 3</w:t>
      </w:r>
    </w:p>
    <w:p w:rsidR="000861AB" w:rsidRPr="00365061" w:rsidRDefault="000861AB" w:rsidP="00CE4F5D">
      <w:pPr>
        <w:rPr>
          <w:rFonts w:ascii="Times New Roman" w:hAnsi="Times New Roman"/>
          <w:iCs/>
          <w:sz w:val="28"/>
          <w:szCs w:val="28"/>
        </w:rPr>
      </w:pPr>
      <w:r w:rsidRPr="00365061">
        <w:rPr>
          <w:rFonts w:ascii="Times New Roman" w:hAnsi="Times New Roman"/>
          <w:iCs/>
          <w:sz w:val="28"/>
          <w:szCs w:val="28"/>
        </w:rPr>
        <w:t xml:space="preserve">  Существует три основных метода постановки учебной проблемы:</w:t>
      </w:r>
    </w:p>
    <w:p w:rsidR="000861AB" w:rsidRPr="00365061" w:rsidRDefault="000861AB" w:rsidP="00CE4F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по</w:t>
      </w:r>
      <w:r w:rsidRPr="00365061">
        <w:rPr>
          <w:rFonts w:ascii="Times New Roman" w:hAnsi="Times New Roman"/>
          <w:sz w:val="28"/>
          <w:szCs w:val="28"/>
        </w:rPr>
        <w:softHyphen/>
        <w:t xml:space="preserve">буждающий от проблемной ситуации диалог; </w:t>
      </w:r>
    </w:p>
    <w:p w:rsidR="000861AB" w:rsidRPr="00365061" w:rsidRDefault="000861AB" w:rsidP="00CE4F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подводящий к теме диалог; </w:t>
      </w:r>
    </w:p>
    <w:p w:rsidR="000861AB" w:rsidRPr="00365061" w:rsidRDefault="000861AB" w:rsidP="00CE4F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65061">
        <w:rPr>
          <w:rFonts w:ascii="Times New Roman" w:hAnsi="Times New Roman"/>
          <w:sz w:val="28"/>
          <w:szCs w:val="28"/>
        </w:rPr>
        <w:t>сообщение темы с мотивирующим приемом.</w:t>
      </w:r>
    </w:p>
    <w:p w:rsidR="000861AB" w:rsidRPr="00365061" w:rsidRDefault="000861AB" w:rsidP="00CE4F5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5061">
        <w:rPr>
          <w:rFonts w:ascii="Times New Roman" w:hAnsi="Times New Roman"/>
          <w:b/>
          <w:sz w:val="28"/>
          <w:szCs w:val="28"/>
        </w:rPr>
        <w:t>Слайд 4</w:t>
      </w:r>
    </w:p>
    <w:p w:rsidR="000861AB" w:rsidRPr="00365061" w:rsidRDefault="000861AB" w:rsidP="00CE4F5D">
      <w:pPr>
        <w:pStyle w:val="30"/>
        <w:shd w:val="clear" w:color="auto" w:fill="auto"/>
        <w:spacing w:before="0" w:after="44" w:line="276" w:lineRule="auto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365061">
        <w:rPr>
          <w:rFonts w:ascii="Times New Roman" w:hAnsi="Times New Roman"/>
          <w:b/>
          <w:i w:val="0"/>
          <w:sz w:val="28"/>
          <w:szCs w:val="28"/>
          <w:u w:val="single"/>
        </w:rPr>
        <w:t>Побуждающий от проблемной ситуации диалог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Данный метод постановки учебной проблемы является наиболее сложным для учителя, поскольку требует последовательного осуще</w:t>
      </w:r>
      <w:r w:rsidRPr="00365061">
        <w:rPr>
          <w:rFonts w:ascii="Times New Roman" w:hAnsi="Times New Roman"/>
          <w:sz w:val="28"/>
          <w:szCs w:val="28"/>
        </w:rPr>
        <w:softHyphen/>
        <w:t xml:space="preserve">ствления четырех педагогических действий: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1) создания проблемной ситуации;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2) побуждения к осознанию противоречия проблемной си</w:t>
      </w:r>
      <w:r w:rsidRPr="00365061">
        <w:rPr>
          <w:rFonts w:ascii="Times New Roman" w:hAnsi="Times New Roman"/>
          <w:sz w:val="28"/>
          <w:szCs w:val="28"/>
        </w:rPr>
        <w:softHyphen/>
        <w:t xml:space="preserve">туации;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3) побуждения к формулированию учебной проблемы;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4) при</w:t>
      </w:r>
      <w:r w:rsidRPr="00365061">
        <w:rPr>
          <w:rFonts w:ascii="Times New Roman" w:hAnsi="Times New Roman"/>
          <w:sz w:val="28"/>
          <w:szCs w:val="28"/>
        </w:rPr>
        <w:softHyphen/>
        <w:t xml:space="preserve">нятия предлагаемых учениками формулировок учебной проблемы.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Рассмотрим эти действия.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/>
          <w:b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Слайд 5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  <w:u w:val="single"/>
        </w:rPr>
        <w:t>Приемы создания проблемной ситуации.</w:t>
      </w:r>
      <w:r w:rsidRPr="00365061">
        <w:rPr>
          <w:rFonts w:ascii="Times New Roman" w:hAnsi="Times New Roman"/>
          <w:sz w:val="28"/>
          <w:szCs w:val="28"/>
        </w:rPr>
        <w:t xml:space="preserve">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Создать проблемную ситуа</w:t>
      </w:r>
      <w:r w:rsidRPr="00365061">
        <w:rPr>
          <w:rFonts w:ascii="Times New Roman" w:hAnsi="Times New Roman"/>
          <w:sz w:val="28"/>
          <w:szCs w:val="28"/>
        </w:rPr>
        <w:softHyphen/>
        <w:t>цию, это значит ввести противоречие, столкновение с которым вызывает у школьников эмоциональную реакцию, удивления или затруднения.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В основу проблемных ситуаций </w:t>
      </w:r>
      <w:r w:rsidRPr="00365061">
        <w:rPr>
          <w:rFonts w:ascii="Times New Roman" w:hAnsi="Times New Roman"/>
          <w:i/>
          <w:sz w:val="28"/>
          <w:szCs w:val="28"/>
        </w:rPr>
        <w:t>«с удивлением»</w:t>
      </w:r>
      <w:r w:rsidRPr="00365061">
        <w:rPr>
          <w:rFonts w:ascii="Times New Roman" w:hAnsi="Times New Roman"/>
          <w:sz w:val="28"/>
          <w:szCs w:val="28"/>
        </w:rPr>
        <w:t xml:space="preserve"> можно заложить противоречие между двумя (или более) положениями.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Прием 1</w:t>
      </w:r>
      <w:r w:rsidRPr="00365061">
        <w:rPr>
          <w:rFonts w:ascii="Times New Roman" w:hAnsi="Times New Roman"/>
          <w:sz w:val="28"/>
          <w:szCs w:val="28"/>
        </w:rPr>
        <w:t xml:space="preserve"> самый простой: учитель одновременно предъявляет классу противоречивые факты, взаимоисключающие на</w:t>
      </w:r>
      <w:r w:rsidRPr="00365061">
        <w:rPr>
          <w:rFonts w:ascii="Times New Roman" w:hAnsi="Times New Roman"/>
          <w:sz w:val="28"/>
          <w:szCs w:val="28"/>
        </w:rPr>
        <w:softHyphen/>
        <w:t xml:space="preserve">учные теории или чьи-то точки зрения.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Прием 2</w:t>
      </w:r>
      <w:r w:rsidRPr="00365061">
        <w:rPr>
          <w:rFonts w:ascii="Times New Roman" w:hAnsi="Times New Roman"/>
          <w:sz w:val="28"/>
          <w:szCs w:val="28"/>
        </w:rPr>
        <w:t xml:space="preserve"> состоит в том, что пе</w:t>
      </w:r>
      <w:r w:rsidRPr="00365061">
        <w:rPr>
          <w:rFonts w:ascii="Times New Roman" w:hAnsi="Times New Roman"/>
          <w:sz w:val="28"/>
          <w:szCs w:val="28"/>
        </w:rPr>
        <w:softHyphen/>
        <w:t>дагог сталкивает разные мнения учеников, предложив классу вопрос или практическое задание на новый материал.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 xml:space="preserve">Прием 3 </w:t>
      </w:r>
      <w:r w:rsidRPr="00365061">
        <w:rPr>
          <w:rFonts w:ascii="Times New Roman" w:hAnsi="Times New Roman"/>
          <w:sz w:val="28"/>
          <w:szCs w:val="28"/>
        </w:rPr>
        <w:t>в сравнении с предыдущими он самый сложный, т.к. выполняется в два шага. Сначала (шаг 1) учитель обна</w:t>
      </w:r>
      <w:r w:rsidRPr="00365061">
        <w:rPr>
          <w:rFonts w:ascii="Times New Roman" w:hAnsi="Times New Roman"/>
          <w:sz w:val="28"/>
          <w:szCs w:val="28"/>
        </w:rPr>
        <w:softHyphen/>
        <w:t>жает житейское представление учеников вопросом или практическим заданием «на ошибку». Затем (шаг 2) предъявляет научный факт сообщением, экспериментом или наглядностью.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В основе проблемных ситуаций </w:t>
      </w:r>
      <w:r w:rsidRPr="00365061">
        <w:rPr>
          <w:rFonts w:ascii="Times New Roman" w:hAnsi="Times New Roman"/>
          <w:i/>
          <w:sz w:val="28"/>
          <w:szCs w:val="28"/>
        </w:rPr>
        <w:t>«с затруднением»</w:t>
      </w:r>
      <w:r w:rsidRPr="00365061">
        <w:rPr>
          <w:rFonts w:ascii="Times New Roman" w:hAnsi="Times New Roman"/>
          <w:sz w:val="28"/>
          <w:szCs w:val="28"/>
        </w:rPr>
        <w:t xml:space="preserve"> лежит противо</w:t>
      </w:r>
      <w:r w:rsidRPr="00365061">
        <w:rPr>
          <w:rFonts w:ascii="Times New Roman" w:hAnsi="Times New Roman"/>
          <w:sz w:val="28"/>
          <w:szCs w:val="28"/>
        </w:rPr>
        <w:softHyphen/>
        <w:t>речие между необходимостью и невозможностью выполнить задание учителя. Сходство этих приемов состоит в том, что классу предлагается практическое задание на но</w:t>
      </w:r>
      <w:r w:rsidRPr="00365061">
        <w:rPr>
          <w:rFonts w:ascii="Times New Roman" w:hAnsi="Times New Roman"/>
          <w:sz w:val="28"/>
          <w:szCs w:val="28"/>
        </w:rPr>
        <w:softHyphen/>
        <w:t xml:space="preserve">вый материал, а их различие - в сути задания.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Прием 4</w:t>
      </w:r>
      <w:r w:rsidRPr="00365061">
        <w:rPr>
          <w:rFonts w:ascii="Times New Roman" w:hAnsi="Times New Roman"/>
          <w:sz w:val="28"/>
          <w:szCs w:val="28"/>
        </w:rPr>
        <w:t xml:space="preserve"> наиболее простой: ученикам дается задание, не выполнимое вообще.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Прием 5</w:t>
      </w:r>
      <w:r w:rsidRPr="00365061">
        <w:rPr>
          <w:rFonts w:ascii="Times New Roman" w:hAnsi="Times New Roman"/>
          <w:sz w:val="28"/>
          <w:szCs w:val="28"/>
        </w:rPr>
        <w:t xml:space="preserve"> предлагает задание, не сходное с предыдущими, т.е. такое, с которым ученики до настоящего момента не сталкивались. 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Прием 6</w:t>
      </w:r>
      <w:r w:rsidRPr="00365061">
        <w:rPr>
          <w:rFonts w:ascii="Times New Roman" w:hAnsi="Times New Roman"/>
          <w:sz w:val="28"/>
          <w:szCs w:val="28"/>
        </w:rPr>
        <w:t xml:space="preserve"> самый сложный, поскольку выполняется в два шага. Сначала (шаг 1) учи</w:t>
      </w:r>
      <w:r w:rsidRPr="00365061">
        <w:rPr>
          <w:rFonts w:ascii="Times New Roman" w:hAnsi="Times New Roman"/>
          <w:sz w:val="28"/>
          <w:szCs w:val="28"/>
        </w:rPr>
        <w:softHyphen/>
        <w:t>тель дает практическое задание, похожее на предыдущее. Выполняя такое задание, ученики применяют уже имеющиеся у них знания. Затем (шаг 2) учитель доказывает, что задание школьниками все-таки не выполнено.</w:t>
      </w:r>
      <w:r w:rsidRPr="00365061">
        <w:rPr>
          <w:rFonts w:ascii="Times New Roman" w:hAnsi="Times New Roman"/>
          <w:sz w:val="28"/>
          <w:szCs w:val="28"/>
        </w:rPr>
        <w:tab/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right="23" w:firstLine="0"/>
        <w:jc w:val="center"/>
        <w:rPr>
          <w:rFonts w:ascii="Times New Roman" w:hAnsi="Times New Roman"/>
          <w:b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Слайд 6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  <w:u w:val="single"/>
        </w:rPr>
        <w:t xml:space="preserve">Побуждение к осознанию противоречия проблемной ситуации </w:t>
      </w:r>
      <w:r w:rsidRPr="00365061">
        <w:rPr>
          <w:rFonts w:ascii="Times New Roman" w:hAnsi="Times New Roman"/>
          <w:sz w:val="28"/>
          <w:szCs w:val="28"/>
        </w:rPr>
        <w:t>представляет собой отдельные вопросы учителя, стимулирующие школьников осознать заложенное в проблемной ситуации противоре</w:t>
      </w:r>
      <w:r w:rsidRPr="00365061">
        <w:rPr>
          <w:rFonts w:ascii="Times New Roman" w:hAnsi="Times New Roman"/>
          <w:sz w:val="28"/>
          <w:szCs w:val="28"/>
        </w:rPr>
        <w:softHyphen/>
        <w:t>чие. Поскольку проблемные ситуации создается на разных противоре</w:t>
      </w:r>
      <w:r w:rsidRPr="00365061">
        <w:rPr>
          <w:rFonts w:ascii="Times New Roman" w:hAnsi="Times New Roman"/>
          <w:sz w:val="28"/>
          <w:szCs w:val="28"/>
        </w:rPr>
        <w:softHyphen/>
        <w:t>чиях и различными приемами, текст побуждения для каждого из шес</w:t>
      </w:r>
      <w:r w:rsidRPr="00365061">
        <w:rPr>
          <w:rFonts w:ascii="Times New Roman" w:hAnsi="Times New Roman"/>
          <w:sz w:val="28"/>
          <w:szCs w:val="28"/>
        </w:rPr>
        <w:softHyphen/>
        <w:t>ти приемов будет свой. Приведём пример:</w:t>
      </w:r>
    </w:p>
    <w:p w:rsidR="000861AB" w:rsidRPr="00365061" w:rsidRDefault="000861AB" w:rsidP="00CE4F5D">
      <w:pPr>
        <w:pStyle w:val="BodyText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Вы смогли выполнить задание? В чём затруднение? </w:t>
      </w:r>
    </w:p>
    <w:p w:rsidR="000861AB" w:rsidRPr="00365061" w:rsidRDefault="000861AB" w:rsidP="00CE4F5D">
      <w:pPr>
        <w:pStyle w:val="BodyText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Вопрос был один? А мнений сколько?</w:t>
      </w:r>
    </w:p>
    <w:p w:rsidR="000861AB" w:rsidRPr="00365061" w:rsidRDefault="000861AB" w:rsidP="00CE4F5D">
      <w:pPr>
        <w:pStyle w:val="BodyText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Что вас удивило? Что интересного заметили?</w:t>
      </w:r>
    </w:p>
    <w:p w:rsidR="000861AB" w:rsidRPr="00365061" w:rsidRDefault="000861AB" w:rsidP="00CE4F5D">
      <w:pPr>
        <w:pStyle w:val="BodyText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Почему это задание не получилось? Что мы не знаем?</w:t>
      </w:r>
    </w:p>
    <w:p w:rsidR="000861AB" w:rsidRPr="00365061" w:rsidRDefault="000861AB" w:rsidP="00CE4F5D">
      <w:pPr>
        <w:pStyle w:val="BodyText"/>
        <w:shd w:val="clear" w:color="auto" w:fill="auto"/>
        <w:spacing w:line="276" w:lineRule="auto"/>
        <w:ind w:left="20" w:right="20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  <w:u w:val="single"/>
        </w:rPr>
        <w:t>Побуждение к формулированию учебной проблемы.</w:t>
      </w:r>
      <w:r w:rsidRPr="00365061">
        <w:rPr>
          <w:rFonts w:ascii="Times New Roman" w:hAnsi="Times New Roman"/>
          <w:sz w:val="28"/>
          <w:szCs w:val="28"/>
        </w:rPr>
        <w:t xml:space="preserve"> Поскольку учебная проблема существует в двух формах, то текст побуждающего диалога представляет собой одну из двух реплик: «Какова будет тема урока?» или «Какой возникает вопрос?».</w:t>
      </w:r>
    </w:p>
    <w:p w:rsidR="000861AB" w:rsidRPr="00365061" w:rsidRDefault="000861AB" w:rsidP="00CE4F5D">
      <w:pPr>
        <w:pStyle w:val="BodyText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/>
          <w:b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Слайд 7</w:t>
      </w:r>
    </w:p>
    <w:p w:rsidR="000861AB" w:rsidRPr="00365061" w:rsidRDefault="000861AB" w:rsidP="00CE4F5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3650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Подводящий к теме диалог </w:t>
      </w:r>
      <w:r w:rsidRPr="00365061">
        <w:rPr>
          <w:rFonts w:ascii="Times New Roman" w:hAnsi="Times New Roman"/>
          <w:sz w:val="28"/>
          <w:szCs w:val="28"/>
          <w:lang w:eastAsia="ru-RU"/>
        </w:rPr>
        <w:t>представляет собой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принимать даже ошибочные ответы учащихся.</w:t>
      </w:r>
    </w:p>
    <w:p w:rsidR="000861AB" w:rsidRPr="00365061" w:rsidRDefault="000861AB" w:rsidP="00CE4F5D">
      <w:pPr>
        <w:pStyle w:val="NoSpacing"/>
        <w:spacing w:line="276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65061">
        <w:rPr>
          <w:rFonts w:ascii="Times New Roman" w:hAnsi="Times New Roman"/>
          <w:b/>
          <w:bCs/>
          <w:color w:val="231F20"/>
          <w:sz w:val="28"/>
          <w:szCs w:val="28"/>
        </w:rPr>
        <w:t xml:space="preserve"> Сообщение темы с мотивирующим приемом </w:t>
      </w:r>
      <w:r w:rsidRPr="00365061">
        <w:rPr>
          <w:rFonts w:ascii="Times New Roman" w:hAnsi="Times New Roman"/>
          <w:color w:val="231F20"/>
          <w:sz w:val="28"/>
          <w:szCs w:val="28"/>
        </w:rPr>
        <w:t xml:space="preserve">заключается в том, что учитель предваряет сообщение готовой темы либо интригующим материалом либо характеристикой значимости темы для самих учащихся. </w:t>
      </w:r>
      <w:r w:rsidRPr="00365061">
        <w:rPr>
          <w:rFonts w:ascii="Times New Roman" w:hAnsi="Times New Roman"/>
          <w:sz w:val="28"/>
          <w:szCs w:val="28"/>
        </w:rPr>
        <w:t>Для этого существуют спе</w:t>
      </w:r>
      <w:r w:rsidRPr="00365061">
        <w:rPr>
          <w:rFonts w:ascii="Times New Roman" w:hAnsi="Times New Roman"/>
          <w:sz w:val="28"/>
          <w:szCs w:val="28"/>
        </w:rPr>
        <w:softHyphen/>
        <w:t xml:space="preserve">циальные приемы, условно называемые </w:t>
      </w:r>
      <w:r w:rsidRPr="00365061">
        <w:rPr>
          <w:rFonts w:ascii="Times New Roman" w:hAnsi="Times New Roman"/>
          <w:b/>
          <w:bCs/>
          <w:sz w:val="28"/>
          <w:szCs w:val="28"/>
        </w:rPr>
        <w:t xml:space="preserve">"яркое пятно" </w:t>
      </w:r>
      <w:r w:rsidRPr="00365061">
        <w:rPr>
          <w:rFonts w:ascii="Times New Roman" w:hAnsi="Times New Roman"/>
          <w:sz w:val="28"/>
          <w:szCs w:val="28"/>
        </w:rPr>
        <w:t xml:space="preserve">и </w:t>
      </w:r>
      <w:r w:rsidRPr="00365061">
        <w:rPr>
          <w:rFonts w:ascii="Times New Roman" w:hAnsi="Times New Roman"/>
          <w:b/>
          <w:bCs/>
          <w:sz w:val="28"/>
          <w:szCs w:val="28"/>
        </w:rPr>
        <w:t>"актуальность".</w:t>
      </w:r>
    </w:p>
    <w:p w:rsidR="000861AB" w:rsidRPr="00365061" w:rsidRDefault="000861AB" w:rsidP="00C86132">
      <w:pPr>
        <w:pStyle w:val="NoSpacing"/>
        <w:spacing w:line="276" w:lineRule="auto"/>
        <w:ind w:firstLine="567"/>
        <w:rPr>
          <w:rFonts w:ascii="Times New Roman" w:hAnsi="Times New Roman"/>
          <w:color w:val="231F20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В качестве "яркого пятна" могут быть использованы сказки, легенды, фрагменты из художественной литературы, случаи из истории науки, культуры и повседневной жизни, т.е. любой ма</w:t>
      </w:r>
      <w:r w:rsidRPr="00365061">
        <w:rPr>
          <w:rFonts w:ascii="Times New Roman" w:hAnsi="Times New Roman"/>
          <w:sz w:val="28"/>
          <w:szCs w:val="28"/>
        </w:rPr>
        <w:softHyphen/>
        <w:t>териал, способный заинтриговать и за</w:t>
      </w:r>
      <w:r w:rsidRPr="00365061">
        <w:rPr>
          <w:rFonts w:ascii="Times New Roman" w:hAnsi="Times New Roman"/>
          <w:sz w:val="28"/>
          <w:szCs w:val="28"/>
        </w:rPr>
        <w:softHyphen/>
        <w:t>хватить внимание, но при этом все-таки связанный с темой урока. Прием "акту</w:t>
      </w:r>
      <w:r w:rsidRPr="00365061">
        <w:rPr>
          <w:rFonts w:ascii="Times New Roman" w:hAnsi="Times New Roman"/>
          <w:sz w:val="28"/>
          <w:szCs w:val="28"/>
        </w:rPr>
        <w:softHyphen/>
        <w:t>альность" состоит в обнаружении смыс</w:t>
      </w:r>
      <w:r w:rsidRPr="00365061">
        <w:rPr>
          <w:rFonts w:ascii="Times New Roman" w:hAnsi="Times New Roman"/>
          <w:sz w:val="28"/>
          <w:szCs w:val="28"/>
        </w:rPr>
        <w:softHyphen/>
        <w:t>ла, значимости предлагаемой проблемы для самих учащихся.</w:t>
      </w:r>
      <w:r w:rsidRPr="00365061">
        <w:rPr>
          <w:rFonts w:ascii="Times New Roman" w:hAnsi="Times New Roman"/>
          <w:color w:val="231F20"/>
          <w:sz w:val="28"/>
          <w:szCs w:val="28"/>
        </w:rPr>
        <w:t xml:space="preserve"> В некоторых случаях оба мотивирующих приема используются одновременно.</w:t>
      </w:r>
    </w:p>
    <w:p w:rsidR="000861AB" w:rsidRPr="00365061" w:rsidRDefault="000861AB" w:rsidP="00C8613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65061">
        <w:rPr>
          <w:rFonts w:ascii="Times New Roman" w:hAnsi="Times New Roman"/>
          <w:b/>
          <w:color w:val="231F20"/>
          <w:sz w:val="28"/>
          <w:szCs w:val="28"/>
        </w:rPr>
        <w:t>Слайд 8</w:t>
      </w:r>
    </w:p>
    <w:p w:rsidR="000861AB" w:rsidRPr="00365061" w:rsidRDefault="000861AB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365061">
        <w:rPr>
          <w:rFonts w:ascii="Times New Roman" w:hAnsi="Times New Roman"/>
          <w:sz w:val="28"/>
          <w:szCs w:val="28"/>
          <w:u w:val="single"/>
        </w:rPr>
        <w:t>Методы поиска решения учебной проблемы</w:t>
      </w:r>
    </w:p>
    <w:p w:rsidR="000861AB" w:rsidRPr="00365061" w:rsidRDefault="000861AB" w:rsidP="00C86132">
      <w:pPr>
        <w:pStyle w:val="40"/>
        <w:shd w:val="clear" w:color="auto" w:fill="auto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Побуждающий к гипотезам диалог</w:t>
      </w:r>
    </w:p>
    <w:p w:rsidR="000861AB" w:rsidRPr="00365061" w:rsidRDefault="000861AB" w:rsidP="00C86132">
      <w:pPr>
        <w:pStyle w:val="BodyText"/>
        <w:shd w:val="clear" w:color="auto" w:fill="auto"/>
        <w:spacing w:before="0" w:line="276" w:lineRule="auto"/>
        <w:ind w:right="20" w:firstLine="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Данный метод поиска решения является наиболее сложным для учителя, поскольку требует осуществления четырех педагогических действий:</w:t>
      </w:r>
    </w:p>
    <w:p w:rsidR="000861AB" w:rsidRPr="00365061" w:rsidRDefault="000861AB" w:rsidP="00C861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1) побуждения к выдвижению гипотез; </w:t>
      </w:r>
    </w:p>
    <w:p w:rsidR="000861AB" w:rsidRPr="00365061" w:rsidRDefault="000861AB" w:rsidP="00C861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2) принятия выдвигаемых учениками гипотез; </w:t>
      </w:r>
    </w:p>
    <w:p w:rsidR="000861AB" w:rsidRPr="00365061" w:rsidRDefault="000861AB" w:rsidP="00C861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3) побуждения к проверке гипотез;</w:t>
      </w:r>
    </w:p>
    <w:p w:rsidR="000861AB" w:rsidRPr="00365061" w:rsidRDefault="000861AB" w:rsidP="00C861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 xml:space="preserve"> 4) принятия предлагаемых учениками проверок.</w:t>
      </w:r>
    </w:p>
    <w:p w:rsidR="000861AB" w:rsidRPr="00365061" w:rsidRDefault="000861AB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/>
          <w:b w:val="0"/>
          <w:i/>
          <w:sz w:val="28"/>
          <w:szCs w:val="28"/>
        </w:rPr>
      </w:pPr>
      <w:r w:rsidRPr="00365061">
        <w:rPr>
          <w:rFonts w:ascii="Times New Roman" w:hAnsi="Times New Roman"/>
          <w:b w:val="0"/>
          <w:i/>
          <w:sz w:val="28"/>
          <w:szCs w:val="28"/>
        </w:rPr>
        <w:t>Подводящий к знанию диалог</w:t>
      </w:r>
    </w:p>
    <w:p w:rsidR="000861AB" w:rsidRPr="00365061" w:rsidRDefault="000861AB" w:rsidP="00C86132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Данный метод поиска решения учебной проблемы значительно про</w:t>
      </w:r>
      <w:r w:rsidRPr="00365061">
        <w:rPr>
          <w:rFonts w:ascii="Times New Roman" w:hAnsi="Times New Roman"/>
          <w:sz w:val="28"/>
          <w:szCs w:val="28"/>
        </w:rPr>
        <w:softHyphen/>
        <w:t>ще, чем предыдущий, поскольку не требует выдвижения и проверки гипотез.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нового знания.</w:t>
      </w:r>
    </w:p>
    <w:p w:rsidR="000861AB" w:rsidRPr="00365061" w:rsidRDefault="000861AB" w:rsidP="00C86132">
      <w:pPr>
        <w:pStyle w:val="BodyText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sz w:val="28"/>
          <w:szCs w:val="28"/>
        </w:rPr>
        <w:t>Таким образом, существуют три основных метода поиска решения учебной проблемы: побуждающий к гипотезам диалог; подводящий от проблемы диалог; подводящий без проблемы диалог. Их сходство в том, что любой обеспечивает понимание нового знания учениками, ибо нель</w:t>
      </w:r>
      <w:r w:rsidRPr="00365061">
        <w:rPr>
          <w:rFonts w:ascii="Times New Roman" w:hAnsi="Times New Roman"/>
          <w:sz w:val="28"/>
          <w:szCs w:val="28"/>
        </w:rPr>
        <w:softHyphen/>
        <w:t>зя не понимать то, что ты открыл сам. Различие методов -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логическое мышление и речь учащихся.</w:t>
      </w:r>
    </w:p>
    <w:p w:rsidR="000861AB" w:rsidRPr="00365061" w:rsidRDefault="000861AB" w:rsidP="00C86132">
      <w:pPr>
        <w:pStyle w:val="BodyText"/>
        <w:shd w:val="clear" w:color="auto" w:fill="auto"/>
        <w:spacing w:line="276" w:lineRule="auto"/>
        <w:ind w:left="20" w:right="20"/>
        <w:jc w:val="center"/>
        <w:rPr>
          <w:rFonts w:ascii="Times New Roman" w:hAnsi="Times New Roman"/>
          <w:b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Слайд 9</w:t>
      </w:r>
    </w:p>
    <w:p w:rsidR="000861AB" w:rsidRPr="00365061" w:rsidRDefault="000861AB" w:rsidP="00C86132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</w:rPr>
      </w:pPr>
      <w:r w:rsidRPr="00365061">
        <w:rPr>
          <w:rFonts w:ascii="Times New Roman" w:hAnsi="Times New Roman"/>
          <w:color w:val="231F20"/>
          <w:sz w:val="28"/>
          <w:szCs w:val="28"/>
        </w:rPr>
        <w:t>Основные выводы</w:t>
      </w:r>
    </w:p>
    <w:p w:rsidR="000861AB" w:rsidRPr="00365061" w:rsidRDefault="000861AB" w:rsidP="00C86132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65061">
        <w:rPr>
          <w:rFonts w:ascii="Times New Roman" w:hAnsi="Times New Roman"/>
          <w:color w:val="000000"/>
          <w:sz w:val="28"/>
          <w:szCs w:val="28"/>
        </w:rPr>
        <w:t xml:space="preserve">      Технология проблемно-диалогического обучения выступает важнейшим направлением реализации парадигмы компетентностного обучения в образовании.</w:t>
      </w:r>
    </w:p>
    <w:p w:rsidR="000861AB" w:rsidRPr="00365061" w:rsidRDefault="000861AB" w:rsidP="00C86132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65061">
        <w:rPr>
          <w:rFonts w:ascii="Times New Roman" w:hAnsi="Times New Roman"/>
          <w:color w:val="000000"/>
          <w:sz w:val="28"/>
          <w:szCs w:val="28"/>
        </w:rPr>
        <w:t xml:space="preserve">      Данная технология является:</w:t>
      </w:r>
    </w:p>
    <w:p w:rsidR="000861AB" w:rsidRPr="00365061" w:rsidRDefault="000861AB" w:rsidP="00C8613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- результативной</w:t>
      </w:r>
      <w:r w:rsidRPr="00365061">
        <w:rPr>
          <w:rFonts w:ascii="Times New Roman" w:hAnsi="Times New Roman"/>
          <w:sz w:val="28"/>
          <w:szCs w:val="28"/>
        </w:rPr>
        <w:t xml:space="preserve">, поскольку обеспечивает высокое качество усвоения знаний, эффективное развитие интеллекта и творческих способностей младших школьников, воспитание активной личности обучающихся, развитие универсальных учебных действий;                                                          </w:t>
      </w:r>
      <w:r w:rsidRPr="00365061">
        <w:rPr>
          <w:rFonts w:ascii="Times New Roman" w:hAnsi="Times New Roman"/>
          <w:b/>
          <w:sz w:val="28"/>
          <w:szCs w:val="28"/>
        </w:rPr>
        <w:t>- здоровьесберегающей</w:t>
      </w:r>
      <w:r w:rsidRPr="00365061">
        <w:rPr>
          <w:rFonts w:ascii="Times New Roman" w:hAnsi="Times New Roman"/>
          <w:sz w:val="28"/>
          <w:szCs w:val="28"/>
        </w:rPr>
        <w:t xml:space="preserve">, потому что позволяет снижать нервно-психические нагрузки учащихся за счет стимуляции познавательной мотивации и «открытия» знаний.  </w:t>
      </w:r>
    </w:p>
    <w:p w:rsidR="000861AB" w:rsidRPr="00365061" w:rsidRDefault="000861AB" w:rsidP="00C8613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365061">
        <w:rPr>
          <w:rFonts w:ascii="Times New Roman" w:hAnsi="Times New Roman"/>
          <w:b/>
          <w:sz w:val="28"/>
          <w:szCs w:val="28"/>
        </w:rPr>
        <w:t>- носит общепедагогический</w:t>
      </w:r>
      <w:r w:rsidRPr="00365061">
        <w:rPr>
          <w:rFonts w:ascii="Times New Roman" w:hAnsi="Times New Roman"/>
          <w:sz w:val="28"/>
          <w:szCs w:val="28"/>
        </w:rPr>
        <w:t xml:space="preserve"> характер, т.е. реализуется на любом предметном содержании и любой образовательной ступени. </w:t>
      </w:r>
    </w:p>
    <w:p w:rsidR="000861AB" w:rsidRPr="00CE4F5D" w:rsidRDefault="000861AB" w:rsidP="00C86132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</w:p>
    <w:sectPr w:rsidR="000861AB" w:rsidRPr="00CE4F5D" w:rsidSect="00C86132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419"/>
    <w:multiLevelType w:val="hybridMultilevel"/>
    <w:tmpl w:val="A2E6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4EFA"/>
    <w:multiLevelType w:val="hybridMultilevel"/>
    <w:tmpl w:val="153A97CC"/>
    <w:lvl w:ilvl="0" w:tplc="FA32060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11E8EB0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2D2097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DAC031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33445E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6D4228E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A78C994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382B27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9E2D0D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76"/>
    <w:rsid w:val="0003786F"/>
    <w:rsid w:val="000861AB"/>
    <w:rsid w:val="00110E34"/>
    <w:rsid w:val="00156062"/>
    <w:rsid w:val="001B7A01"/>
    <w:rsid w:val="001F4FFE"/>
    <w:rsid w:val="002C5939"/>
    <w:rsid w:val="00365061"/>
    <w:rsid w:val="0057434B"/>
    <w:rsid w:val="0061076C"/>
    <w:rsid w:val="007A0D14"/>
    <w:rsid w:val="00965976"/>
    <w:rsid w:val="009E5471"/>
    <w:rsid w:val="00A80ADF"/>
    <w:rsid w:val="00AE29A2"/>
    <w:rsid w:val="00B14712"/>
    <w:rsid w:val="00B802DA"/>
    <w:rsid w:val="00BC2490"/>
    <w:rsid w:val="00C86132"/>
    <w:rsid w:val="00CE4F5D"/>
    <w:rsid w:val="00EA3645"/>
    <w:rsid w:val="00EB1C40"/>
    <w:rsid w:val="00EE4FF0"/>
    <w:rsid w:val="00F446AA"/>
    <w:rsid w:val="00F8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40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0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80ADF"/>
    <w:rPr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80ADF"/>
    <w:rPr>
      <w:rFonts w:cs="Times New Roman"/>
      <w:i/>
      <w:iCs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A80ADF"/>
    <w:pPr>
      <w:shd w:val="clear" w:color="auto" w:fill="FFFFFF"/>
      <w:spacing w:before="180" w:line="238" w:lineRule="exact"/>
      <w:ind w:firstLine="280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80ADF"/>
    <w:rPr>
      <w:rFonts w:cs="Times New Roman"/>
    </w:rPr>
  </w:style>
  <w:style w:type="paragraph" w:customStyle="1" w:styleId="30">
    <w:name w:val="Основной текст (3)"/>
    <w:basedOn w:val="Normal"/>
    <w:link w:val="3"/>
    <w:uiPriority w:val="99"/>
    <w:rsid w:val="00A80ADF"/>
    <w:pPr>
      <w:shd w:val="clear" w:color="auto" w:fill="FFFFFF"/>
      <w:spacing w:before="180" w:after="180" w:line="240" w:lineRule="atLeast"/>
    </w:pPr>
    <w:rPr>
      <w:i/>
      <w:iCs/>
    </w:rPr>
  </w:style>
  <w:style w:type="paragraph" w:styleId="ListParagraph">
    <w:name w:val="List Paragraph"/>
    <w:basedOn w:val="Normal"/>
    <w:uiPriority w:val="99"/>
    <w:qFormat/>
    <w:rsid w:val="00CE4F5D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CE4F5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E4F5D"/>
    <w:pPr>
      <w:shd w:val="clear" w:color="auto" w:fill="FFFFFF"/>
      <w:spacing w:after="540" w:line="238" w:lineRule="exact"/>
      <w:ind w:firstLine="280"/>
      <w:jc w:val="both"/>
    </w:pPr>
    <w:rPr>
      <w:b/>
      <w:bCs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E4F5D"/>
    <w:rPr>
      <w:rFonts w:ascii="Bookman Old Style" w:hAnsi="Bookman Old Style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E4F5D"/>
    <w:pPr>
      <w:shd w:val="clear" w:color="auto" w:fill="FFFFFF"/>
      <w:spacing w:before="180" w:after="180" w:line="240" w:lineRule="atLeast"/>
    </w:pPr>
    <w:rPr>
      <w:rFonts w:ascii="Bookman Old Style" w:hAnsi="Bookman Old Style"/>
      <w:i/>
      <w:iCs/>
    </w:rPr>
  </w:style>
  <w:style w:type="paragraph" w:styleId="NoSpacing">
    <w:name w:val="No Spacing"/>
    <w:uiPriority w:val="99"/>
    <w:qFormat/>
    <w:rsid w:val="00CE4F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1211</Words>
  <Characters>6906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 ПРОБЛЕМНО-ДИАЛОГИЧЕСКОГО ОБУЧЕНИЯ КАК СРЕДСТВО РЕАЛИЗАЦИИ СТАНДАРТОВ ВТОРОГО ПОКОЛЕНИЯ</dc:title>
  <dc:subject/>
  <dc:creator>Таня</dc:creator>
  <cp:keywords/>
  <dc:description/>
  <cp:lastModifiedBy>Admin</cp:lastModifiedBy>
  <cp:revision>3</cp:revision>
  <cp:lastPrinted>2011-11-04T03:09:00Z</cp:lastPrinted>
  <dcterms:created xsi:type="dcterms:W3CDTF">2013-11-30T06:47:00Z</dcterms:created>
  <dcterms:modified xsi:type="dcterms:W3CDTF">2013-11-30T06:58:00Z</dcterms:modified>
</cp:coreProperties>
</file>