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1357" w:rsidRDefault="00401357" w:rsidP="00401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Исследование  проблемы неуспеваемости младших школьников.</w:t>
      </w:r>
    </w:p>
    <w:p w:rsidR="00401357" w:rsidRPr="00401357" w:rsidRDefault="00401357" w:rsidP="00401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До сих пор одним из самых «больных» мест всех школ остаётся слабая успеваемость школьников. Причина кроется не только в несовершенных методах работы школ, но и в особенностях возраста, в психологической готовности ребёнка к школе. Основные направления модернизации образования в России   характеризуются обновлением и качественным изменением содержания, методов, средств и форм организ</w:t>
      </w:r>
      <w:r w:rsidRPr="00401357">
        <w:rPr>
          <w:rFonts w:ascii="Times New Roman" w:hAnsi="Times New Roman" w:cs="Times New Roman"/>
          <w:sz w:val="24"/>
          <w:szCs w:val="24"/>
        </w:rPr>
        <w:t>а</w:t>
      </w:r>
      <w:r w:rsidRPr="00401357">
        <w:rPr>
          <w:rFonts w:ascii="Times New Roman" w:hAnsi="Times New Roman" w:cs="Times New Roman"/>
          <w:sz w:val="24"/>
          <w:szCs w:val="24"/>
        </w:rPr>
        <w:t xml:space="preserve">ции процесса обучения, новыми подходами к его проектированию и практической реализации. </w:t>
      </w:r>
    </w:p>
    <w:p w:rsidR="00401357" w:rsidRPr="00401357" w:rsidRDefault="00401357" w:rsidP="00401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Выявлено, что школьная неуспеваемость может быть следствием причин как непсихологического характера: семейно- бытовые условия, педагогическая запущенность, уровень образования родителей, так и психологического: недостатки в познавательной, потребностно – мотивационной сферах, индивидуально психологические особенности учащихся, несформированность анализа и синтеза. Многообразие причин неуспеваемости затрудняет деятельность учителя по их выявлению, и в большинстве случаев учитель выбирает традиционный способ работы со слабоуспевающими учащимися – дополнительные занятия с ними, состоящие в основном в повторении пройденного учебного материала. При этом чаще всего такие дополнительные занятия проводятся сразу с несколькими отстающими учащимися. Однако, эта работа, требующая большой затраты времени и сил, оказывается бесполезной и не даёт желаемого результата.</w:t>
      </w:r>
    </w:p>
    <w:p w:rsidR="00401357" w:rsidRPr="00401357" w:rsidRDefault="00401357" w:rsidP="0040135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1357">
        <w:rPr>
          <w:rFonts w:ascii="Times New Roman" w:hAnsi="Times New Roman" w:cs="Times New Roman"/>
          <w:snapToGrid w:val="0"/>
          <w:sz w:val="24"/>
          <w:szCs w:val="24"/>
        </w:rPr>
        <w:t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</w:p>
    <w:p w:rsidR="00401357" w:rsidRPr="00401357" w:rsidRDefault="00401357" w:rsidP="0040135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1357">
        <w:rPr>
          <w:rFonts w:ascii="Times New Roman" w:hAnsi="Times New Roman" w:cs="Times New Roman"/>
          <w:snapToGrid w:val="0"/>
          <w:sz w:val="24"/>
          <w:szCs w:val="24"/>
        </w:rPr>
        <w:t xml:space="preserve">Выявлены следущие трудности : неподготовленность к школьному обучению, в крайней своей форме выступающая как социальная и педагогическая запущенность; соматическая ослабленность ребенка в результате длительных заболеваний в дошкольный </w:t>
      </w:r>
      <w:r w:rsidRPr="0040135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период; дефекты речи, не исправленные в дошкольном возрасте, недостатки зрения и слуха; умственная отсталость; негативные взаимоотношения с одноклассниками и учителем.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Для ответа на вопрос, почему возможно отставание, мы должны, прежде всего, разобрать факторы успеваемости.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Изучение соответствующих научных данных позволило вы</w:t>
      </w:r>
      <w:r w:rsidRPr="00401357">
        <w:rPr>
          <w:sz w:val="24"/>
          <w:szCs w:val="24"/>
        </w:rPr>
        <w:softHyphen/>
        <w:t>делить три основных фактора успеваемости: требования к уча</w:t>
      </w:r>
      <w:r w:rsidRPr="00401357">
        <w:rPr>
          <w:sz w:val="24"/>
          <w:szCs w:val="24"/>
        </w:rPr>
        <w:softHyphen/>
        <w:t>щимся, вытекающие из целей школы; психофизические возмож</w:t>
      </w:r>
      <w:r w:rsidRPr="00401357">
        <w:rPr>
          <w:sz w:val="24"/>
          <w:szCs w:val="24"/>
        </w:rPr>
        <w:softHyphen/>
        <w:t>ности учащихся; социальные условия их жизни, воспитания и обучения в школе и вне школы.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Требования к учащимся составляют основу для разработки контрольных заданий и критериев оценок. Требования содержания образования только тогда могут быть выполнимы</w:t>
      </w:r>
      <w:r w:rsidRPr="00401357">
        <w:rPr>
          <w:sz w:val="24"/>
          <w:szCs w:val="24"/>
        </w:rPr>
        <w:softHyphen/>
        <w:t>ми, когда они не превышают физических и психических возмож</w:t>
      </w:r>
      <w:r w:rsidRPr="00401357">
        <w:rPr>
          <w:sz w:val="24"/>
          <w:szCs w:val="24"/>
        </w:rPr>
        <w:softHyphen/>
        <w:t>ностей школьников и находятся в соответствии с условиями обу</w:t>
      </w:r>
      <w:r w:rsidRPr="00401357">
        <w:rPr>
          <w:sz w:val="24"/>
          <w:szCs w:val="24"/>
        </w:rPr>
        <w:softHyphen/>
        <w:t xml:space="preserve">чения и воспитания детей.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В возможностях детей различают две тесно связанные друг с другом стороны – физические возможности (состояние организма его развитие) и психические (развитие мышления, памяти, воображения, восприятия, внимания). При разработке требований к учащимся специалисты каждого учебного предмета  ориентируются на некую норму возможностей детей того или иного школьного возраста.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Психофизические возможности детей изменяются, совершенствуются под влиянием социальных условий, в том числе и влиянием учебно-воспитательной работы школы. Содержание и методы обучения повышают , а иногда задерживают, понижают  возможности учащихся.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Социальные условия как фактор – успеваемости  также взаимодействуют с возможностями детей. Это условия, в которых дети живут, учатся, воспитываются, бы</w:t>
      </w:r>
      <w:r w:rsidRPr="00401357">
        <w:rPr>
          <w:sz w:val="24"/>
          <w:szCs w:val="24"/>
        </w:rPr>
        <w:softHyphen/>
        <w:t>товые условия, культурный уровень родителей и окружающей среды, наполняемость классов, оборудование школы, квалифи</w:t>
      </w:r>
      <w:r w:rsidRPr="00401357">
        <w:rPr>
          <w:sz w:val="24"/>
          <w:szCs w:val="24"/>
        </w:rPr>
        <w:softHyphen/>
        <w:t>кация учителей, наличие и качество учебной литературы, и мно</w:t>
      </w:r>
      <w:r w:rsidRPr="00401357">
        <w:rPr>
          <w:sz w:val="24"/>
          <w:szCs w:val="24"/>
        </w:rPr>
        <w:softHyphen/>
        <w:t>гое другое. И этот фактор, так или иначе, учитывается при опре</w:t>
      </w:r>
      <w:r w:rsidRPr="00401357">
        <w:rPr>
          <w:sz w:val="24"/>
          <w:szCs w:val="24"/>
        </w:rPr>
        <w:softHyphen/>
        <w:t>делении содержания обучения.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Одни и те же условия обучения и воспитания по-разному воздействуют на детей, воспи</w:t>
      </w:r>
      <w:r w:rsidRPr="00401357">
        <w:rPr>
          <w:sz w:val="24"/>
          <w:szCs w:val="24"/>
        </w:rPr>
        <w:softHyphen/>
        <w:t>тывающихся в разных условиях, имеющих различия в организ</w:t>
      </w:r>
      <w:r w:rsidRPr="00401357">
        <w:rPr>
          <w:sz w:val="24"/>
          <w:szCs w:val="24"/>
        </w:rPr>
        <w:softHyphen/>
        <w:t>ме, в общем развитии. Не только обучение, но и вся жизнь ре</w:t>
      </w:r>
      <w:r w:rsidRPr="00401357">
        <w:rPr>
          <w:sz w:val="24"/>
          <w:szCs w:val="24"/>
        </w:rPr>
        <w:softHyphen/>
        <w:t>бенка влияет на формирование его личности, и развитие лич</w:t>
      </w:r>
      <w:r w:rsidRPr="00401357">
        <w:rPr>
          <w:sz w:val="24"/>
          <w:szCs w:val="24"/>
        </w:rPr>
        <w:softHyphen/>
        <w:t>ности не совершается под влиянием одних внешних условий.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Отношение учащихся к процессу учения, к его трудностям и их преодолению непосредственно связано с оценкой своих дости</w:t>
      </w:r>
      <w:r w:rsidRPr="00401357">
        <w:rPr>
          <w:sz w:val="24"/>
          <w:szCs w:val="24"/>
        </w:rPr>
        <w:softHyphen/>
        <w:t>жений. Значение этого аспекта в процессе обучения подчерки</w:t>
      </w:r>
      <w:r w:rsidRPr="00401357">
        <w:rPr>
          <w:sz w:val="24"/>
          <w:szCs w:val="24"/>
        </w:rPr>
        <w:softHyphen/>
        <w:t xml:space="preserve">вается специалистами. 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lastRenderedPageBreak/>
        <w:t>Для успешности обучения и воспитания важно формировать у учащихся адекватную оценку своих достижений, укреплять их веру в свои силы. Только такая самооценка может поддержи</w:t>
      </w:r>
      <w:r w:rsidRPr="00401357">
        <w:rPr>
          <w:sz w:val="24"/>
          <w:szCs w:val="24"/>
        </w:rPr>
        <w:softHyphen/>
        <w:t>вать стремление работать самостоятельно, творчески. Во-первых – делать хотя бы один опосредованный вывод, комбинировать имеющиеся знания, уме</w:t>
      </w:r>
      <w:r w:rsidRPr="00401357">
        <w:rPr>
          <w:sz w:val="24"/>
          <w:szCs w:val="24"/>
        </w:rPr>
        <w:softHyphen/>
        <w:t>ния и навыки при добывании новых знаний, во - вторых – применять имеющиеся знания, умения и навыки в новой ситуации, отбирая их и комби</w:t>
      </w:r>
      <w:r w:rsidRPr="00401357">
        <w:rPr>
          <w:sz w:val="24"/>
          <w:szCs w:val="24"/>
        </w:rPr>
        <w:softHyphen/>
        <w:t>нируя, выполняя отдельные опосредованные выводы;в третьих – стремиться к знаниям теоретического характера, к самостоятельному их добыванию;в четвертых – активно преодолевать трудности в процессе творческой деятельности;в пятых – стремиться к оценке своих достижений в познава</w:t>
      </w:r>
      <w:r w:rsidRPr="00401357">
        <w:rPr>
          <w:sz w:val="24"/>
          <w:szCs w:val="24"/>
        </w:rPr>
        <w:softHyphen/>
        <w:t>тельной деятельности 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Невыполнение совокупности указанных требований характери</w:t>
      </w:r>
      <w:r w:rsidRPr="00401357">
        <w:rPr>
          <w:sz w:val="24"/>
          <w:szCs w:val="24"/>
        </w:rPr>
        <w:softHyphen/>
        <w:t>зует неуспеваемость школьников.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В качестве элементов неуспеваемости выступают следующие недостатки учебной деятельности школьника: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1) не владеет минимально необходимыми операциями творче</w:t>
      </w:r>
      <w:r w:rsidRPr="00401357">
        <w:rPr>
          <w:sz w:val="24"/>
          <w:szCs w:val="24"/>
        </w:rPr>
        <w:softHyphen/>
        <w:t>ской деятельности, комбинирование и использование в новой ситуации имеющихся знаний, умений и навыков);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2) не стремится получать новые знания теоретического харак</w:t>
      </w:r>
      <w:r w:rsidRPr="00401357">
        <w:rPr>
          <w:sz w:val="24"/>
          <w:szCs w:val="24"/>
        </w:rPr>
        <w:softHyphen/>
        <w:t>тера;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3) избегает трудностей творческой деятельности, пассивен при столкновении с ними;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4) не стремится к оценке своих достижений;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5) не стремится расширять свои знания, совершенствовать уме</w:t>
      </w:r>
      <w:r w:rsidRPr="00401357">
        <w:rPr>
          <w:sz w:val="24"/>
          <w:szCs w:val="24"/>
        </w:rPr>
        <w:softHyphen/>
        <w:t>ния и навыки;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 xml:space="preserve">6) не усвоил понятий в системе. 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Указанные черты составляют признаки понятия «неуспевае</w:t>
      </w:r>
      <w:r w:rsidRPr="00401357">
        <w:rPr>
          <w:sz w:val="24"/>
          <w:szCs w:val="24"/>
        </w:rPr>
        <w:softHyphen/>
        <w:t xml:space="preserve">мость» для тех учебных предметов, в которых ведущая роль принадлежит деятельности творческого характера, основанной на знаниях, умениях и навыках.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Неуспеваемость, как итог, характеризуется наличием всех элементов. В процессе же обучения могут возникнуть отдель</w:t>
      </w:r>
      <w:r w:rsidRPr="00401357">
        <w:rPr>
          <w:sz w:val="24"/>
          <w:szCs w:val="24"/>
        </w:rPr>
        <w:softHyphen/>
        <w:t>ные ее элементы, они-то и предстают как отставания.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Выделение признаков отставания требует анализа процесса обучения.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Основными способами обнаружения отставаний служат: наблюдение за реакциями учащихся на трудности в работе, на успехи и неудачи; вопросы учителя или его требования сформу</w:t>
      </w:r>
      <w:r w:rsidRPr="00401357">
        <w:rPr>
          <w:sz w:val="24"/>
          <w:szCs w:val="24"/>
        </w:rPr>
        <w:softHyphen/>
        <w:t>лировать то или иное положение; обучающие самостоятельные работы в классе. При проведении самостоятельных работ учи</w:t>
      </w:r>
      <w:r w:rsidRPr="00401357">
        <w:rPr>
          <w:sz w:val="24"/>
          <w:szCs w:val="24"/>
        </w:rPr>
        <w:softHyphen/>
        <w:t>тель получает материал для суждения как о результатах  дея</w:t>
      </w:r>
      <w:r w:rsidRPr="00401357">
        <w:rPr>
          <w:sz w:val="24"/>
          <w:szCs w:val="24"/>
        </w:rPr>
        <w:softHyphen/>
        <w:t>тельности, так и о ходе ее протекания. Он наблюдает за работой учащихся, выслушивает и отвечает на их вопросы, иногда помо</w:t>
      </w:r>
      <w:r w:rsidRPr="00401357">
        <w:rPr>
          <w:sz w:val="24"/>
          <w:szCs w:val="24"/>
        </w:rPr>
        <w:softHyphen/>
        <w:t>гает.</w:t>
      </w:r>
    </w:p>
    <w:p w:rsidR="00401357" w:rsidRPr="00401357" w:rsidRDefault="00401357" w:rsidP="00401357">
      <w:pPr>
        <w:pStyle w:val="Normal"/>
        <w:spacing w:line="360" w:lineRule="auto"/>
        <w:ind w:left="360" w:firstLine="567"/>
        <w:rPr>
          <w:sz w:val="24"/>
          <w:szCs w:val="24"/>
        </w:rPr>
      </w:pPr>
      <w:r w:rsidRPr="00401357">
        <w:rPr>
          <w:color w:val="000000"/>
          <w:sz w:val="24"/>
          <w:szCs w:val="24"/>
        </w:rPr>
        <w:lastRenderedPageBreak/>
        <w:t xml:space="preserve">Современная дидактика в качестве основных путей преодоления неуспеваемости предлагает следующие: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color w:val="000000"/>
          <w:sz w:val="24"/>
          <w:szCs w:val="24"/>
        </w:rPr>
        <w:t xml:space="preserve">1. Педагогическая профилактика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Ю.Бабанским для такой профилактики была предложена концепция оптимизации учебно - воспитательного процесса. В США идут по пути автоматизации, индивидуализации, психологизации обучения.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color w:val="000000"/>
          <w:sz w:val="24"/>
          <w:szCs w:val="24"/>
        </w:rPr>
      </w:pPr>
      <w:r w:rsidRPr="00401357">
        <w:rPr>
          <w:color w:val="000000"/>
          <w:sz w:val="24"/>
          <w:szCs w:val="24"/>
        </w:rPr>
        <w:t xml:space="preserve">2. Педагогическая диагностика 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Ю.Бабанским предложен педагогический консилиум - совет учителей по анализу и решению дидактических проблем отстающих учеников.  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color w:val="000000"/>
          <w:sz w:val="24"/>
          <w:szCs w:val="24"/>
        </w:rPr>
        <w:t xml:space="preserve">3. Педагогическая терапия - меры по устранению отставаний в учебе. В отечественной школе это дополнительные занятия. На Западе -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color w:val="000000"/>
          <w:sz w:val="24"/>
          <w:szCs w:val="24"/>
        </w:rPr>
      </w:pPr>
      <w:r w:rsidRPr="00401357">
        <w:rPr>
          <w:color w:val="000000"/>
          <w:sz w:val="24"/>
          <w:szCs w:val="24"/>
        </w:rPr>
        <w:t xml:space="preserve">4. Воспитательное воздействие.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  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Педагогикой накоплен значительный опыт преодоления неуспеваемости. Анализ разнообразных практических мер позволил выявить некоторые принципиальные положения.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На первый план в работе с неуспевающими школьниками выдвигаются воспитательные и развививающие педагогические воздействия. Целью работы с неуспевающими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постепенно наверстать упущенное.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Осуществляется   нейтрализация   причин неуспеваемости (устранение отрицательно действующих обстоятельств и усиление положительных моментов).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lastRenderedPageBreak/>
        <w:t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  представляются пути перевоспитания отношений, предложенные в некоторых педагогических и психо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ложительному отношению к учению. С этой целью исполь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зуют игровую и практическую деятельность, приобщают неуспевающих учеников старших классов к занятиям с отстаю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щими учениками младших классов. В данном случае пе</w:t>
      </w:r>
      <w:r w:rsidRPr="00401357">
        <w:rPr>
          <w:rFonts w:ascii="Times New Roman" w:hAnsi="Times New Roman" w:cs="Times New Roman"/>
          <w:sz w:val="24"/>
          <w:szCs w:val="24"/>
        </w:rPr>
        <w:softHyphen/>
        <w:t xml:space="preserve">дагогическая деятельность заставила учащихся понять ценности знаний, критически отнестись к своим занятиям в школе.  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Обращено внимание и на особые условия опроса для неуспевающих учеников. Рекомендуется давать им больше времени для обдумывания ответа у доски, помогать излагать содержание урока, используя план, схемы, плакаты. Опрос слабоуспевающих учеников рекомендуется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вопросами. Отмечается, что в ходе самостоятельной  работы на уроке задания для слабоуспевающих учеников полезно разбивать на этапы, дозы, более подробно, чем других учеников, инструктировать их.  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Большое внимание в литературе обращено на дифференцированную работу учителя на уроке с временными группами учащихся. Предлагается выделять три группы учащихся: слабых, средних и сильных. Задача учителя не только в том, чтобы подтягивать слабых до необходимого уровня, но и в том, чтобы дать посильную нагрузку для средних и сильных учащихся. На тех или иных этапах урока организуется самостоятельная работа по группам, и учащиеся выполняют задания разной степени трудности. Учитель помогает в первую очередь слабым учащимся. На последнем этапе учащиеся выступают с отчетом о выполненной самостоятельной работе. Указанный принцип построения урока используется в практике многих школ. Важно отметить, что группы носят временный характер, переход из одной в другую разрешается учащимся по их желанию и производится учителем с учетом успешности учения  каждого ученика. </w:t>
      </w:r>
    </w:p>
    <w:p w:rsidR="00401357" w:rsidRPr="00401357" w:rsidRDefault="00401357" w:rsidP="00401357">
      <w:pPr>
        <w:pStyle w:val="a3"/>
        <w:spacing w:line="360" w:lineRule="auto"/>
        <w:ind w:firstLine="567"/>
        <w:jc w:val="both"/>
        <w:rPr>
          <w:szCs w:val="24"/>
        </w:rPr>
      </w:pPr>
      <w:r w:rsidRPr="00401357">
        <w:rPr>
          <w:szCs w:val="24"/>
        </w:rPr>
        <w:lastRenderedPageBreak/>
        <w:t>Необходима дифференциация и домашней работы учащихся. Этот вопрос относительно мало разработан, но имеются интерес</w:t>
      </w:r>
      <w:r w:rsidRPr="00401357">
        <w:rPr>
          <w:szCs w:val="24"/>
        </w:rPr>
        <w:softHyphen/>
        <w:t>ные соображения, которые хотелось бы отметить: о полезности программированных пособий для домашних заданий от</w:t>
      </w:r>
      <w:r w:rsidRPr="00401357">
        <w:rPr>
          <w:szCs w:val="24"/>
        </w:rPr>
        <w:softHyphen/>
        <w:t>стающим, об эффективности создания проблемной ситуации и индивидуализации домашних заданий.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В практике школы широко используют разного рода дополнительные занятия с отстающими. Распространенность этой меры, хотя её и справедливо критикуют за нерациональность, объясняется, по нашему мнению, тем, что она увеличивает количество времени для изучения материала. Этот способ оказывается единственным у тех учителей, которые не умеют дифференци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ровать работу учащихся на уроке, индивидуализировать домаш</w:t>
      </w:r>
      <w:r w:rsidRPr="00401357">
        <w:rPr>
          <w:rFonts w:ascii="Times New Roman" w:hAnsi="Times New Roman" w:cs="Times New Roman"/>
          <w:sz w:val="24"/>
          <w:szCs w:val="24"/>
        </w:rPr>
        <w:softHyphen/>
        <w:t>ние задания.</w:t>
      </w:r>
    </w:p>
    <w:p w:rsidR="00401357" w:rsidRPr="00401357" w:rsidRDefault="00401357" w:rsidP="004013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Для предупреждения неуспеваемости, как показал анализ условий,</w:t>
      </w:r>
      <w:r w:rsidRPr="0040135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01357">
        <w:rPr>
          <w:rFonts w:ascii="Times New Roman" w:hAnsi="Times New Roman" w:cs="Times New Roman"/>
          <w:sz w:val="24"/>
          <w:szCs w:val="24"/>
        </w:rPr>
        <w:t xml:space="preserve">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 работе со всем классом.   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 xml:space="preserve">Очень важно своевременно выявить причины неуспеваемости и устранить их.   </w:t>
      </w:r>
    </w:p>
    <w:p w:rsidR="00401357" w:rsidRPr="00401357" w:rsidRDefault="00401357" w:rsidP="00401357">
      <w:pPr>
        <w:pStyle w:val="Normal"/>
        <w:spacing w:line="360" w:lineRule="auto"/>
        <w:ind w:firstLine="567"/>
        <w:rPr>
          <w:sz w:val="24"/>
          <w:szCs w:val="24"/>
        </w:rPr>
      </w:pPr>
      <w:r w:rsidRPr="00401357">
        <w:rPr>
          <w:sz w:val="24"/>
          <w:szCs w:val="24"/>
        </w:rPr>
        <w:t>Деятельность учителя по предупреждению неуспевае</w:t>
      </w:r>
      <w:r w:rsidRPr="00401357">
        <w:rPr>
          <w:sz w:val="24"/>
          <w:szCs w:val="24"/>
        </w:rPr>
        <w:softHyphen/>
        <w:t>мости требует, чтобы при обнаружении отставания оперативно принимались меры к его устранению.</w:t>
      </w:r>
    </w:p>
    <w:p w:rsidR="00401357" w:rsidRPr="00401357" w:rsidRDefault="00401357" w:rsidP="00401357">
      <w:pPr>
        <w:pStyle w:val="a5"/>
        <w:spacing w:before="0" w:beforeAutospacing="0" w:after="0" w:afterAutospacing="0" w:line="360" w:lineRule="auto"/>
        <w:ind w:firstLine="540"/>
        <w:jc w:val="both"/>
      </w:pPr>
      <w:r w:rsidRPr="00401357">
        <w:t xml:space="preserve">действия учителя в работе с неуспевающими сводятся к следующему: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>К началу учебного года в личном журнале отразить сведения об учебных возможностях учеников. Для этого достаточно беседы с классным руководителем и собственное наблюдение.</w:t>
      </w:r>
    </w:p>
    <w:p w:rsidR="00401357" w:rsidRPr="00401357" w:rsidRDefault="00401357" w:rsidP="00401357">
      <w:pPr>
        <w:numPr>
          <w:ilvl w:val="0"/>
          <w:numId w:val="3"/>
        </w:numPr>
        <w:tabs>
          <w:tab w:val="clear" w:pos="19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Проанализировать отметки по смежным предметам за прошлый учебный год. Эти сведения помогут держать вызывающих опасение учеников с первого же урока под контролем.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Изучить возможные причины неуспеваемости отстающих и в меру сил нейтрализовать их.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Учить детей навыкам самостоятельной работы. Обучать родителей навыкам систематической помощи своему ребенку.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Создавать ситуации успеха отстающим школьникам.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Обучать учащихся системе работы с текстом учебника, выполнения домашних заданий.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Организовать постоянный контроль за учебной работой отстающих учеников.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Активно привлекать детей в систему внеурочной работы по своему предмету.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дополнительные занятия для слабоуспевающих учеников. </w:t>
      </w:r>
    </w:p>
    <w:p w:rsidR="00401357" w:rsidRPr="00401357" w:rsidRDefault="00401357" w:rsidP="00401357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57">
        <w:rPr>
          <w:rFonts w:ascii="Times New Roman" w:hAnsi="Times New Roman" w:cs="Times New Roman"/>
          <w:sz w:val="24"/>
          <w:szCs w:val="24"/>
        </w:rPr>
        <w:t xml:space="preserve">Индивидуализировать домашние задания с учетом возможностей ученика и его наклонностей. </w:t>
      </w:r>
    </w:p>
    <w:p w:rsidR="00401357" w:rsidRDefault="00401357" w:rsidP="00401357">
      <w:pPr>
        <w:pStyle w:val="Normal"/>
        <w:spacing w:line="360" w:lineRule="auto"/>
        <w:ind w:firstLine="567"/>
        <w:rPr>
          <w:sz w:val="28"/>
        </w:rPr>
      </w:pPr>
      <w:r>
        <w:rPr>
          <w:sz w:val="28"/>
        </w:rPr>
        <w:t xml:space="preserve">  </w:t>
      </w:r>
    </w:p>
    <w:p w:rsidR="00401357" w:rsidRDefault="00401357" w:rsidP="00401357">
      <w:pPr>
        <w:pStyle w:val="Normal"/>
        <w:spacing w:line="360" w:lineRule="auto"/>
        <w:ind w:firstLine="567"/>
        <w:rPr>
          <w:sz w:val="28"/>
        </w:rPr>
      </w:pPr>
    </w:p>
    <w:p w:rsidR="00401357" w:rsidRDefault="00401357" w:rsidP="00401357">
      <w:pPr>
        <w:pStyle w:val="Normal"/>
        <w:spacing w:line="360" w:lineRule="auto"/>
        <w:ind w:firstLine="567"/>
        <w:rPr>
          <w:sz w:val="28"/>
        </w:rPr>
      </w:pPr>
    </w:p>
    <w:p w:rsidR="00401357" w:rsidRDefault="00401357" w:rsidP="0040135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01357" w:rsidRDefault="00401357" w:rsidP="00401357">
      <w:pPr>
        <w:pStyle w:val="Normal"/>
        <w:spacing w:line="360" w:lineRule="auto"/>
        <w:ind w:firstLine="567"/>
        <w:rPr>
          <w:sz w:val="28"/>
        </w:rPr>
      </w:pPr>
      <w:r>
        <w:rPr>
          <w:sz w:val="28"/>
        </w:rPr>
        <w:t xml:space="preserve"> </w:t>
      </w:r>
    </w:p>
    <w:p w:rsidR="00401357" w:rsidRDefault="00401357" w:rsidP="00401357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0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CF7"/>
    <w:multiLevelType w:val="multilevel"/>
    <w:tmpl w:val="DB0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E3DA5"/>
    <w:multiLevelType w:val="hybridMultilevel"/>
    <w:tmpl w:val="5BF8A1E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7A57E63"/>
    <w:multiLevelType w:val="hybridMultilevel"/>
    <w:tmpl w:val="C26663EC"/>
    <w:lvl w:ilvl="0" w:tplc="643E0EF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1357"/>
    <w:rsid w:val="0040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13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01357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0135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Body Text Indent"/>
    <w:basedOn w:val="a"/>
    <w:link w:val="a4"/>
    <w:rsid w:val="00401357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0135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40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2012-11-26T14:20:00Z</dcterms:created>
  <dcterms:modified xsi:type="dcterms:W3CDTF">2012-11-26T14:47:00Z</dcterms:modified>
</cp:coreProperties>
</file>