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ook w:val="04A0"/>
      </w:tblPr>
      <w:tblGrid>
        <w:gridCol w:w="5334"/>
        <w:gridCol w:w="110"/>
        <w:gridCol w:w="2624"/>
        <w:gridCol w:w="2587"/>
        <w:gridCol w:w="330"/>
        <w:gridCol w:w="4574"/>
      </w:tblGrid>
      <w:tr w:rsidR="00EE63FB" w:rsidTr="003000C7">
        <w:trPr>
          <w:trHeight w:val="386"/>
        </w:trPr>
        <w:tc>
          <w:tcPr>
            <w:tcW w:w="8068" w:type="dxa"/>
            <w:gridSpan w:val="3"/>
          </w:tcPr>
          <w:p w:rsidR="00EE63FB" w:rsidRPr="00EE63FB" w:rsidRDefault="00EE63FB" w:rsidP="005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3F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448">
              <w:rPr>
                <w:rFonts w:ascii="Times New Roman" w:hAnsi="Times New Roman" w:cs="Times New Roman"/>
                <w:sz w:val="24"/>
                <w:szCs w:val="24"/>
              </w:rPr>
              <w:t>Великая страна – великая 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1" w:type="dxa"/>
            <w:gridSpan w:val="3"/>
          </w:tcPr>
          <w:p w:rsidR="00EE63FB" w:rsidRPr="00EE63FB" w:rsidRDefault="00EE63FB" w:rsidP="00EE63F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Тип: </w:t>
            </w:r>
            <w:r w:rsidRPr="00EE63F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зучение нового материала</w:t>
            </w:r>
          </w:p>
        </w:tc>
      </w:tr>
      <w:tr w:rsidR="00EE63FB" w:rsidTr="003000C7">
        <w:trPr>
          <w:trHeight w:val="2051"/>
        </w:trPr>
        <w:tc>
          <w:tcPr>
            <w:tcW w:w="15559" w:type="dxa"/>
            <w:gridSpan w:val="6"/>
          </w:tcPr>
          <w:p w:rsidR="00EE63FB" w:rsidRDefault="00EE63F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</w:p>
          <w:p w:rsidR="00EE63FB" w:rsidRDefault="00B70D64" w:rsidP="00EE63F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Мотивировать учащихся к изучению важного исторического события;</w:t>
            </w:r>
          </w:p>
          <w:p w:rsidR="00B70D64" w:rsidRDefault="00B70D64" w:rsidP="00EE63F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пониманию понятия Родины;</w:t>
            </w:r>
          </w:p>
          <w:p w:rsidR="00B70D64" w:rsidRDefault="00B70D64" w:rsidP="00EE63F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различать и описывать символику России и С</w:t>
            </w:r>
            <w:r w:rsidR="001873C4">
              <w:rPr>
                <w:sz w:val="24"/>
                <w:szCs w:val="24"/>
              </w:rPr>
              <w:t>анкт</w:t>
            </w:r>
            <w:r>
              <w:rPr>
                <w:sz w:val="24"/>
                <w:szCs w:val="24"/>
              </w:rPr>
              <w:t>-П</w:t>
            </w:r>
            <w:r w:rsidR="001873C4">
              <w:rPr>
                <w:sz w:val="24"/>
                <w:szCs w:val="24"/>
              </w:rPr>
              <w:t>етер</w:t>
            </w:r>
            <w:r>
              <w:rPr>
                <w:sz w:val="24"/>
                <w:szCs w:val="24"/>
              </w:rPr>
              <w:t>б</w:t>
            </w:r>
            <w:r w:rsidR="001873C4">
              <w:rPr>
                <w:sz w:val="24"/>
                <w:szCs w:val="24"/>
              </w:rPr>
              <w:t>урга</w:t>
            </w:r>
            <w:r>
              <w:rPr>
                <w:sz w:val="24"/>
                <w:szCs w:val="24"/>
              </w:rPr>
              <w:t>;</w:t>
            </w:r>
          </w:p>
          <w:p w:rsidR="00EE63FB" w:rsidRPr="00EE63FB" w:rsidRDefault="00B70D64" w:rsidP="00B70D6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70D64">
              <w:rPr>
                <w:sz w:val="24"/>
                <w:szCs w:val="24"/>
              </w:rPr>
              <w:t>Учить работать со схемой сражения</w:t>
            </w:r>
          </w:p>
        </w:tc>
      </w:tr>
      <w:tr w:rsidR="00B70D64" w:rsidTr="003000C7">
        <w:trPr>
          <w:trHeight w:val="386"/>
        </w:trPr>
        <w:tc>
          <w:tcPr>
            <w:tcW w:w="15559" w:type="dxa"/>
            <w:gridSpan w:val="6"/>
          </w:tcPr>
          <w:p w:rsidR="00B70D64" w:rsidRPr="00B70D64" w:rsidRDefault="00B70D64" w:rsidP="00B70D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EE63FB" w:rsidTr="003000C7">
        <w:trPr>
          <w:trHeight w:val="1691"/>
        </w:trPr>
        <w:tc>
          <w:tcPr>
            <w:tcW w:w="5444" w:type="dxa"/>
            <w:gridSpan w:val="2"/>
          </w:tcPr>
          <w:p w:rsidR="00EE63FB" w:rsidRDefault="00B70D64" w:rsidP="00B70D64">
            <w:pPr>
              <w:jc w:val="center"/>
              <w:rPr>
                <w:sz w:val="24"/>
                <w:szCs w:val="24"/>
              </w:rPr>
            </w:pPr>
            <w:r w:rsidRPr="00B70D64">
              <w:rPr>
                <w:b/>
                <w:sz w:val="24"/>
                <w:szCs w:val="24"/>
              </w:rPr>
              <w:t>Предметные</w:t>
            </w:r>
          </w:p>
          <w:p w:rsidR="00B70D64" w:rsidRDefault="00B70D64" w:rsidP="00B70D6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битве;</w:t>
            </w:r>
          </w:p>
          <w:p w:rsidR="00B70D64" w:rsidRDefault="00B70D64" w:rsidP="00B70D6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схемой сражения;</w:t>
            </w:r>
          </w:p>
          <w:p w:rsidR="00B70D64" w:rsidRPr="001873C4" w:rsidRDefault="00B70D64" w:rsidP="001873C4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узнавать флаг, герб, гимн России и </w:t>
            </w:r>
            <w:r w:rsidR="001873C4">
              <w:rPr>
                <w:sz w:val="24"/>
                <w:szCs w:val="24"/>
              </w:rPr>
              <w:t>Санкт-Петербурга</w:t>
            </w:r>
          </w:p>
        </w:tc>
        <w:tc>
          <w:tcPr>
            <w:tcW w:w="5211" w:type="dxa"/>
            <w:gridSpan w:val="2"/>
          </w:tcPr>
          <w:p w:rsidR="00EE63FB" w:rsidRDefault="00B70D64" w:rsidP="00B70D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B70D64" w:rsidRDefault="00B70D64" w:rsidP="00B70D6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учебную задачу урока и стремиться её выполнить;</w:t>
            </w:r>
          </w:p>
          <w:p w:rsidR="00B70D64" w:rsidRDefault="00B70D64" w:rsidP="00B70D6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вступать в учебный диалог</w:t>
            </w:r>
            <w:r w:rsidR="001873C4">
              <w:rPr>
                <w:sz w:val="24"/>
                <w:szCs w:val="24"/>
              </w:rPr>
              <w:t>;</w:t>
            </w:r>
          </w:p>
          <w:p w:rsidR="001873C4" w:rsidRPr="00B70D64" w:rsidRDefault="001873C4" w:rsidP="00B70D64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результаты своей работы</w:t>
            </w:r>
          </w:p>
        </w:tc>
        <w:tc>
          <w:tcPr>
            <w:tcW w:w="4904" w:type="dxa"/>
            <w:gridSpan w:val="2"/>
          </w:tcPr>
          <w:p w:rsidR="00EE63FB" w:rsidRDefault="001873C4" w:rsidP="001873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  <w:p w:rsidR="001873C4" w:rsidRDefault="001873C4" w:rsidP="001873C4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свою принадлежность к российскому народу;</w:t>
            </w:r>
          </w:p>
          <w:p w:rsidR="001873C4" w:rsidRPr="001873C4" w:rsidRDefault="001873C4" w:rsidP="001873C4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гордиться своей Родиной;</w:t>
            </w:r>
          </w:p>
        </w:tc>
      </w:tr>
      <w:tr w:rsidR="001873C4" w:rsidTr="003000C7">
        <w:trPr>
          <w:trHeight w:val="386"/>
        </w:trPr>
        <w:tc>
          <w:tcPr>
            <w:tcW w:w="15559" w:type="dxa"/>
            <w:gridSpan w:val="6"/>
          </w:tcPr>
          <w:p w:rsidR="001873C4" w:rsidRPr="001873C4" w:rsidRDefault="001873C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 связи:</w:t>
            </w:r>
          </w:p>
        </w:tc>
      </w:tr>
      <w:tr w:rsidR="001873C4" w:rsidTr="003000C7">
        <w:trPr>
          <w:trHeight w:val="386"/>
        </w:trPr>
        <w:tc>
          <w:tcPr>
            <w:tcW w:w="15559" w:type="dxa"/>
            <w:gridSpan w:val="6"/>
          </w:tcPr>
          <w:p w:rsidR="001873C4" w:rsidRPr="001873C4" w:rsidRDefault="001873C4" w:rsidP="001873C4">
            <w:pPr>
              <w:rPr>
                <w:sz w:val="24"/>
                <w:szCs w:val="24"/>
              </w:rPr>
            </w:pPr>
            <w:r w:rsidRPr="001873C4">
              <w:rPr>
                <w:b/>
                <w:sz w:val="24"/>
                <w:szCs w:val="24"/>
              </w:rPr>
              <w:t>Ресурсы урока:</w:t>
            </w:r>
            <w:r>
              <w:rPr>
                <w:sz w:val="24"/>
                <w:szCs w:val="24"/>
              </w:rPr>
              <w:t xml:space="preserve"> Плешаков А.А. Учебник, с. 62, 63; рабочая тетрадь, с. 22; иллюстрации (флаг и герб России, Санкт-Петербурга); видеозапись гимна Санкт-Петербурга; видеозапись фрагментов сражений из фильма «Александр Невский»; электронное приложение</w:t>
            </w:r>
          </w:p>
        </w:tc>
      </w:tr>
      <w:tr w:rsidR="001873C4" w:rsidTr="003000C7">
        <w:trPr>
          <w:trHeight w:val="386"/>
        </w:trPr>
        <w:tc>
          <w:tcPr>
            <w:tcW w:w="15559" w:type="dxa"/>
            <w:gridSpan w:val="6"/>
          </w:tcPr>
          <w:p w:rsidR="001873C4" w:rsidRPr="001873C4" w:rsidRDefault="001873C4" w:rsidP="00187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 урока</w:t>
            </w:r>
          </w:p>
        </w:tc>
      </w:tr>
      <w:tr w:rsidR="001873C4" w:rsidTr="003000C7">
        <w:trPr>
          <w:trHeight w:val="386"/>
        </w:trPr>
        <w:tc>
          <w:tcPr>
            <w:tcW w:w="8068" w:type="dxa"/>
            <w:gridSpan w:val="3"/>
          </w:tcPr>
          <w:p w:rsidR="001873C4" w:rsidRPr="001873C4" w:rsidRDefault="001873C4" w:rsidP="001873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7491" w:type="dxa"/>
            <w:gridSpan w:val="3"/>
          </w:tcPr>
          <w:p w:rsidR="001873C4" w:rsidRPr="001873C4" w:rsidRDefault="001873C4" w:rsidP="001873C4">
            <w:pPr>
              <w:jc w:val="center"/>
              <w:rPr>
                <w:b/>
                <w:sz w:val="24"/>
                <w:szCs w:val="24"/>
              </w:rPr>
            </w:pPr>
            <w:r w:rsidRPr="001873C4">
              <w:rPr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1873C4">
              <w:rPr>
                <w:b/>
                <w:sz w:val="24"/>
                <w:szCs w:val="24"/>
              </w:rPr>
              <w:t>обучающ</w:t>
            </w:r>
            <w:r>
              <w:rPr>
                <w:b/>
                <w:sz w:val="24"/>
                <w:szCs w:val="24"/>
              </w:rPr>
              <w:t>ихся</w:t>
            </w:r>
            <w:proofErr w:type="gramEnd"/>
          </w:p>
        </w:tc>
      </w:tr>
      <w:tr w:rsidR="00825DD2" w:rsidRPr="001873C4" w:rsidTr="003000C7">
        <w:trPr>
          <w:trHeight w:val="386"/>
        </w:trPr>
        <w:tc>
          <w:tcPr>
            <w:tcW w:w="15559" w:type="dxa"/>
            <w:gridSpan w:val="6"/>
          </w:tcPr>
          <w:p w:rsidR="00825DD2" w:rsidRPr="00825DD2" w:rsidRDefault="00825DD2" w:rsidP="00825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Мотивация познавательной деятельности</w:t>
            </w:r>
          </w:p>
        </w:tc>
      </w:tr>
      <w:tr w:rsidR="00825DD2" w:rsidRPr="001873C4" w:rsidTr="003000C7">
        <w:trPr>
          <w:trHeight w:val="386"/>
        </w:trPr>
        <w:tc>
          <w:tcPr>
            <w:tcW w:w="8068" w:type="dxa"/>
            <w:gridSpan w:val="3"/>
          </w:tcPr>
          <w:p w:rsidR="00B67EB8" w:rsidRPr="009F31C2" w:rsidRDefault="00B67EB8" w:rsidP="00B67EB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— </w:t>
            </w:r>
            <w:r>
              <w:rPr>
                <w:sz w:val="24"/>
                <w:szCs w:val="24"/>
              </w:rPr>
              <w:tab/>
              <w:t xml:space="preserve">Прослушайте запись и подумайте о какой стране пойдет речь на             </w:t>
            </w:r>
            <w:r>
              <w:rPr>
                <w:sz w:val="24"/>
                <w:szCs w:val="24"/>
              </w:rPr>
              <w:tab/>
              <w:t>нашем уроке</w:t>
            </w:r>
            <w:proofErr w:type="gramStart"/>
            <w:r w:rsidR="006A163F">
              <w:rPr>
                <w:sz w:val="24"/>
                <w:szCs w:val="24"/>
              </w:rPr>
              <w:t>?(</w:t>
            </w:r>
            <w:proofErr w:type="gramEnd"/>
            <w:r w:rsidR="006A163F" w:rsidRPr="009F31C2">
              <w:rPr>
                <w:b/>
                <w:sz w:val="24"/>
                <w:szCs w:val="24"/>
              </w:rPr>
              <w:t>Звучит</w:t>
            </w:r>
            <w:r w:rsidR="00A11894" w:rsidRPr="009F31C2">
              <w:rPr>
                <w:b/>
                <w:sz w:val="24"/>
                <w:szCs w:val="24"/>
              </w:rPr>
              <w:t xml:space="preserve"> песня «С чего начинается Родина? с видеорядом памятных мест нашей страны.</w:t>
            </w:r>
            <w:r w:rsidR="006A163F" w:rsidRPr="009F31C2">
              <w:rPr>
                <w:b/>
                <w:sz w:val="24"/>
                <w:szCs w:val="24"/>
              </w:rPr>
              <w:t>)</w:t>
            </w:r>
          </w:p>
          <w:p w:rsidR="00BC63F3" w:rsidRPr="009F31C2" w:rsidRDefault="00825DD2" w:rsidP="00825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7EB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— </w:t>
            </w:r>
            <w:r w:rsidR="00B67EB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Что мы изучали на прошлом уроке? </w:t>
            </w:r>
            <w:r w:rsidR="00B67EB8">
              <w:rPr>
                <w:sz w:val="24"/>
                <w:szCs w:val="24"/>
              </w:rPr>
              <w:t>(</w:t>
            </w:r>
            <w:r w:rsidR="00E91A97">
              <w:rPr>
                <w:sz w:val="24"/>
                <w:szCs w:val="24"/>
              </w:rPr>
              <w:t>Ход событий Невской битвы</w:t>
            </w:r>
            <w:r>
              <w:rPr>
                <w:sz w:val="24"/>
                <w:szCs w:val="24"/>
              </w:rPr>
              <w:t>)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A163F">
              <w:rPr>
                <w:sz w:val="24"/>
                <w:szCs w:val="24"/>
              </w:rPr>
              <w:t>(</w:t>
            </w:r>
            <w:proofErr w:type="gramEnd"/>
            <w:r w:rsidR="006A163F" w:rsidRPr="009F31C2">
              <w:rPr>
                <w:b/>
                <w:sz w:val="24"/>
                <w:szCs w:val="24"/>
              </w:rPr>
              <w:t>Просмотр анимации сражения на Неве.)</w:t>
            </w:r>
          </w:p>
          <w:p w:rsidR="00825DD2" w:rsidRDefault="00825DD2" w:rsidP="0082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</w:t>
            </w:r>
            <w:r w:rsidR="00BC63F3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— </w:t>
            </w:r>
            <w:r w:rsidR="00B67EB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Что вы можете сказать о Невской битве?</w:t>
            </w:r>
          </w:p>
          <w:p w:rsidR="00825DD2" w:rsidRPr="00825DD2" w:rsidRDefault="00825DD2" w:rsidP="00BC63F3">
            <w:pPr>
              <w:pStyle w:val="a4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со схемой сражения</w:t>
            </w:r>
            <w:proofErr w:type="gramStart"/>
            <w:r w:rsidR="006A163F" w:rsidRPr="009F31C2">
              <w:rPr>
                <w:b/>
                <w:sz w:val="24"/>
                <w:szCs w:val="24"/>
              </w:rPr>
              <w:t>.(</w:t>
            </w:r>
            <w:proofErr w:type="gramEnd"/>
            <w:r w:rsidR="006A163F" w:rsidRPr="009F31C2">
              <w:rPr>
                <w:b/>
                <w:sz w:val="24"/>
                <w:szCs w:val="24"/>
              </w:rPr>
              <w:t>На экране схема сражения на Неве.)</w:t>
            </w:r>
          </w:p>
        </w:tc>
        <w:tc>
          <w:tcPr>
            <w:tcW w:w="7491" w:type="dxa"/>
            <w:gridSpan w:val="3"/>
          </w:tcPr>
          <w:p w:rsidR="00825DD2" w:rsidRPr="00B67EB8" w:rsidRDefault="00B67EB8" w:rsidP="00BC63F3">
            <w:pPr>
              <w:pStyle w:val="a4"/>
              <w:numPr>
                <w:ilvl w:val="0"/>
                <w:numId w:val="5"/>
              </w:numPr>
              <w:ind w:left="126" w:hanging="142"/>
              <w:rPr>
                <w:sz w:val="24"/>
                <w:szCs w:val="24"/>
              </w:rPr>
            </w:pPr>
            <w:r w:rsidRPr="00B67EB8">
              <w:rPr>
                <w:b/>
                <w:sz w:val="24"/>
                <w:szCs w:val="24"/>
              </w:rPr>
              <w:t>М</w:t>
            </w:r>
            <w:r w:rsidRPr="00B67EB8">
              <w:rPr>
                <w:sz w:val="24"/>
                <w:szCs w:val="24"/>
              </w:rPr>
              <w:t xml:space="preserve"> </w:t>
            </w:r>
            <w:r w:rsidR="00E91A97">
              <w:rPr>
                <w:sz w:val="24"/>
                <w:szCs w:val="24"/>
              </w:rPr>
              <w:t>—</w:t>
            </w:r>
            <w:r w:rsidR="00BC63F3">
              <w:rPr>
                <w:sz w:val="24"/>
                <w:szCs w:val="24"/>
              </w:rPr>
              <w:tab/>
            </w:r>
            <w:r w:rsidRPr="00B67EB8">
              <w:rPr>
                <w:sz w:val="24"/>
                <w:szCs w:val="24"/>
              </w:rPr>
              <w:t>Читают (</w:t>
            </w:r>
            <w:proofErr w:type="gramStart"/>
            <w:r w:rsidRPr="00B67EB8">
              <w:rPr>
                <w:sz w:val="24"/>
                <w:szCs w:val="24"/>
              </w:rPr>
              <w:t xml:space="preserve">слушают) </w:t>
            </w:r>
            <w:proofErr w:type="gramEnd"/>
            <w:r w:rsidRPr="00B67EB8">
              <w:rPr>
                <w:sz w:val="24"/>
                <w:szCs w:val="24"/>
              </w:rPr>
              <w:t xml:space="preserve">планируемые результаты изучения новой </w:t>
            </w:r>
            <w:r>
              <w:rPr>
                <w:sz w:val="24"/>
                <w:szCs w:val="24"/>
              </w:rPr>
              <w:tab/>
            </w:r>
            <w:r w:rsidR="00BC63F3">
              <w:rPr>
                <w:sz w:val="24"/>
                <w:szCs w:val="24"/>
              </w:rPr>
              <w:tab/>
            </w:r>
            <w:r w:rsidRPr="00B67EB8">
              <w:rPr>
                <w:sz w:val="24"/>
                <w:szCs w:val="24"/>
              </w:rPr>
              <w:t>темы</w:t>
            </w:r>
            <w:r>
              <w:rPr>
                <w:sz w:val="24"/>
                <w:szCs w:val="24"/>
              </w:rPr>
              <w:t xml:space="preserve">, отмечают то, что, по их мнению, уже известно, что </w:t>
            </w:r>
            <w:r>
              <w:rPr>
                <w:sz w:val="24"/>
                <w:szCs w:val="24"/>
              </w:rPr>
              <w:tab/>
              <w:t>особенно заинтересовало, о чём хочется узнать побольше.</w:t>
            </w:r>
          </w:p>
        </w:tc>
      </w:tr>
      <w:tr w:rsidR="00B67EB8" w:rsidTr="003000C7">
        <w:trPr>
          <w:trHeight w:val="386"/>
        </w:trPr>
        <w:tc>
          <w:tcPr>
            <w:tcW w:w="15559" w:type="dxa"/>
            <w:gridSpan w:val="6"/>
          </w:tcPr>
          <w:p w:rsidR="00B67EB8" w:rsidRPr="00EE63FB" w:rsidRDefault="00E91A97" w:rsidP="00B6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Актуализация необходимых знаний</w:t>
            </w:r>
          </w:p>
        </w:tc>
      </w:tr>
      <w:tr w:rsidR="00B67EB8" w:rsidTr="003000C7">
        <w:trPr>
          <w:trHeight w:val="386"/>
        </w:trPr>
        <w:tc>
          <w:tcPr>
            <w:tcW w:w="8068" w:type="dxa"/>
            <w:gridSpan w:val="3"/>
          </w:tcPr>
          <w:p w:rsidR="00B67EB8" w:rsidRDefault="00BC63F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    </w:t>
            </w:r>
            <w:r w:rsidRPr="00BC63F3">
              <w:rPr>
                <w:sz w:val="24"/>
                <w:szCs w:val="24"/>
              </w:rPr>
              <w:t>—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Кто может по схеме рассказать о ходе битвы?</w:t>
            </w:r>
          </w:p>
          <w:p w:rsidR="00BC63F3" w:rsidRDefault="00BC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Почему одержали победу?</w:t>
            </w:r>
          </w:p>
          <w:p w:rsidR="00BC63F3" w:rsidRDefault="00BC6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  <w:t>Принимает все ответы учащихся, не комментируя их.</w:t>
            </w:r>
          </w:p>
          <w:p w:rsidR="00BC63F3" w:rsidRPr="00BC63F3" w:rsidRDefault="00BC63F3" w:rsidP="00BC63F3">
            <w:pPr>
              <w:pStyle w:val="a4"/>
              <w:numPr>
                <w:ilvl w:val="0"/>
                <w:numId w:val="7"/>
              </w:numPr>
              <w:ind w:left="284" w:hanging="284"/>
              <w:rPr>
                <w:sz w:val="24"/>
                <w:szCs w:val="24"/>
              </w:rPr>
            </w:pPr>
            <w:r w:rsidRPr="00BC63F3"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BC63F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редлагает прослушать кантату Прокофьева, ответить на главный </w:t>
            </w:r>
            <w:r>
              <w:rPr>
                <w:sz w:val="24"/>
                <w:szCs w:val="24"/>
              </w:rPr>
              <w:tab/>
              <w:t>вопрос урока, сравнить вооружение воинов.</w:t>
            </w:r>
            <w:r w:rsidR="002E497A">
              <w:rPr>
                <w:sz w:val="24"/>
                <w:szCs w:val="24"/>
              </w:rPr>
              <w:t xml:space="preserve"> </w:t>
            </w:r>
            <w:proofErr w:type="gramStart"/>
            <w:r w:rsidR="002E497A" w:rsidRPr="009F31C2">
              <w:rPr>
                <w:b/>
                <w:sz w:val="24"/>
                <w:szCs w:val="24"/>
              </w:rPr>
              <w:t>(Звучит кантата Прокофьева «Вставайте люди русские…»</w:t>
            </w:r>
            <w:proofErr w:type="gramEnd"/>
          </w:p>
        </w:tc>
        <w:tc>
          <w:tcPr>
            <w:tcW w:w="7491" w:type="dxa"/>
            <w:gridSpan w:val="3"/>
          </w:tcPr>
          <w:p w:rsidR="00B67EB8" w:rsidRDefault="008B7471" w:rsidP="008B7471">
            <w:pPr>
              <w:pStyle w:val="a4"/>
              <w:numPr>
                <w:ilvl w:val="0"/>
                <w:numId w:val="7"/>
              </w:numPr>
              <w:ind w:left="268" w:hanging="268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="00A37296">
              <w:rPr>
                <w:sz w:val="24"/>
                <w:szCs w:val="24"/>
              </w:rPr>
              <w:tab/>
              <w:t>Свободные высказывания, основанные на собственном опыте.</w:t>
            </w:r>
          </w:p>
          <w:p w:rsidR="00A37296" w:rsidRDefault="00A37296" w:rsidP="008B7471">
            <w:pPr>
              <w:pStyle w:val="a4"/>
              <w:numPr>
                <w:ilvl w:val="0"/>
                <w:numId w:val="7"/>
              </w:numPr>
              <w:ind w:left="268" w:hanging="2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ab/>
              <w:t>Ф</w:t>
            </w:r>
            <w:proofErr w:type="gramEnd"/>
            <w:r>
              <w:rPr>
                <w:sz w:val="24"/>
                <w:szCs w:val="24"/>
              </w:rPr>
              <w:t>ормулируют учебную задачу урока.</w:t>
            </w:r>
          </w:p>
          <w:p w:rsidR="00A37296" w:rsidRPr="00A37296" w:rsidRDefault="00A37296" w:rsidP="00A37296">
            <w:pPr>
              <w:pStyle w:val="a4"/>
              <w:numPr>
                <w:ilvl w:val="0"/>
                <w:numId w:val="7"/>
              </w:numPr>
              <w:ind w:left="268" w:hanging="2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Рассказывают о ходе битвы, пользуясь схемой сражения.</w:t>
            </w:r>
          </w:p>
        </w:tc>
      </w:tr>
      <w:tr w:rsidR="00B67EB8" w:rsidRPr="00EE63FB" w:rsidTr="003000C7">
        <w:trPr>
          <w:trHeight w:val="386"/>
        </w:trPr>
        <w:tc>
          <w:tcPr>
            <w:tcW w:w="15559" w:type="dxa"/>
            <w:gridSpan w:val="6"/>
          </w:tcPr>
          <w:p w:rsidR="00B67EB8" w:rsidRPr="00EE63FB" w:rsidRDefault="0077349F" w:rsidP="0077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Организация познавательной деятельности</w:t>
            </w:r>
          </w:p>
        </w:tc>
      </w:tr>
      <w:tr w:rsidR="00B67EB8" w:rsidRPr="00EE63FB" w:rsidTr="003000C7">
        <w:trPr>
          <w:trHeight w:val="386"/>
        </w:trPr>
        <w:tc>
          <w:tcPr>
            <w:tcW w:w="8068" w:type="dxa"/>
            <w:gridSpan w:val="3"/>
          </w:tcPr>
          <w:p w:rsidR="0077349F" w:rsidRPr="009F31C2" w:rsidRDefault="0077349F" w:rsidP="0077349F">
            <w:pPr>
              <w:pStyle w:val="a4"/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Организует работу со схемой сражения на Чудском озере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E497A">
              <w:rPr>
                <w:sz w:val="24"/>
                <w:szCs w:val="24"/>
              </w:rPr>
              <w:t>(</w:t>
            </w:r>
            <w:proofErr w:type="gramEnd"/>
            <w:r w:rsidR="002E497A" w:rsidRPr="009F31C2">
              <w:rPr>
                <w:b/>
                <w:sz w:val="24"/>
                <w:szCs w:val="24"/>
              </w:rPr>
              <w:t>Просмотр анимационного фильма с комментариями о ходе сражения на Чудском озере).</w:t>
            </w:r>
          </w:p>
          <w:p w:rsidR="00B67EB8" w:rsidRDefault="00BC63F3" w:rsidP="00BC63F3">
            <w:pPr>
              <w:pStyle w:val="a4"/>
              <w:numPr>
                <w:ilvl w:val="0"/>
                <w:numId w:val="7"/>
              </w:numPr>
              <w:ind w:left="284" w:hanging="284"/>
              <w:rPr>
                <w:sz w:val="24"/>
                <w:szCs w:val="24"/>
              </w:rPr>
            </w:pPr>
            <w:r w:rsidRPr="00BC63F3">
              <w:rPr>
                <w:b/>
                <w:sz w:val="24"/>
                <w:szCs w:val="24"/>
              </w:rPr>
              <w:t>М</w:t>
            </w:r>
            <w:proofErr w:type="gramStart"/>
            <w:r w:rsidRPr="00BC63F3">
              <w:rPr>
                <w:sz w:val="24"/>
                <w:szCs w:val="24"/>
              </w:rPr>
              <w:tab/>
              <w:t>О</w:t>
            </w:r>
            <w:proofErr w:type="gramEnd"/>
            <w:r w:rsidRPr="00BC63F3">
              <w:rPr>
                <w:sz w:val="24"/>
                <w:szCs w:val="24"/>
              </w:rPr>
              <w:t>рганизует работу с учебником</w:t>
            </w:r>
            <w:r w:rsidR="00AB19A5">
              <w:rPr>
                <w:sz w:val="24"/>
                <w:szCs w:val="24"/>
              </w:rPr>
              <w:t>.</w:t>
            </w:r>
          </w:p>
          <w:p w:rsidR="0077349F" w:rsidRDefault="0077349F" w:rsidP="0077349F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>Есть ли непонятные слова? Кто попробует их объяснить?</w:t>
            </w:r>
          </w:p>
          <w:p w:rsidR="00AB19A5" w:rsidRDefault="00AB19A5" w:rsidP="00AB19A5">
            <w:pPr>
              <w:pStyle w:val="a4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>Организует просмотр битвы.</w:t>
            </w:r>
          </w:p>
          <w:p w:rsidR="0077349F" w:rsidRDefault="0077349F" w:rsidP="0077349F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 xml:space="preserve">Кто знает литературные </w:t>
            </w:r>
            <w:proofErr w:type="gramStart"/>
            <w:r>
              <w:rPr>
                <w:sz w:val="24"/>
                <w:szCs w:val="24"/>
              </w:rPr>
              <w:t>произведения</w:t>
            </w:r>
            <w:proofErr w:type="gramEnd"/>
            <w:r>
              <w:rPr>
                <w:sz w:val="24"/>
                <w:szCs w:val="24"/>
              </w:rPr>
              <w:t xml:space="preserve"> посвященные этому </w:t>
            </w:r>
            <w:r>
              <w:rPr>
                <w:sz w:val="24"/>
                <w:szCs w:val="24"/>
              </w:rPr>
              <w:tab/>
              <w:t xml:space="preserve">событию? </w:t>
            </w:r>
          </w:p>
          <w:p w:rsidR="0077349F" w:rsidRDefault="0077349F" w:rsidP="0077349F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>Организует просмотр картины</w:t>
            </w:r>
            <w:r w:rsidR="0078038E">
              <w:rPr>
                <w:sz w:val="24"/>
                <w:szCs w:val="24"/>
              </w:rPr>
              <w:t>, чтение стихов</w:t>
            </w:r>
            <w:r w:rsidR="00AB19A5">
              <w:rPr>
                <w:sz w:val="24"/>
                <w:szCs w:val="24"/>
              </w:rPr>
              <w:t>.</w:t>
            </w:r>
          </w:p>
          <w:p w:rsidR="0078038E" w:rsidRDefault="0078038E" w:rsidP="0077349F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 xml:space="preserve">Предлагает сделать вывод, почему победили русские воины. </w:t>
            </w:r>
          </w:p>
          <w:p w:rsidR="0078038E" w:rsidRDefault="0078038E" w:rsidP="0077349F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ab/>
              <w:t>Значение роли полководца.</w:t>
            </w:r>
          </w:p>
          <w:p w:rsidR="000C4CFE" w:rsidRDefault="000C4CFE" w:rsidP="0077349F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</w:r>
            <w:r w:rsidRPr="009F31C2">
              <w:rPr>
                <w:b/>
                <w:sz w:val="24"/>
                <w:szCs w:val="24"/>
              </w:rPr>
              <w:t>Демонстрация видеофрагмента</w:t>
            </w:r>
            <w:r w:rsidR="009F31C2" w:rsidRPr="009F31C2">
              <w:rPr>
                <w:b/>
                <w:sz w:val="24"/>
                <w:szCs w:val="24"/>
              </w:rPr>
              <w:t xml:space="preserve"> из </w:t>
            </w:r>
            <w:proofErr w:type="spellStart"/>
            <w:r w:rsidR="009F31C2" w:rsidRPr="009F31C2">
              <w:rPr>
                <w:b/>
                <w:sz w:val="24"/>
                <w:szCs w:val="24"/>
              </w:rPr>
              <w:t>х</w:t>
            </w:r>
            <w:proofErr w:type="spellEnd"/>
            <w:r w:rsidR="009F31C2" w:rsidRPr="009F31C2">
              <w:rPr>
                <w:b/>
                <w:sz w:val="24"/>
                <w:szCs w:val="24"/>
              </w:rPr>
              <w:t>/</w:t>
            </w:r>
            <w:proofErr w:type="spellStart"/>
            <w:r w:rsidR="009F31C2" w:rsidRPr="009F31C2">
              <w:rPr>
                <w:b/>
                <w:sz w:val="24"/>
                <w:szCs w:val="24"/>
              </w:rPr>
              <w:t>ф</w:t>
            </w:r>
            <w:proofErr w:type="spellEnd"/>
            <w:r w:rsidR="009F31C2" w:rsidRPr="009F31C2">
              <w:rPr>
                <w:b/>
                <w:sz w:val="24"/>
                <w:szCs w:val="24"/>
              </w:rPr>
              <w:t xml:space="preserve"> «Александр Невский», </w:t>
            </w:r>
            <w:r w:rsidR="009F31C2">
              <w:rPr>
                <w:sz w:val="24"/>
                <w:szCs w:val="24"/>
              </w:rPr>
              <w:t xml:space="preserve">подтверждающего большое </w:t>
            </w:r>
            <w:r>
              <w:rPr>
                <w:sz w:val="24"/>
                <w:szCs w:val="24"/>
              </w:rPr>
              <w:t>значение роли полководца.</w:t>
            </w:r>
          </w:p>
          <w:p w:rsidR="000C4CFE" w:rsidRDefault="000C4CFE" w:rsidP="000C4CFE">
            <w:pPr>
              <w:pStyle w:val="a4"/>
              <w:numPr>
                <w:ilvl w:val="0"/>
                <w:numId w:val="7"/>
              </w:numPr>
              <w:ind w:left="284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ab/>
              <w:t>Р</w:t>
            </w:r>
            <w:proofErr w:type="gramEnd"/>
            <w:r>
              <w:rPr>
                <w:sz w:val="24"/>
                <w:szCs w:val="24"/>
              </w:rPr>
              <w:t xml:space="preserve">езюмирует: В каждом сражении важна не только роль армии и </w:t>
            </w:r>
            <w:r>
              <w:rPr>
                <w:sz w:val="24"/>
                <w:szCs w:val="24"/>
              </w:rPr>
              <w:tab/>
              <w:t>вооружения, но и роль полководца.</w:t>
            </w:r>
          </w:p>
          <w:p w:rsidR="000C4CFE" w:rsidRDefault="000C4CFE" w:rsidP="000C4CFE">
            <w:pPr>
              <w:pStyle w:val="a4"/>
              <w:numPr>
                <w:ilvl w:val="0"/>
                <w:numId w:val="7"/>
              </w:numPr>
              <w:ind w:left="284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proofErr w:type="gramStart"/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редлагает соотнести на доске даты и события. </w:t>
            </w:r>
          </w:p>
          <w:p w:rsidR="00AB19A5" w:rsidRPr="00AB19A5" w:rsidRDefault="00AB19A5" w:rsidP="00AB19A5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</w:r>
            <w:r w:rsidRPr="00116FEB">
              <w:rPr>
                <w:sz w:val="24"/>
                <w:szCs w:val="24"/>
              </w:rPr>
              <w:t>Сравнить свои ответы и ответы товарищей.</w:t>
            </w:r>
          </w:p>
          <w:p w:rsidR="00116FEB" w:rsidRPr="005E656D" w:rsidRDefault="00116FEB" w:rsidP="00116FEB">
            <w:pPr>
              <w:pStyle w:val="a4"/>
              <w:numPr>
                <w:ilvl w:val="0"/>
                <w:numId w:val="7"/>
              </w:numPr>
              <w:ind w:left="284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ab/>
            </w:r>
            <w:r w:rsidRPr="00116FEB">
              <w:rPr>
                <w:sz w:val="24"/>
                <w:szCs w:val="24"/>
              </w:rPr>
              <w:t>О</w:t>
            </w:r>
            <w:proofErr w:type="gramEnd"/>
            <w:r w:rsidRPr="00116FEB">
              <w:rPr>
                <w:sz w:val="24"/>
                <w:szCs w:val="24"/>
              </w:rPr>
              <w:t>рганизует</w:t>
            </w:r>
            <w:r>
              <w:rPr>
                <w:sz w:val="24"/>
                <w:szCs w:val="24"/>
              </w:rPr>
              <w:t xml:space="preserve"> контроль</w:t>
            </w:r>
            <w:r w:rsidRPr="005E656D">
              <w:rPr>
                <w:b/>
                <w:sz w:val="24"/>
                <w:szCs w:val="24"/>
              </w:rPr>
              <w:t>.</w:t>
            </w:r>
            <w:r w:rsidR="009F664B" w:rsidRPr="005E656D">
              <w:rPr>
                <w:b/>
                <w:sz w:val="24"/>
                <w:szCs w:val="24"/>
              </w:rPr>
              <w:t xml:space="preserve"> (Использование </w:t>
            </w:r>
            <w:proofErr w:type="spellStart"/>
            <w:r w:rsidR="009F664B" w:rsidRPr="005E656D">
              <w:rPr>
                <w:b/>
                <w:sz w:val="24"/>
                <w:szCs w:val="24"/>
              </w:rPr>
              <w:t>ИКТ</w:t>
            </w:r>
            <w:proofErr w:type="gramStart"/>
            <w:r w:rsidR="00057B6A">
              <w:rPr>
                <w:b/>
                <w:sz w:val="24"/>
                <w:szCs w:val="24"/>
              </w:rPr>
              <w:t>,т</w:t>
            </w:r>
            <w:proofErr w:type="gramEnd"/>
            <w:r w:rsidR="00057B6A">
              <w:rPr>
                <w:b/>
                <w:sz w:val="24"/>
                <w:szCs w:val="24"/>
              </w:rPr>
              <w:t>ренажё</w:t>
            </w:r>
            <w:r w:rsidR="009F31C2" w:rsidRPr="005E656D">
              <w:rPr>
                <w:b/>
                <w:sz w:val="24"/>
                <w:szCs w:val="24"/>
              </w:rPr>
              <w:t>р</w:t>
            </w:r>
            <w:proofErr w:type="spellEnd"/>
            <w:r w:rsidR="009F664B" w:rsidRPr="005E656D">
              <w:rPr>
                <w:b/>
                <w:sz w:val="24"/>
                <w:szCs w:val="24"/>
              </w:rPr>
              <w:t>)</w:t>
            </w:r>
          </w:p>
          <w:p w:rsidR="000C4CFE" w:rsidRDefault="000C4CFE" w:rsidP="000C4CFE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>Организует подготовительную работу к выполнению теста.</w:t>
            </w:r>
          </w:p>
          <w:p w:rsidR="00AB19A5" w:rsidRDefault="00AB19A5" w:rsidP="000C4CFE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>Сравните свои ответы с ответами товарищей.</w:t>
            </w:r>
          </w:p>
          <w:p w:rsidR="000C4CFE" w:rsidRDefault="000C4CFE" w:rsidP="000C4CFE">
            <w:pPr>
              <w:pStyle w:val="a4"/>
              <w:numPr>
                <w:ilvl w:val="0"/>
                <w:numId w:val="8"/>
              </w:numPr>
              <w:ind w:left="284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proofErr w:type="gramStart"/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бращается к опыту обучающихся: каково значение битвы? где </w:t>
            </w:r>
            <w:r>
              <w:rPr>
                <w:sz w:val="24"/>
                <w:szCs w:val="24"/>
              </w:rPr>
              <w:tab/>
              <w:t>похоронен Александр Невский? какие награды знаете?</w:t>
            </w:r>
          </w:p>
          <w:p w:rsidR="00116FEB" w:rsidRPr="00116FEB" w:rsidRDefault="000C4CFE" w:rsidP="00116FEB">
            <w:pPr>
              <w:pStyle w:val="a4"/>
              <w:numPr>
                <w:ilvl w:val="0"/>
                <w:numId w:val="8"/>
              </w:numPr>
              <w:ind w:left="284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ab/>
            </w:r>
            <w:r w:rsidRPr="005E656D">
              <w:rPr>
                <w:b/>
                <w:sz w:val="24"/>
                <w:szCs w:val="24"/>
              </w:rPr>
              <w:t>Д</w:t>
            </w:r>
            <w:proofErr w:type="gramEnd"/>
            <w:r w:rsidRPr="005E656D">
              <w:rPr>
                <w:b/>
                <w:sz w:val="24"/>
                <w:szCs w:val="24"/>
              </w:rPr>
              <w:t>емонстрирует слайды презентации,</w:t>
            </w:r>
            <w:r>
              <w:rPr>
                <w:sz w:val="24"/>
                <w:szCs w:val="24"/>
              </w:rPr>
              <w:t xml:space="preserve"> где присутствуют награды, </w:t>
            </w:r>
            <w:r>
              <w:rPr>
                <w:sz w:val="24"/>
                <w:szCs w:val="24"/>
              </w:rPr>
              <w:tab/>
              <w:t>фотографии Александро</w:t>
            </w:r>
            <w:r w:rsidR="00116FEB">
              <w:rPr>
                <w:sz w:val="24"/>
                <w:szCs w:val="24"/>
              </w:rPr>
              <w:t xml:space="preserve">-Невской Лавры. </w:t>
            </w:r>
          </w:p>
        </w:tc>
        <w:tc>
          <w:tcPr>
            <w:tcW w:w="7491" w:type="dxa"/>
            <w:gridSpan w:val="3"/>
          </w:tcPr>
          <w:p w:rsidR="00B67EB8" w:rsidRDefault="00116FEB" w:rsidP="00116FEB">
            <w:pPr>
              <w:pStyle w:val="a4"/>
              <w:numPr>
                <w:ilvl w:val="0"/>
                <w:numId w:val="8"/>
              </w:numPr>
              <w:ind w:left="268" w:hanging="2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оставляют рассказ по схеме сражения.</w:t>
            </w:r>
          </w:p>
          <w:p w:rsidR="00116FEB" w:rsidRDefault="00116FEB" w:rsidP="00116FEB">
            <w:pPr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>Отмечают знакомые объекты.</w:t>
            </w:r>
          </w:p>
          <w:p w:rsidR="00116FEB" w:rsidRPr="00116FEB" w:rsidRDefault="00116FEB" w:rsidP="00116FEB">
            <w:pPr>
              <w:pStyle w:val="a4"/>
              <w:numPr>
                <w:ilvl w:val="0"/>
                <w:numId w:val="9"/>
              </w:numPr>
              <w:ind w:left="268" w:hanging="2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proofErr w:type="gramStart"/>
            <w:r>
              <w:rPr>
                <w:b/>
                <w:sz w:val="24"/>
                <w:szCs w:val="24"/>
              </w:rPr>
              <w:tab/>
            </w:r>
            <w:r w:rsidRPr="00116FEB">
              <w:rPr>
                <w:sz w:val="24"/>
                <w:szCs w:val="24"/>
              </w:rPr>
              <w:t>И</w:t>
            </w:r>
            <w:proofErr w:type="gramEnd"/>
            <w:r w:rsidRPr="00116FEB">
              <w:rPr>
                <w:sz w:val="24"/>
                <w:szCs w:val="24"/>
              </w:rPr>
              <w:t xml:space="preserve">щут в тексте информацию, помогающую ответить на вопросы </w:t>
            </w:r>
            <w:r w:rsidRPr="00116FEB">
              <w:rPr>
                <w:sz w:val="24"/>
                <w:szCs w:val="24"/>
              </w:rPr>
              <w:tab/>
              <w:t>учителя.</w:t>
            </w:r>
          </w:p>
          <w:p w:rsidR="00116FEB" w:rsidRDefault="00116FEB" w:rsidP="00116FEB">
            <w:pPr>
              <w:ind w:left="268"/>
              <w:rPr>
                <w:sz w:val="24"/>
                <w:szCs w:val="24"/>
              </w:rPr>
            </w:pPr>
          </w:p>
          <w:p w:rsidR="00116FEB" w:rsidRDefault="00116FEB" w:rsidP="00116FEB">
            <w:pPr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>Читают отрывки из поэмы К. Симонова «Ледовое побоище».</w:t>
            </w:r>
          </w:p>
          <w:p w:rsidR="00116FEB" w:rsidRDefault="00116FEB" w:rsidP="00116FEB">
            <w:pPr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>Рассматривают картину.</w:t>
            </w:r>
          </w:p>
          <w:p w:rsidR="00116FEB" w:rsidRDefault="00116FEB" w:rsidP="00116FEB">
            <w:pPr>
              <w:ind w:left="268"/>
              <w:rPr>
                <w:sz w:val="24"/>
                <w:szCs w:val="24"/>
              </w:rPr>
            </w:pPr>
          </w:p>
          <w:p w:rsidR="00116FEB" w:rsidRDefault="00116FEB" w:rsidP="00116FEB">
            <w:pPr>
              <w:pStyle w:val="a4"/>
              <w:numPr>
                <w:ilvl w:val="0"/>
                <w:numId w:val="9"/>
              </w:numPr>
              <w:ind w:left="268" w:hanging="2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ab/>
              <w:t>С</w:t>
            </w:r>
            <w:proofErr w:type="gramEnd"/>
            <w:r>
              <w:rPr>
                <w:sz w:val="24"/>
                <w:szCs w:val="24"/>
              </w:rPr>
              <w:t>мотрят видеофрагмент, отвечают на вопросы учителя.</w:t>
            </w:r>
          </w:p>
          <w:p w:rsidR="00AB19A5" w:rsidRDefault="00AB19A5" w:rsidP="00116FEB">
            <w:pPr>
              <w:ind w:left="268"/>
              <w:rPr>
                <w:sz w:val="24"/>
                <w:szCs w:val="24"/>
              </w:rPr>
            </w:pPr>
          </w:p>
          <w:p w:rsidR="00AB19A5" w:rsidRDefault="00AB19A5" w:rsidP="00116FEB">
            <w:pPr>
              <w:ind w:left="268"/>
              <w:rPr>
                <w:sz w:val="24"/>
                <w:szCs w:val="24"/>
              </w:rPr>
            </w:pPr>
          </w:p>
          <w:p w:rsidR="00AB19A5" w:rsidRDefault="00AB19A5" w:rsidP="00116FEB">
            <w:pPr>
              <w:ind w:left="268"/>
              <w:rPr>
                <w:sz w:val="24"/>
                <w:szCs w:val="24"/>
              </w:rPr>
            </w:pPr>
          </w:p>
          <w:p w:rsidR="00AB19A5" w:rsidRDefault="00AB19A5" w:rsidP="00116FEB">
            <w:pPr>
              <w:ind w:left="268"/>
              <w:rPr>
                <w:sz w:val="24"/>
                <w:szCs w:val="24"/>
              </w:rPr>
            </w:pPr>
          </w:p>
          <w:p w:rsidR="00116FEB" w:rsidRDefault="00AB19A5" w:rsidP="00AB19A5">
            <w:pPr>
              <w:pStyle w:val="a4"/>
              <w:numPr>
                <w:ilvl w:val="0"/>
                <w:numId w:val="9"/>
              </w:numPr>
              <w:ind w:left="268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равнивают свои ответы с ответами товарищей.</w:t>
            </w:r>
          </w:p>
          <w:p w:rsidR="00AB19A5" w:rsidRDefault="00AB19A5" w:rsidP="00AB19A5">
            <w:pPr>
              <w:ind w:left="268"/>
              <w:rPr>
                <w:sz w:val="24"/>
                <w:szCs w:val="24"/>
              </w:rPr>
            </w:pPr>
          </w:p>
          <w:p w:rsidR="00AB19A5" w:rsidRDefault="00AB19A5" w:rsidP="00AB19A5">
            <w:pPr>
              <w:ind w:left="268"/>
              <w:rPr>
                <w:sz w:val="24"/>
                <w:szCs w:val="24"/>
              </w:rPr>
            </w:pPr>
          </w:p>
          <w:p w:rsidR="00AB19A5" w:rsidRPr="00AB19A5" w:rsidRDefault="00AB19A5" w:rsidP="00AB19A5">
            <w:pPr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>Самостоятельно отвечают на вопросы.</w:t>
            </w:r>
          </w:p>
          <w:p w:rsidR="00AB19A5" w:rsidRPr="00AB19A5" w:rsidRDefault="00AB19A5" w:rsidP="00AB19A5">
            <w:pPr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>Проверяют свои ответы.</w:t>
            </w:r>
          </w:p>
          <w:p w:rsidR="00AB19A5" w:rsidRPr="00AB19A5" w:rsidRDefault="00AB19A5" w:rsidP="00AB19A5">
            <w:pPr>
              <w:pStyle w:val="a4"/>
              <w:numPr>
                <w:ilvl w:val="0"/>
                <w:numId w:val="10"/>
              </w:numPr>
              <w:ind w:left="268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ab/>
              <w:t>С</w:t>
            </w:r>
            <w:proofErr w:type="gramEnd"/>
            <w:r>
              <w:rPr>
                <w:sz w:val="24"/>
                <w:szCs w:val="24"/>
              </w:rPr>
              <w:t>мотрят слайды.</w:t>
            </w:r>
          </w:p>
          <w:p w:rsidR="00AB19A5" w:rsidRDefault="00AB19A5" w:rsidP="00AB19A5">
            <w:pPr>
              <w:pStyle w:val="a4"/>
              <w:numPr>
                <w:ilvl w:val="0"/>
                <w:numId w:val="10"/>
              </w:numPr>
              <w:ind w:left="268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ab/>
              <w:t>Н</w:t>
            </w:r>
            <w:proofErr w:type="gramEnd"/>
            <w:r>
              <w:rPr>
                <w:sz w:val="24"/>
                <w:szCs w:val="24"/>
              </w:rPr>
              <w:t xml:space="preserve">азывают место захоронения Александра Невского, </w:t>
            </w:r>
            <w:r w:rsidR="003000C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перечисляют </w:t>
            </w:r>
            <w:r>
              <w:rPr>
                <w:sz w:val="24"/>
                <w:szCs w:val="24"/>
              </w:rPr>
              <w:tab/>
              <w:t>награды.</w:t>
            </w:r>
          </w:p>
          <w:p w:rsidR="00AB19A5" w:rsidRPr="00AB19A5" w:rsidRDefault="00AB19A5" w:rsidP="00AB19A5">
            <w:pPr>
              <w:pStyle w:val="a4"/>
              <w:ind w:left="268"/>
              <w:rPr>
                <w:sz w:val="24"/>
                <w:szCs w:val="24"/>
              </w:rPr>
            </w:pPr>
          </w:p>
        </w:tc>
      </w:tr>
      <w:tr w:rsidR="00B67EB8" w:rsidRPr="00EE63FB" w:rsidTr="003000C7">
        <w:trPr>
          <w:trHeight w:val="386"/>
        </w:trPr>
        <w:tc>
          <w:tcPr>
            <w:tcW w:w="15559" w:type="dxa"/>
            <w:gridSpan w:val="6"/>
          </w:tcPr>
          <w:p w:rsidR="00B67EB8" w:rsidRPr="00EE63FB" w:rsidRDefault="00AA4B17" w:rsidP="00AA4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Подведение итогов</w:t>
            </w:r>
          </w:p>
        </w:tc>
      </w:tr>
      <w:tr w:rsidR="00B67EB8" w:rsidRPr="00EE63FB" w:rsidTr="003000C7">
        <w:trPr>
          <w:trHeight w:val="3038"/>
        </w:trPr>
        <w:tc>
          <w:tcPr>
            <w:tcW w:w="8068" w:type="dxa"/>
            <w:gridSpan w:val="3"/>
          </w:tcPr>
          <w:p w:rsidR="00B67EB8" w:rsidRDefault="00AA4B17" w:rsidP="00E43F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   </w:t>
            </w:r>
            <w:r w:rsidRPr="00AA4B17">
              <w:rPr>
                <w:sz w:val="24"/>
                <w:szCs w:val="24"/>
              </w:rPr>
              <w:t>—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 чём мы говорили на уроке? Что нового узнали на уроке?</w:t>
            </w:r>
          </w:p>
          <w:p w:rsidR="00AA4B17" w:rsidRPr="005E656D" w:rsidRDefault="00AA4B17" w:rsidP="00E43FB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—</w:t>
            </w:r>
            <w:r>
              <w:rPr>
                <w:sz w:val="24"/>
                <w:szCs w:val="24"/>
              </w:rPr>
              <w:tab/>
              <w:t>Организует самопроверку работы на уроке</w:t>
            </w:r>
            <w:r w:rsidR="003B708C">
              <w:rPr>
                <w:sz w:val="24"/>
                <w:szCs w:val="24"/>
              </w:rPr>
              <w:t>.</w:t>
            </w:r>
            <w:r w:rsidR="00BA7281">
              <w:rPr>
                <w:sz w:val="24"/>
                <w:szCs w:val="24"/>
              </w:rPr>
              <w:t xml:space="preserve"> (</w:t>
            </w:r>
            <w:r w:rsidR="00BA7281" w:rsidRPr="005E656D">
              <w:rPr>
                <w:b/>
                <w:sz w:val="24"/>
                <w:szCs w:val="24"/>
              </w:rPr>
              <w:t>Использование ИКТ</w:t>
            </w:r>
            <w:r w:rsidR="00057B6A">
              <w:rPr>
                <w:b/>
                <w:sz w:val="24"/>
                <w:szCs w:val="24"/>
              </w:rPr>
              <w:t>, тренажё</w:t>
            </w:r>
            <w:r w:rsidR="005E656D" w:rsidRPr="005E656D">
              <w:rPr>
                <w:b/>
                <w:sz w:val="24"/>
                <w:szCs w:val="24"/>
              </w:rPr>
              <w:t>р</w:t>
            </w:r>
            <w:r w:rsidR="00BA7281" w:rsidRPr="005E656D">
              <w:rPr>
                <w:b/>
                <w:sz w:val="24"/>
                <w:szCs w:val="24"/>
              </w:rPr>
              <w:t>).</w:t>
            </w:r>
          </w:p>
          <w:p w:rsidR="00AA4B17" w:rsidRDefault="00AA4B17" w:rsidP="00AA4B17">
            <w:pPr>
              <w:pStyle w:val="a4"/>
              <w:numPr>
                <w:ilvl w:val="0"/>
                <w:numId w:val="11"/>
              </w:numPr>
              <w:ind w:left="284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proofErr w:type="gramStart"/>
            <w:r>
              <w:rPr>
                <w:sz w:val="24"/>
                <w:szCs w:val="24"/>
              </w:rPr>
              <w:tab/>
              <w:t>О</w:t>
            </w:r>
            <w:proofErr w:type="gramEnd"/>
            <w:r>
              <w:rPr>
                <w:sz w:val="24"/>
                <w:szCs w:val="24"/>
              </w:rPr>
              <w:t xml:space="preserve">бращает внимание на то, как можно улучшить свои результаты </w:t>
            </w:r>
            <w:r>
              <w:rPr>
                <w:sz w:val="24"/>
                <w:szCs w:val="24"/>
              </w:rPr>
              <w:tab/>
              <w:t xml:space="preserve">(обсудить эту тему с одноклассниками или родителями, задать </w:t>
            </w:r>
            <w:r>
              <w:rPr>
                <w:sz w:val="24"/>
                <w:szCs w:val="24"/>
              </w:rPr>
              <w:tab/>
              <w:t xml:space="preserve">вопросы учителю, прочитать текст учебника, воспользоваться схемой </w:t>
            </w:r>
            <w:r>
              <w:rPr>
                <w:sz w:val="24"/>
                <w:szCs w:val="24"/>
              </w:rPr>
              <w:tab/>
              <w:t>сражения)</w:t>
            </w:r>
          </w:p>
          <w:p w:rsidR="00AA4B17" w:rsidRDefault="00AA4B17" w:rsidP="00AA4B17">
            <w:pPr>
              <w:pStyle w:val="a4"/>
              <w:numPr>
                <w:ilvl w:val="0"/>
                <w:numId w:val="1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П,М</w:t>
            </w:r>
            <w:proofErr w:type="gramStart"/>
            <w:r>
              <w:rPr>
                <w:b/>
                <w:sz w:val="24"/>
                <w:szCs w:val="24"/>
              </w:rPr>
              <w:tab/>
            </w:r>
            <w:r w:rsidRPr="00AA4B17">
              <w:rPr>
                <w:sz w:val="24"/>
                <w:szCs w:val="24"/>
              </w:rPr>
              <w:t>П</w:t>
            </w:r>
            <w:proofErr w:type="gramEnd"/>
            <w:r w:rsidRPr="00AA4B17">
              <w:rPr>
                <w:sz w:val="24"/>
                <w:szCs w:val="24"/>
              </w:rPr>
              <w:t xml:space="preserve">редлагает закончить </w:t>
            </w:r>
            <w:r>
              <w:rPr>
                <w:sz w:val="24"/>
                <w:szCs w:val="24"/>
              </w:rPr>
              <w:t xml:space="preserve">фразу «Я горжусь своим городом, потому </w:t>
            </w:r>
            <w:r>
              <w:rPr>
                <w:sz w:val="24"/>
                <w:szCs w:val="24"/>
              </w:rPr>
              <w:tab/>
              <w:t>что…»</w:t>
            </w:r>
          </w:p>
          <w:p w:rsidR="00AA4B17" w:rsidRPr="00AA4B17" w:rsidRDefault="00AA4B17" w:rsidP="00AA4B17">
            <w:pPr>
              <w:pStyle w:val="a4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—</w:t>
            </w:r>
            <w:r>
              <w:rPr>
                <w:sz w:val="24"/>
                <w:szCs w:val="24"/>
              </w:rPr>
              <w:tab/>
              <w:t>Предлагает прослушать гимн Санкт-Петербурга.</w:t>
            </w:r>
            <w:r w:rsidR="00BA7281">
              <w:rPr>
                <w:sz w:val="24"/>
                <w:szCs w:val="24"/>
              </w:rPr>
              <w:t xml:space="preserve"> (</w:t>
            </w:r>
            <w:r w:rsidR="00BA7281" w:rsidRPr="005E656D">
              <w:rPr>
                <w:b/>
                <w:sz w:val="24"/>
                <w:szCs w:val="24"/>
              </w:rPr>
              <w:t>Звучит гимн</w:t>
            </w:r>
            <w:proofErr w:type="gramStart"/>
            <w:r w:rsidR="00BA7281" w:rsidRPr="005E656D">
              <w:rPr>
                <w:b/>
                <w:sz w:val="24"/>
                <w:szCs w:val="24"/>
              </w:rPr>
              <w:t xml:space="preserve"> С</w:t>
            </w:r>
            <w:proofErr w:type="gramEnd"/>
            <w:r w:rsidR="00BA7281" w:rsidRPr="005E656D">
              <w:rPr>
                <w:b/>
                <w:sz w:val="24"/>
                <w:szCs w:val="24"/>
              </w:rPr>
              <w:t>анкт – Петербурга с видеорядом памятных мест нашего города).</w:t>
            </w:r>
          </w:p>
        </w:tc>
        <w:tc>
          <w:tcPr>
            <w:tcW w:w="7491" w:type="dxa"/>
            <w:gridSpan w:val="3"/>
          </w:tcPr>
          <w:p w:rsidR="00B67EB8" w:rsidRDefault="003B708C" w:rsidP="003B708C">
            <w:pPr>
              <w:pStyle w:val="a4"/>
              <w:numPr>
                <w:ilvl w:val="0"/>
                <w:numId w:val="12"/>
              </w:numPr>
              <w:ind w:left="268" w:hanging="2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ab/>
              <w:t>О</w:t>
            </w:r>
            <w:proofErr w:type="gramEnd"/>
            <w:r>
              <w:rPr>
                <w:sz w:val="24"/>
                <w:szCs w:val="24"/>
              </w:rPr>
              <w:t>твечают на вопросы фронтально.</w:t>
            </w:r>
          </w:p>
          <w:p w:rsidR="003B708C" w:rsidRDefault="003B708C" w:rsidP="003B708C">
            <w:pPr>
              <w:pStyle w:val="a4"/>
              <w:numPr>
                <w:ilvl w:val="0"/>
                <w:numId w:val="12"/>
              </w:numPr>
              <w:ind w:left="268" w:hanging="2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proofErr w:type="gramStart"/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ценивают свои знания с помощью подсчета жетонов.</w:t>
            </w:r>
          </w:p>
          <w:p w:rsidR="003B708C" w:rsidRDefault="003B708C" w:rsidP="003B708C">
            <w:pPr>
              <w:pStyle w:val="a4"/>
              <w:ind w:left="268"/>
              <w:rPr>
                <w:b/>
                <w:sz w:val="24"/>
                <w:szCs w:val="24"/>
              </w:rPr>
            </w:pPr>
          </w:p>
          <w:p w:rsidR="003B708C" w:rsidRDefault="003B708C" w:rsidP="003B708C">
            <w:pPr>
              <w:pStyle w:val="a4"/>
              <w:ind w:left="268"/>
              <w:rPr>
                <w:b/>
                <w:sz w:val="24"/>
                <w:szCs w:val="24"/>
              </w:rPr>
            </w:pPr>
          </w:p>
          <w:p w:rsidR="003B708C" w:rsidRDefault="003B708C" w:rsidP="003B708C">
            <w:pPr>
              <w:pStyle w:val="a4"/>
              <w:ind w:left="268"/>
              <w:rPr>
                <w:b/>
                <w:sz w:val="24"/>
                <w:szCs w:val="24"/>
              </w:rPr>
            </w:pPr>
          </w:p>
          <w:p w:rsidR="003B708C" w:rsidRDefault="003B708C" w:rsidP="003B708C">
            <w:pPr>
              <w:pStyle w:val="a4"/>
              <w:ind w:left="268"/>
              <w:rPr>
                <w:b/>
                <w:sz w:val="24"/>
                <w:szCs w:val="24"/>
              </w:rPr>
            </w:pPr>
          </w:p>
          <w:p w:rsidR="003B708C" w:rsidRDefault="003B708C" w:rsidP="003B708C">
            <w:pPr>
              <w:pStyle w:val="a4"/>
              <w:numPr>
                <w:ilvl w:val="0"/>
                <w:numId w:val="12"/>
              </w:numPr>
              <w:ind w:left="268" w:hanging="268"/>
              <w:rPr>
                <w:sz w:val="24"/>
                <w:szCs w:val="24"/>
              </w:rPr>
            </w:pPr>
            <w:r w:rsidRPr="003B708C">
              <w:rPr>
                <w:b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ab/>
            </w:r>
            <w:r w:rsidRPr="003B708C">
              <w:rPr>
                <w:sz w:val="24"/>
                <w:szCs w:val="24"/>
              </w:rPr>
              <w:t xml:space="preserve">Желающие </w:t>
            </w:r>
            <w:r>
              <w:rPr>
                <w:sz w:val="24"/>
                <w:szCs w:val="24"/>
              </w:rPr>
              <w:t xml:space="preserve">заканчивают предложение (вносят личностный </w:t>
            </w:r>
            <w:r w:rsidR="003000C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смысл </w:t>
            </w:r>
            <w:r>
              <w:rPr>
                <w:sz w:val="24"/>
                <w:szCs w:val="24"/>
              </w:rPr>
              <w:tab/>
              <w:t>в изученное содержание).</w:t>
            </w:r>
          </w:p>
          <w:p w:rsidR="003B708C" w:rsidRPr="003B708C" w:rsidRDefault="003B708C" w:rsidP="003B708C">
            <w:pPr>
              <w:pStyle w:val="a4"/>
              <w:numPr>
                <w:ilvl w:val="0"/>
                <w:numId w:val="12"/>
              </w:numPr>
              <w:ind w:left="268" w:hanging="2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proofErr w:type="gramStart"/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лушают гимн стоя.</w:t>
            </w:r>
          </w:p>
        </w:tc>
      </w:tr>
      <w:tr w:rsidR="00842575" w:rsidRPr="00EE63FB" w:rsidTr="003000C7">
        <w:trPr>
          <w:trHeight w:val="386"/>
        </w:trPr>
        <w:tc>
          <w:tcPr>
            <w:tcW w:w="15559" w:type="dxa"/>
            <w:gridSpan w:val="6"/>
          </w:tcPr>
          <w:p w:rsidR="00842575" w:rsidRPr="00842575" w:rsidRDefault="00842575" w:rsidP="008425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Дополнительный материал: </w:t>
            </w:r>
            <w:r>
              <w:rPr>
                <w:sz w:val="24"/>
                <w:szCs w:val="24"/>
              </w:rPr>
              <w:t>К. Симонов «Ледовое побоище»; задания в электронном приложении.</w:t>
            </w:r>
          </w:p>
        </w:tc>
      </w:tr>
      <w:tr w:rsidR="00842575" w:rsidRPr="00EE63FB" w:rsidTr="003000C7">
        <w:trPr>
          <w:trHeight w:val="386"/>
        </w:trPr>
        <w:tc>
          <w:tcPr>
            <w:tcW w:w="15559" w:type="dxa"/>
            <w:gridSpan w:val="6"/>
          </w:tcPr>
          <w:p w:rsidR="00842575" w:rsidRPr="00842575" w:rsidRDefault="00842575" w:rsidP="008425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Диагностика достижения планируемых результатов: </w:t>
            </w:r>
            <w:r>
              <w:rPr>
                <w:sz w:val="24"/>
                <w:szCs w:val="24"/>
              </w:rPr>
              <w:t>Электронное приложение. Плешаков А.А. и др. Окружающий мир: Тесты. Называют свою страну; выбирают символы своего города; пользуются схемами сражений.</w:t>
            </w:r>
          </w:p>
        </w:tc>
      </w:tr>
      <w:tr w:rsidR="00842575" w:rsidRPr="00EE63FB" w:rsidTr="003000C7">
        <w:trPr>
          <w:trHeight w:val="386"/>
        </w:trPr>
        <w:tc>
          <w:tcPr>
            <w:tcW w:w="15559" w:type="dxa"/>
            <w:gridSpan w:val="6"/>
          </w:tcPr>
          <w:p w:rsidR="00842575" w:rsidRDefault="00842575" w:rsidP="00E43F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творческие задания:</w:t>
            </w:r>
          </w:p>
          <w:p w:rsidR="00842575" w:rsidRDefault="00842575" w:rsidP="00842575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узнать у родителей о наградах членов семьи;</w:t>
            </w:r>
          </w:p>
          <w:p w:rsidR="00842575" w:rsidRPr="00842575" w:rsidRDefault="00842575" w:rsidP="00842575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на улицах города символы страны</w:t>
            </w:r>
          </w:p>
        </w:tc>
      </w:tr>
      <w:tr w:rsidR="00B67EB8" w:rsidRPr="00EE63FB" w:rsidTr="003000C7">
        <w:trPr>
          <w:trHeight w:val="386"/>
        </w:trPr>
        <w:tc>
          <w:tcPr>
            <w:tcW w:w="15559" w:type="dxa"/>
            <w:gridSpan w:val="6"/>
          </w:tcPr>
          <w:p w:rsidR="00B67EB8" w:rsidRPr="00842575" w:rsidRDefault="00842575" w:rsidP="008425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Самоанализ урока</w:t>
            </w:r>
          </w:p>
        </w:tc>
      </w:tr>
      <w:tr w:rsidR="00842575" w:rsidRPr="00EE63FB" w:rsidTr="003000C7">
        <w:trPr>
          <w:trHeight w:val="386"/>
        </w:trPr>
        <w:tc>
          <w:tcPr>
            <w:tcW w:w="5334" w:type="dxa"/>
          </w:tcPr>
          <w:p w:rsidR="00842575" w:rsidRPr="00EE63FB" w:rsidRDefault="00842575" w:rsidP="0084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</w:t>
            </w:r>
          </w:p>
        </w:tc>
        <w:tc>
          <w:tcPr>
            <w:tcW w:w="5651" w:type="dxa"/>
            <w:gridSpan w:val="4"/>
          </w:tcPr>
          <w:p w:rsidR="00842575" w:rsidRPr="00EE63FB" w:rsidRDefault="00842575" w:rsidP="0084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Затруднения</w:t>
            </w:r>
          </w:p>
        </w:tc>
        <w:tc>
          <w:tcPr>
            <w:tcW w:w="4574" w:type="dxa"/>
          </w:tcPr>
          <w:p w:rsidR="00842575" w:rsidRPr="00EE63FB" w:rsidRDefault="00842575" w:rsidP="0084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</w:t>
            </w:r>
          </w:p>
        </w:tc>
      </w:tr>
      <w:tr w:rsidR="00842575" w:rsidRPr="00EE63FB" w:rsidTr="003000C7">
        <w:trPr>
          <w:trHeight w:val="2105"/>
        </w:trPr>
        <w:tc>
          <w:tcPr>
            <w:tcW w:w="5334" w:type="dxa"/>
          </w:tcPr>
          <w:p w:rsidR="00842575" w:rsidRDefault="00842575" w:rsidP="00842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1" w:type="dxa"/>
            <w:gridSpan w:val="4"/>
          </w:tcPr>
          <w:p w:rsidR="00842575" w:rsidRDefault="00842575" w:rsidP="00842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842575" w:rsidRDefault="00842575" w:rsidP="008425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1816" w:rsidRDefault="00997437"/>
    <w:sectPr w:rsidR="00911816" w:rsidSect="00C50D94">
      <w:headerReference w:type="first" r:id="rId7"/>
      <w:pgSz w:w="16838" w:h="11906" w:orient="landscape"/>
      <w:pgMar w:top="312" w:right="720" w:bottom="720" w:left="720" w:header="280" w:footer="2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37" w:rsidRDefault="00997437" w:rsidP="00C50D94">
      <w:pPr>
        <w:spacing w:after="0" w:line="240" w:lineRule="auto"/>
      </w:pPr>
      <w:r>
        <w:separator/>
      </w:r>
    </w:p>
  </w:endnote>
  <w:endnote w:type="continuationSeparator" w:id="0">
    <w:p w:rsidR="00997437" w:rsidRDefault="00997437" w:rsidP="00C5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37" w:rsidRDefault="00997437" w:rsidP="00C50D94">
      <w:pPr>
        <w:spacing w:after="0" w:line="240" w:lineRule="auto"/>
      </w:pPr>
      <w:r>
        <w:separator/>
      </w:r>
    </w:p>
  </w:footnote>
  <w:footnote w:type="continuationSeparator" w:id="0">
    <w:p w:rsidR="00997437" w:rsidRDefault="00997437" w:rsidP="00C5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94" w:rsidRDefault="00C50D94">
    <w:pPr>
      <w:pStyle w:val="a5"/>
    </w:pPr>
    <w:r>
      <w:t>Конспект открытого урока по окружающему миру в 4</w:t>
    </w:r>
    <w:proofErr w:type="gramStart"/>
    <w:r>
      <w:t xml:space="preserve"> Б</w:t>
    </w:r>
    <w:proofErr w:type="gramEnd"/>
    <w:r>
      <w:t xml:space="preserve">* классе. </w:t>
    </w:r>
  </w:p>
  <w:p w:rsidR="00C50D94" w:rsidRDefault="008B6A72">
    <w:pPr>
      <w:pStyle w:val="a5"/>
    </w:pPr>
    <w:r>
      <w:t>Учитель Наз</w:t>
    </w:r>
    <w:r w:rsidR="002F7DFE">
      <w:t>арова Татьяна Ивановна</w:t>
    </w:r>
    <w:r w:rsidR="002F7DFE">
      <w:tab/>
    </w:r>
    <w:r w:rsidR="002F7DFE">
      <w:tab/>
    </w:r>
    <w:r w:rsidR="002F7DFE">
      <w:tab/>
    </w:r>
    <w:r w:rsidR="002F7DFE">
      <w:tab/>
    </w:r>
    <w:r w:rsidR="002F7DFE">
      <w:tab/>
    </w:r>
    <w:r w:rsidR="002F7DFE">
      <w:tab/>
    </w:r>
    <w:r w:rsidR="002F7DFE">
      <w:tab/>
      <w:t xml:space="preserve"> 25</w:t>
    </w:r>
    <w:r>
      <w:t xml:space="preserve"> апреля 2013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DC7"/>
    <w:multiLevelType w:val="hybridMultilevel"/>
    <w:tmpl w:val="2140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F1182"/>
    <w:multiLevelType w:val="hybridMultilevel"/>
    <w:tmpl w:val="17520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11E68"/>
    <w:multiLevelType w:val="hybridMultilevel"/>
    <w:tmpl w:val="9F88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22BDA"/>
    <w:multiLevelType w:val="hybridMultilevel"/>
    <w:tmpl w:val="175A3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51B32"/>
    <w:multiLevelType w:val="hybridMultilevel"/>
    <w:tmpl w:val="18001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82CDE"/>
    <w:multiLevelType w:val="hybridMultilevel"/>
    <w:tmpl w:val="15D0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73F17"/>
    <w:multiLevelType w:val="hybridMultilevel"/>
    <w:tmpl w:val="3322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405BD"/>
    <w:multiLevelType w:val="hybridMultilevel"/>
    <w:tmpl w:val="2FB45D4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39506E7B"/>
    <w:multiLevelType w:val="hybridMultilevel"/>
    <w:tmpl w:val="55983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68F"/>
    <w:multiLevelType w:val="hybridMultilevel"/>
    <w:tmpl w:val="6FF22214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51B139B5"/>
    <w:multiLevelType w:val="hybridMultilevel"/>
    <w:tmpl w:val="39C2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37E34"/>
    <w:multiLevelType w:val="hybridMultilevel"/>
    <w:tmpl w:val="E2FE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B36AF"/>
    <w:multiLevelType w:val="hybridMultilevel"/>
    <w:tmpl w:val="616AB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3FB"/>
    <w:rsid w:val="00057B6A"/>
    <w:rsid w:val="000C4CFE"/>
    <w:rsid w:val="00116FEB"/>
    <w:rsid w:val="001873C4"/>
    <w:rsid w:val="00240732"/>
    <w:rsid w:val="002E497A"/>
    <w:rsid w:val="002F7DFE"/>
    <w:rsid w:val="003000C7"/>
    <w:rsid w:val="003B708C"/>
    <w:rsid w:val="00407D87"/>
    <w:rsid w:val="00466C03"/>
    <w:rsid w:val="00527448"/>
    <w:rsid w:val="005E656D"/>
    <w:rsid w:val="00611F49"/>
    <w:rsid w:val="006A163F"/>
    <w:rsid w:val="0077349F"/>
    <w:rsid w:val="0078038E"/>
    <w:rsid w:val="00825DD2"/>
    <w:rsid w:val="00842575"/>
    <w:rsid w:val="00872A41"/>
    <w:rsid w:val="008B6A72"/>
    <w:rsid w:val="008B7471"/>
    <w:rsid w:val="008D547F"/>
    <w:rsid w:val="009009E0"/>
    <w:rsid w:val="009525E0"/>
    <w:rsid w:val="00997437"/>
    <w:rsid w:val="009F31C2"/>
    <w:rsid w:val="009F664B"/>
    <w:rsid w:val="00A11894"/>
    <w:rsid w:val="00A37296"/>
    <w:rsid w:val="00AA4B17"/>
    <w:rsid w:val="00AB19A5"/>
    <w:rsid w:val="00B67EB8"/>
    <w:rsid w:val="00B70D64"/>
    <w:rsid w:val="00BA7281"/>
    <w:rsid w:val="00BC63F3"/>
    <w:rsid w:val="00C50D94"/>
    <w:rsid w:val="00D315AB"/>
    <w:rsid w:val="00E91A97"/>
    <w:rsid w:val="00EC04C9"/>
    <w:rsid w:val="00EC1E41"/>
    <w:rsid w:val="00EE63FB"/>
    <w:rsid w:val="00F1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63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D94"/>
  </w:style>
  <w:style w:type="paragraph" w:styleId="a7">
    <w:name w:val="footer"/>
    <w:basedOn w:val="a"/>
    <w:link w:val="a8"/>
    <w:uiPriority w:val="99"/>
    <w:semiHidden/>
    <w:unhideWhenUsed/>
    <w:rsid w:val="00C5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0D94"/>
  </w:style>
  <w:style w:type="paragraph" w:styleId="a9">
    <w:name w:val="Balloon Text"/>
    <w:basedOn w:val="a"/>
    <w:link w:val="aa"/>
    <w:uiPriority w:val="99"/>
    <w:semiHidden/>
    <w:unhideWhenUsed/>
    <w:rsid w:val="00C5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18</cp:revision>
  <cp:lastPrinted>2013-04-23T03:44:00Z</cp:lastPrinted>
  <dcterms:created xsi:type="dcterms:W3CDTF">2013-04-21T10:16:00Z</dcterms:created>
  <dcterms:modified xsi:type="dcterms:W3CDTF">2013-11-17T12:22:00Z</dcterms:modified>
</cp:coreProperties>
</file>