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2A" w:rsidRDefault="00A6272A" w:rsidP="00A6272A">
      <w:pPr>
        <w:ind w:firstLine="397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«Индивидуализация образования одаренных детей в системе реализации идеологии ФГОС и инициатив Президента и Правительства РФ»</w:t>
      </w:r>
    </w:p>
    <w:p w:rsidR="00A6272A" w:rsidRDefault="00A6272A" w:rsidP="00A6272A">
      <w:pPr>
        <w:ind w:firstLine="397"/>
        <w:jc w:val="center"/>
        <w:rPr>
          <w:bCs/>
          <w:iCs/>
          <w:szCs w:val="20"/>
        </w:rPr>
      </w:pPr>
    </w:p>
    <w:p w:rsidR="00A6272A" w:rsidRDefault="00640727" w:rsidP="00A6272A">
      <w:pPr>
        <w:spacing w:line="360" w:lineRule="auto"/>
        <w:jc w:val="center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Ц</w:t>
      </w:r>
      <w:r w:rsidR="00A6272A">
        <w:rPr>
          <w:rFonts w:ascii="Calibri" w:hAnsi="Calibri"/>
          <w:b/>
          <w:sz w:val="28"/>
          <w:szCs w:val="28"/>
        </w:rPr>
        <w:t>ели и содержание национальных и образовательных инициатив работы с одаренными детьми на современном этапе развития общества и системы образования.</w:t>
      </w:r>
      <w:r w:rsidR="00A6272A">
        <w:rPr>
          <w:sz w:val="28"/>
          <w:szCs w:val="28"/>
        </w:rPr>
        <w:t>     </w:t>
      </w:r>
    </w:p>
    <w:p w:rsidR="00A6272A" w:rsidRDefault="00A6272A" w:rsidP="00A6272A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br/>
        <w:t xml:space="preserve">      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A6272A" w:rsidRDefault="00A6272A" w:rsidP="00A6272A">
      <w:pPr>
        <w:pStyle w:val="a3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  <w:r>
        <w:rPr>
          <w:b/>
          <w:sz w:val="28"/>
          <w:szCs w:val="28"/>
        </w:rPr>
        <w:t xml:space="preserve">         </w:t>
      </w:r>
    </w:p>
    <w:p w:rsidR="00A6272A" w:rsidRDefault="00A6272A" w:rsidP="00A627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этим была создана  национальная образовательная инициатива «Новая школа». Одним из ее направлений является развитие системы поддержки талантливых детей. </w:t>
      </w:r>
    </w:p>
    <w:p w:rsidR="00A6272A" w:rsidRDefault="00A6272A" w:rsidP="00A627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ближайшие годы в России будет выстроена разветвленная система поиска, поддержки и сопровождения талантливых детей.</w:t>
      </w:r>
    </w:p>
    <w:p w:rsidR="00A6272A" w:rsidRDefault="00A6272A" w:rsidP="00A627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 будет создать как специальную систему поддержки сформировавшихся талантливых школьников, так и общую среду для </w:t>
      </w:r>
      <w:r>
        <w:rPr>
          <w:sz w:val="28"/>
          <w:szCs w:val="28"/>
        </w:rPr>
        <w:lastRenderedPageBreak/>
        <w:t>проявления и развития способностей каждого ребенка, стимулирования и выявления достижений одаренных ребят.</w:t>
      </w:r>
    </w:p>
    <w:p w:rsidR="00A6272A" w:rsidRDefault="00A6272A" w:rsidP="00A627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обучающихся.</w:t>
      </w:r>
    </w:p>
    <w:p w:rsidR="00A6272A" w:rsidRDefault="00A6272A" w:rsidP="00A627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Программа «Одаренные дети» реализуется в двух направлениях:</w:t>
      </w:r>
    </w:p>
    <w:p w:rsidR="00A6272A" w:rsidRDefault="00A6272A" w:rsidP="00A627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общих условий для раскрытия задатков и развития способностей всех учащихся в рамках концепции школы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272A" w:rsidRDefault="00A6272A" w:rsidP="00A627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индивидуальных условий для развития способностей детей с выращенной собственной познавательной потребностью в какой-либо области.</w:t>
      </w:r>
    </w:p>
    <w:p w:rsidR="00A6272A" w:rsidRDefault="00A6272A" w:rsidP="00A627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работы с одаренными детьми имеет следующее содержание: </w:t>
      </w:r>
    </w:p>
    <w:p w:rsidR="00A6272A" w:rsidRDefault="00A6272A" w:rsidP="00A6272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Психолого-педагогический анализ развития учащихся школы.</w:t>
      </w:r>
    </w:p>
    <w:p w:rsidR="00A6272A" w:rsidRDefault="00A6272A" w:rsidP="00A6272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Выявление одаренных и талантливых детей.</w:t>
      </w:r>
    </w:p>
    <w:p w:rsidR="00A6272A" w:rsidRDefault="00A6272A" w:rsidP="00A6272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Помощь одаренным учащимся в самореализации их творческой направленности.</w:t>
      </w:r>
    </w:p>
    <w:p w:rsidR="00A6272A" w:rsidRDefault="00A6272A" w:rsidP="00A6272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Организация воспитательного процесса и системы дополнительного образования в работе с одаренными детьми.</w:t>
      </w:r>
    </w:p>
    <w:p w:rsidR="00A6272A" w:rsidRDefault="00A6272A" w:rsidP="00A627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Работа с родителями одаренных детей.</w:t>
      </w:r>
    </w:p>
    <w:p w:rsidR="00A6272A" w:rsidRDefault="00A6272A" w:rsidP="00A6272A">
      <w:pPr>
        <w:pStyle w:val="a3"/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    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« Научные и научно-педагогические кадры инновационной России». </w:t>
      </w:r>
    </w:p>
    <w:p w:rsidR="00A6272A" w:rsidRDefault="00A6272A" w:rsidP="00A6272A">
      <w:pPr>
        <w:spacing w:line="360" w:lineRule="auto"/>
        <w:jc w:val="both"/>
        <w:rPr>
          <w:sz w:val="28"/>
          <w:szCs w:val="28"/>
        </w:rPr>
      </w:pPr>
    </w:p>
    <w:p w:rsidR="00A10069" w:rsidRDefault="00A10069"/>
    <w:sectPr w:rsidR="00A10069" w:rsidSect="00A1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175"/>
    <w:multiLevelType w:val="multilevel"/>
    <w:tmpl w:val="08341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91748"/>
    <w:multiLevelType w:val="multilevel"/>
    <w:tmpl w:val="9E1C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209B3"/>
    <w:multiLevelType w:val="multilevel"/>
    <w:tmpl w:val="98CE8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E2711"/>
    <w:multiLevelType w:val="multilevel"/>
    <w:tmpl w:val="F8BE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D0E3B"/>
    <w:multiLevelType w:val="multilevel"/>
    <w:tmpl w:val="420C5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2A"/>
    <w:rsid w:val="00640727"/>
    <w:rsid w:val="00A10069"/>
    <w:rsid w:val="00A6272A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72A"/>
    <w:pPr>
      <w:spacing w:before="31" w:after="3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2512</Characters>
  <Application>Microsoft Office Word</Application>
  <DocSecurity>0</DocSecurity>
  <Lines>20</Lines>
  <Paragraphs>5</Paragraphs>
  <ScaleCrop>false</ScaleCrop>
  <Company>Home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4</cp:revision>
  <dcterms:created xsi:type="dcterms:W3CDTF">2013-11-11T15:47:00Z</dcterms:created>
  <dcterms:modified xsi:type="dcterms:W3CDTF">2013-11-16T15:18:00Z</dcterms:modified>
</cp:coreProperties>
</file>