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6D" w:rsidRPr="007B276D" w:rsidRDefault="007B276D" w:rsidP="007B276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B276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Безотметочная</w:t>
      </w:r>
      <w:proofErr w:type="spellEnd"/>
      <w:r w:rsidRPr="007B276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система оценивания учащихся 1-2-х классов. </w:t>
      </w:r>
    </w:p>
    <w:p w:rsidR="007B276D" w:rsidRPr="007B276D" w:rsidRDefault="007B276D" w:rsidP="007B276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7B276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Безотметочная</w:t>
      </w:r>
      <w:proofErr w:type="spellEnd"/>
      <w:r w:rsidRPr="007B276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система оценивания учащихся 1-2-х классов введена в школе на основании </w:t>
      </w:r>
      <w:r w:rsidRPr="007B276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Методического письма Министерства общего и профессионального образования Российской Федерации «Контроль и оценка результатов обучения в начальной школе» от 19.11.1998 г. (№1561/14-15).</w:t>
      </w:r>
    </w:p>
    <w:p w:rsidR="007B276D" w:rsidRPr="007B276D" w:rsidRDefault="007B276D" w:rsidP="007B276D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7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1-2 классах недопустимо использование любой знаковой символики, заменяющей цифровую отметку (звездочки, самолетики, солнышки и т. д.). Допускается лишь словесная объяснительная оценка. Нельзя при неправильном ответе ученика говорить «не думал», «не старался», «неверно». Допускаются реплики: «ты так думаешь», «это твое мнение», «давай послушаем других» и т.д. </w:t>
      </w:r>
    </w:p>
    <w:p w:rsidR="007B276D" w:rsidRPr="007B276D" w:rsidRDefault="007B276D" w:rsidP="007B276D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7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принципы </w:t>
      </w:r>
      <w:proofErr w:type="spellStart"/>
      <w:r w:rsidRPr="007B276D">
        <w:rPr>
          <w:rFonts w:ascii="Times New Roman" w:eastAsia="Calibri" w:hAnsi="Times New Roman" w:cs="Times New Roman"/>
          <w:sz w:val="24"/>
          <w:szCs w:val="24"/>
          <w:lang w:eastAsia="ru-RU"/>
        </w:rPr>
        <w:t>безотметочного</w:t>
      </w:r>
      <w:proofErr w:type="spellEnd"/>
      <w:r w:rsidRPr="007B27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обучения:</w:t>
      </w:r>
    </w:p>
    <w:p w:rsidR="007B276D" w:rsidRPr="007B276D" w:rsidRDefault="007B276D" w:rsidP="007B276D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76D">
        <w:rPr>
          <w:rFonts w:ascii="Times New Roman" w:eastAsia="Calibri" w:hAnsi="Times New Roman" w:cs="Times New Roman"/>
          <w:sz w:val="24"/>
          <w:szCs w:val="24"/>
          <w:lang w:eastAsia="ru-RU"/>
        </w:rPr>
        <w:t>дифференцированный подход при осуществлении оценивающих и контролирующих действий;</w:t>
      </w:r>
    </w:p>
    <w:p w:rsidR="007B276D" w:rsidRPr="007B276D" w:rsidRDefault="007B276D" w:rsidP="007B276D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76D">
        <w:rPr>
          <w:rFonts w:ascii="Times New Roman" w:eastAsia="Calibri" w:hAnsi="Times New Roman" w:cs="Times New Roman"/>
          <w:sz w:val="24"/>
          <w:szCs w:val="24"/>
          <w:lang w:eastAsia="ru-RU"/>
        </w:rPr>
        <w:t>приоритет самооценке (самооценка ученика должна предшествовать оценке учителя);</w:t>
      </w:r>
    </w:p>
    <w:p w:rsidR="007B276D" w:rsidRPr="007B276D" w:rsidRDefault="007B276D" w:rsidP="007B276D">
      <w:pPr>
        <w:numPr>
          <w:ilvl w:val="0"/>
          <w:numId w:val="1"/>
        </w:numPr>
        <w:tabs>
          <w:tab w:val="left" w:pos="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76D">
        <w:rPr>
          <w:rFonts w:ascii="Times New Roman" w:eastAsia="Calibri" w:hAnsi="Times New Roman" w:cs="Times New Roman"/>
          <w:sz w:val="24"/>
          <w:szCs w:val="24"/>
          <w:lang w:eastAsia="ru-RU"/>
        </w:rPr>
        <w:t>гибкость и вариативность (использование различных процедур и методов изучения результативности обучения);</w:t>
      </w:r>
    </w:p>
    <w:p w:rsidR="007B276D" w:rsidRPr="007B276D" w:rsidRDefault="007B276D" w:rsidP="007B276D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76D"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естественность процесса контроля и оценки (контроль и оценка должны проводиться в естественных для учащихся условиях, снижающих стресс и напряжение).</w:t>
      </w:r>
    </w:p>
    <w:p w:rsidR="007B276D" w:rsidRPr="007B276D" w:rsidRDefault="007B276D" w:rsidP="007B276D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7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Оцениванию не подлежат</w:t>
      </w:r>
      <w:r w:rsidRPr="007B27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7B276D" w:rsidRPr="007B276D" w:rsidRDefault="007B276D" w:rsidP="007B276D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7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темп работы ученика; </w:t>
      </w:r>
    </w:p>
    <w:p w:rsidR="007B276D" w:rsidRPr="007B276D" w:rsidRDefault="007B276D" w:rsidP="007B276D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76D">
        <w:rPr>
          <w:rFonts w:ascii="Times New Roman" w:eastAsia="Calibri" w:hAnsi="Times New Roman" w:cs="Times New Roman"/>
          <w:sz w:val="24"/>
          <w:szCs w:val="24"/>
          <w:lang w:eastAsia="ru-RU"/>
        </w:rPr>
        <w:t>личностные качества школьников;</w:t>
      </w:r>
    </w:p>
    <w:p w:rsidR="007B276D" w:rsidRPr="007B276D" w:rsidRDefault="007B276D" w:rsidP="007B276D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7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своеобразие их психических процессов (особенности памяти, внимания, восприятия и т. д.). </w:t>
      </w:r>
    </w:p>
    <w:p w:rsidR="007B276D" w:rsidRPr="007B276D" w:rsidRDefault="007B276D" w:rsidP="007B276D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76D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Основными показателями развития учащихся 1-2х классов являются:</w:t>
      </w:r>
    </w:p>
    <w:p w:rsidR="007B276D" w:rsidRPr="007B276D" w:rsidRDefault="007B276D" w:rsidP="007B276D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76D">
        <w:rPr>
          <w:rFonts w:ascii="Times New Roman" w:eastAsia="Calibri" w:hAnsi="Times New Roman" w:cs="Times New Roman"/>
          <w:sz w:val="24"/>
          <w:szCs w:val="24"/>
          <w:lang w:eastAsia="ru-RU"/>
        </w:rPr>
        <w:t>учебно-познавательный интерес;</w:t>
      </w:r>
    </w:p>
    <w:p w:rsidR="007B276D" w:rsidRPr="007B276D" w:rsidRDefault="007B276D" w:rsidP="007B276D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76D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самостоятельность суждений, критичность по отношению к своим и чужим действиям;</w:t>
      </w:r>
    </w:p>
    <w:p w:rsidR="007B276D" w:rsidRPr="007B276D" w:rsidRDefault="007B276D" w:rsidP="007B276D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76D">
        <w:rPr>
          <w:rFonts w:ascii="Times New Roman" w:eastAsia="Calibri" w:hAnsi="Times New Roman" w:cs="Times New Roman"/>
          <w:sz w:val="24"/>
          <w:szCs w:val="24"/>
          <w:lang w:eastAsia="ru-RU"/>
        </w:rPr>
        <w:t>основы самостоятельности;</w:t>
      </w:r>
    </w:p>
    <w:p w:rsidR="007B276D" w:rsidRPr="007B276D" w:rsidRDefault="007B276D" w:rsidP="007B276D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76D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способность к преобразованию изученных способов действия в соответствии с новыми условиями задачи.</w:t>
      </w:r>
    </w:p>
    <w:p w:rsidR="007B276D" w:rsidRPr="007B276D" w:rsidRDefault="007B276D" w:rsidP="007B276D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76D">
        <w:rPr>
          <w:rFonts w:ascii="Times New Roman" w:eastAsia="Calibri" w:hAnsi="Times New Roman" w:cs="Times New Roman"/>
          <w:sz w:val="24"/>
          <w:szCs w:val="24"/>
          <w:lang w:eastAsia="ru-RU"/>
        </w:rPr>
        <w:t>Динамика развития учащихся фиксируется учителем в специально разработанных технологических картах, составленных согласно программам по каждому предмету.</w:t>
      </w:r>
    </w:p>
    <w:p w:rsidR="007B276D" w:rsidRPr="007B276D" w:rsidRDefault="007B276D" w:rsidP="007B276D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76D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Качество усвоения знаний и умений оценивается следующими видами оценочных суждений:</w:t>
      </w:r>
    </w:p>
    <w:p w:rsidR="007B276D" w:rsidRPr="007B276D" w:rsidRDefault="007B276D" w:rsidP="007B276D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76D">
        <w:rPr>
          <w:rFonts w:ascii="Times New Roman" w:eastAsia="Calibri" w:hAnsi="Times New Roman" w:cs="Times New Roman"/>
          <w:sz w:val="24"/>
          <w:szCs w:val="24"/>
          <w:lang w:eastAsia="ru-RU"/>
        </w:rPr>
        <w:t>«+» - понимает, применяет (сформированы умения и навыки);</w:t>
      </w:r>
    </w:p>
    <w:p w:rsidR="007B276D" w:rsidRPr="007B276D" w:rsidRDefault="007B276D" w:rsidP="007B276D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76D">
        <w:rPr>
          <w:rFonts w:ascii="Times New Roman" w:eastAsia="Calibri" w:hAnsi="Times New Roman" w:cs="Times New Roman"/>
          <w:sz w:val="24"/>
          <w:szCs w:val="24"/>
          <w:lang w:eastAsia="ru-RU"/>
        </w:rPr>
        <w:t>«+/-» - различает, запоминает, не всегда воспроизводит;</w:t>
      </w:r>
    </w:p>
    <w:p w:rsidR="007B276D" w:rsidRPr="007B276D" w:rsidRDefault="007B276D" w:rsidP="007B276D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76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«-» - не различает, не запоминает, не воспроизводит.</w:t>
      </w:r>
    </w:p>
    <w:p w:rsidR="007B276D" w:rsidRPr="007B276D" w:rsidRDefault="007B276D" w:rsidP="007B276D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76D">
        <w:rPr>
          <w:rFonts w:ascii="Times New Roman" w:eastAsia="Calibri" w:hAnsi="Times New Roman" w:cs="Times New Roman"/>
          <w:sz w:val="24"/>
          <w:szCs w:val="24"/>
          <w:lang w:eastAsia="ru-RU"/>
        </w:rPr>
        <w:t>Для отслеживания уровня усвоения знаний и умений используются:</w:t>
      </w:r>
    </w:p>
    <w:p w:rsidR="007B276D" w:rsidRPr="007B276D" w:rsidRDefault="007B276D" w:rsidP="007B276D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76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Стартовая работа</w:t>
      </w:r>
      <w:r w:rsidRPr="007B27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(проводится в начале сентября) позволяет определить актуальный уровень знаний, необходимый для обучения, а также «зону ближайшего развития предметных знаний», организовать коррекционную работу в «зоне актуальных знаний». </w:t>
      </w:r>
    </w:p>
    <w:p w:rsidR="007B276D" w:rsidRPr="007B276D" w:rsidRDefault="007B276D" w:rsidP="007B276D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76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Тестовая диагностическая работа</w:t>
      </w:r>
      <w:r w:rsidRPr="007B27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(«на входе» и «выходе»)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7B276D" w:rsidRPr="007B276D" w:rsidRDefault="007B276D" w:rsidP="007B276D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76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Тематическая проверочная работа</w:t>
      </w:r>
      <w:r w:rsidRPr="007B27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проводится по ранее изученной </w:t>
      </w:r>
      <w:proofErr w:type="gramStart"/>
      <w:r w:rsidRPr="007B276D">
        <w:rPr>
          <w:rFonts w:ascii="Times New Roman" w:eastAsia="Calibri" w:hAnsi="Times New Roman" w:cs="Times New Roman"/>
          <w:sz w:val="24"/>
          <w:szCs w:val="24"/>
          <w:lang w:eastAsia="ru-RU"/>
        </w:rPr>
        <w:t>теме</w:t>
      </w:r>
      <w:proofErr w:type="gramEnd"/>
      <w:r w:rsidRPr="007B27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ходе изучения следующей на этапе решения частных задач.</w:t>
      </w:r>
    </w:p>
    <w:p w:rsidR="007B276D" w:rsidRPr="007B276D" w:rsidRDefault="007B276D" w:rsidP="007B276D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76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Итоговая проверочная работа</w:t>
      </w:r>
      <w:r w:rsidRPr="007B27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(проводится в конце апреля) включает все основные темы учебного периода.</w:t>
      </w:r>
    </w:p>
    <w:p w:rsidR="007B276D" w:rsidRPr="007B276D" w:rsidRDefault="007B276D" w:rsidP="007B276D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76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«Портфель» ученика</w:t>
      </w:r>
      <w:r w:rsidRPr="007B27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</w:t>
      </w:r>
    </w:p>
    <w:p w:rsidR="00882970" w:rsidRDefault="00882970">
      <w:bookmarkStart w:id="0" w:name="_GoBack"/>
      <w:bookmarkEnd w:id="0"/>
    </w:p>
    <w:sectPr w:rsidR="0088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7A72"/>
    <w:multiLevelType w:val="hybridMultilevel"/>
    <w:tmpl w:val="93B4E56C"/>
    <w:lvl w:ilvl="0" w:tplc="2A6CB9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SimSu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361EA3"/>
    <w:multiLevelType w:val="hybridMultilevel"/>
    <w:tmpl w:val="1AA44F36"/>
    <w:lvl w:ilvl="0" w:tplc="2A6CB9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SimSu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0955CB"/>
    <w:multiLevelType w:val="hybridMultilevel"/>
    <w:tmpl w:val="3856B7B6"/>
    <w:lvl w:ilvl="0" w:tplc="2A6CB9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SimSu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6D"/>
    <w:rsid w:val="007B276D"/>
    <w:rsid w:val="0088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2014-01-16T17:21:00Z</dcterms:created>
  <dcterms:modified xsi:type="dcterms:W3CDTF">2014-01-16T17:21:00Z</dcterms:modified>
</cp:coreProperties>
</file>