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0" w:rsidRPr="00871669" w:rsidRDefault="00FF0230" w:rsidP="00FF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Мастер </w:t>
      </w:r>
      <w:proofErr w:type="gramStart"/>
      <w:r w:rsidRPr="0087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–к</w:t>
      </w:r>
      <w:proofErr w:type="gramEnd"/>
      <w:r w:rsidRPr="0087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ласс</w:t>
      </w:r>
    </w:p>
    <w:p w:rsidR="00FF0230" w:rsidRPr="00871669" w:rsidRDefault="00FF0230" w:rsidP="00FF02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опыта: Личностно-ориентированный подход в обучении.</w:t>
      </w:r>
    </w:p>
    <w:p w:rsidR="00FF0230" w:rsidRPr="00871669" w:rsidRDefault="00FF0230" w:rsidP="00FF02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1669">
        <w:rPr>
          <w:rFonts w:ascii="Times New Roman" w:hAnsi="Times New Roman" w:cs="Times New Roman"/>
          <w:b/>
          <w:sz w:val="28"/>
          <w:szCs w:val="28"/>
        </w:rPr>
        <w:t xml:space="preserve">Как я работаю над </w:t>
      </w:r>
      <w:proofErr w:type="gramStart"/>
      <w:r w:rsidRPr="00871669">
        <w:rPr>
          <w:rFonts w:ascii="Times New Roman" w:hAnsi="Times New Roman" w:cs="Times New Roman"/>
          <w:b/>
          <w:sz w:val="28"/>
          <w:szCs w:val="28"/>
        </w:rPr>
        <w:t>звуко – буквенным</w:t>
      </w:r>
      <w:proofErr w:type="gramEnd"/>
      <w:r w:rsidRPr="00871669">
        <w:rPr>
          <w:rFonts w:ascii="Times New Roman" w:hAnsi="Times New Roman" w:cs="Times New Roman"/>
          <w:b/>
          <w:sz w:val="28"/>
          <w:szCs w:val="28"/>
        </w:rPr>
        <w:t xml:space="preserve"> анализом в 1 классе.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1669">
        <w:rPr>
          <w:rFonts w:ascii="Times New Roman" w:hAnsi="Times New Roman" w:cs="Times New Roman"/>
          <w:sz w:val="28"/>
          <w:szCs w:val="28"/>
        </w:rPr>
        <w:t xml:space="preserve">  Очень многому надо научить маленького человечка в начальных классах. Ничего не хотелось бы упустить.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Хочу поделиться работой над 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>звуко - буквенным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 xml:space="preserve"> анализом..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Основными задачами обучения грамоте являются: формирование у детей навыков осознанного, выразительного чтения, навыков письма.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При обучении детей грамоте звуковым аналитико-синтаксическим методом первостепенная роль отводится углубленной и разносторонней работе над звуками.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1669">
        <w:rPr>
          <w:rFonts w:ascii="Times New Roman" w:hAnsi="Times New Roman" w:cs="Times New Roman"/>
          <w:sz w:val="28"/>
          <w:szCs w:val="28"/>
        </w:rPr>
        <w:t>Именно активная звуковая работа позволяет предупредить графические ошибки детей, связанные с пропуском и перестановкой букв. Кроме того, развитый фонематический слух – это основа для развития у детей орфографической зоркости.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1669">
        <w:rPr>
          <w:rFonts w:ascii="Times New Roman" w:hAnsi="Times New Roman" w:cs="Times New Roman"/>
          <w:sz w:val="28"/>
          <w:szCs w:val="28"/>
        </w:rPr>
        <w:t xml:space="preserve">Важнейшей составной частью всей работы на уроках обучения грамоте является слого – звуковой анализ произносимых слов, который осуществляется с опорой на схемы, выступающие в качестве моделей этих схем. </w:t>
      </w:r>
      <w:r w:rsidRPr="00871669">
        <w:rPr>
          <w:rFonts w:ascii="Times New Roman" w:hAnsi="Times New Roman" w:cs="Times New Roman"/>
          <w:b/>
          <w:sz w:val="28"/>
          <w:szCs w:val="28"/>
        </w:rPr>
        <w:t>Схема – модель</w:t>
      </w:r>
      <w:r w:rsidRPr="00871669">
        <w:rPr>
          <w:rFonts w:ascii="Times New Roman" w:hAnsi="Times New Roman" w:cs="Times New Roman"/>
          <w:sz w:val="28"/>
          <w:szCs w:val="28"/>
        </w:rPr>
        <w:t xml:space="preserve"> помогает наиболее ясно представить звуковую структуру слова. Работа по 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 xml:space="preserve"> анализу слова – это основа обучения грамоте. Так как 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 xml:space="preserve"> анализ предполагает обозначение буквой слышимого звука, выделенного из звукового потока, строится на четком представлении ребенком звуковой структуры слова.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1669">
        <w:rPr>
          <w:rFonts w:ascii="Times New Roman" w:hAnsi="Times New Roman" w:cs="Times New Roman"/>
          <w:sz w:val="28"/>
          <w:szCs w:val="28"/>
        </w:rPr>
        <w:t>При проведении анализа схемы-модели помогают детям определить в произнесенном слове количество слогов, установить  в слове ударение, выявить количество звуков в слогах и в слове в целом, выяснить характер связей между звуками, разграничить единые комплексы СГ и звуки, не входящие в СГ; выделить, назвать и охарактеризовать изучаемый на данном уроке звук.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1669">
        <w:rPr>
          <w:rFonts w:ascii="Times New Roman" w:hAnsi="Times New Roman" w:cs="Times New Roman"/>
          <w:sz w:val="28"/>
          <w:szCs w:val="28"/>
        </w:rPr>
        <w:t xml:space="preserve">Слова для 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>звуко – буквенного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 xml:space="preserve"> анализа подбираю по принципу от простого к сложному.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1669">
        <w:rPr>
          <w:rFonts w:ascii="Times New Roman" w:hAnsi="Times New Roman" w:cs="Times New Roman"/>
          <w:sz w:val="28"/>
          <w:szCs w:val="28"/>
        </w:rPr>
        <w:t xml:space="preserve">Практика их применения различна. Я на протяжении всего обучения грамоте использую схему, то есть предлагают первоклассникам проводить анализ слова, глядя на его модель, Использование этих схем благоприятно сказывается на формировании навыка первоначального чтения и письма. В работе над слого-звуковым составом слова ученики 1 класса использовали имеющиеся модели схем, которые были заготовлены заранее.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Как учитель я поставила перед собой задачу: </w:t>
      </w:r>
    </w:p>
    <w:p w:rsidR="00FF0230" w:rsidRPr="00871669" w:rsidRDefault="00FF0230" w:rsidP="00FF02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Исследовать стратегию развития орфографической грамотности учащихся при помощи слого-звукового анализа слова и применить полученные результаты в ходе уроков по данной теме.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Для того чтобы проводить подобную работу, необходимо знать шаги, которые делает ребенок, организуя свой успешный опыт. Мною были разработаны вопросы для выявления стратегии слого-звукового анализа слова.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69">
        <w:rPr>
          <w:rFonts w:ascii="Times New Roman" w:hAnsi="Times New Roman" w:cs="Times New Roman"/>
          <w:b/>
          <w:sz w:val="28"/>
          <w:szCs w:val="28"/>
        </w:rPr>
        <w:t>Вопросы для выявления стратегии слого-звукового анализа слова.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b/>
          <w:sz w:val="28"/>
          <w:szCs w:val="28"/>
        </w:rPr>
        <w:t xml:space="preserve">        -  </w:t>
      </w:r>
      <w:r w:rsidRPr="00871669">
        <w:rPr>
          <w:rFonts w:ascii="Times New Roman" w:hAnsi="Times New Roman" w:cs="Times New Roman"/>
          <w:sz w:val="28"/>
          <w:szCs w:val="28"/>
        </w:rPr>
        <w:t>как вы думаете,   с чего мы начнем работу? (произносим  слово несколько раз)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  -  Выделяем первый звук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 xml:space="preserve"> характеризуем. Выбираем цвет.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  - выделяем второй звук, характеризуем, обозначаем определенным цветом. И т д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   -Дальше, что будем  делать? </w:t>
      </w:r>
      <w:proofErr w:type="gramStart"/>
      <w:r w:rsidRPr="00871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1669">
        <w:rPr>
          <w:rFonts w:ascii="Times New Roman" w:hAnsi="Times New Roman" w:cs="Times New Roman"/>
          <w:sz w:val="28"/>
          <w:szCs w:val="28"/>
        </w:rPr>
        <w:t>разделим  на слоги, поставим ударение)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   - в конце подсчитать количество букв и звуков.</w:t>
      </w:r>
    </w:p>
    <w:p w:rsidR="00FF0230" w:rsidRPr="00871669" w:rsidRDefault="00FF0230" w:rsidP="00FF023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230" w:rsidRPr="00871669" w:rsidRDefault="00FF0230" w:rsidP="00FF0230">
      <w:pPr>
        <w:pStyle w:val="c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1669">
        <w:rPr>
          <w:rStyle w:val="c1"/>
          <w:color w:val="000000" w:themeColor="text1"/>
          <w:sz w:val="28"/>
          <w:szCs w:val="28"/>
        </w:rPr>
        <w:t xml:space="preserve">Задача моего мастер </w:t>
      </w:r>
      <w:proofErr w:type="gramStart"/>
      <w:r w:rsidRPr="00871669">
        <w:rPr>
          <w:rStyle w:val="c1"/>
          <w:color w:val="000000" w:themeColor="text1"/>
          <w:sz w:val="28"/>
          <w:szCs w:val="28"/>
        </w:rPr>
        <w:t>-к</w:t>
      </w:r>
      <w:proofErr w:type="gramEnd"/>
      <w:r w:rsidRPr="00871669">
        <w:rPr>
          <w:rStyle w:val="c1"/>
          <w:color w:val="000000" w:themeColor="text1"/>
          <w:sz w:val="28"/>
          <w:szCs w:val="28"/>
        </w:rPr>
        <w:t>ласса начальных классов состоит в том, чтобы рационально используя время урока, научить всех обучающихся с разной дошкольной подготовкой, анализировать, синтезировать программный материал, развивать речь и активный словарь учащихся.</w:t>
      </w:r>
    </w:p>
    <w:p w:rsidR="00FF0230" w:rsidRDefault="00FF0230" w:rsidP="00FF023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К.Д. Ушинский писал: «Детская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 требует наглядности. Учите</w:t>
      </w:r>
    </w:p>
    <w:p w:rsidR="00FF0230" w:rsidRPr="00871669" w:rsidRDefault="00FF0230" w:rsidP="00FF023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каким-нибудь пяти неизвестным ему словам, и он будет долго  и напрасно мучиться над ними, но свяжите с картинками двадцать таких слов, и ребёнок усвоит их на лету». </w:t>
      </w:r>
    </w:p>
    <w:p w:rsidR="00FF0230" w:rsidRPr="00871669" w:rsidRDefault="00FF0230" w:rsidP="00FF023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материала «Азбуки» и дополнительной наглядности важно, чтобы этот материал был доступен  детям, отражал знакомое и близкое, опирался на жизненный  личный опыт детей (хотя у шестилеток он ещё мал).</w:t>
      </w:r>
    </w:p>
    <w:p w:rsidR="00FF0230" w:rsidRPr="00871669" w:rsidRDefault="00FF0230" w:rsidP="00FF0230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Художественно-образные иллюстрации (о спорте, игры дома и в школе).</w:t>
      </w:r>
    </w:p>
    <w:p w:rsidR="00FF0230" w:rsidRPr="00871669" w:rsidRDefault="00FF0230" w:rsidP="00FF0230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Сюжетные картинки (иллюстрации сказок).</w:t>
      </w:r>
    </w:p>
    <w:p w:rsidR="00FF0230" w:rsidRPr="00871669" w:rsidRDefault="00FF0230" w:rsidP="00FF0230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Ситуативные картинки (краткое описание ситуации, эпизода).</w:t>
      </w:r>
    </w:p>
    <w:p w:rsidR="00FF0230" w:rsidRPr="00871669" w:rsidRDefault="00FF0230" w:rsidP="00FF0230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Предметные картинки.</w:t>
      </w:r>
    </w:p>
    <w:p w:rsidR="00FF0230" w:rsidRPr="00871669" w:rsidRDefault="00FF0230" w:rsidP="00FF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Они чрезвычайно полезны для речевого развития и обогащения словаря детей и поэтому должны проводиться  в течение всего периода обучения грамоте.</w:t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показываю каждый этап своей работы над слог</w:t>
      </w:r>
      <w:proofErr w:type="gramStart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звуковым анализом слова.</w:t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 доске  располагает предметные картинки. Задача детей самостоятельно составить схему данных слов. </w:t>
      </w:r>
      <w:proofErr w:type="gramStart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2 работают у доски, остальные на своих партах)</w:t>
      </w:r>
    </w:p>
    <w:p w:rsidR="00FF0230" w:rsidRPr="00871669" w:rsidRDefault="00FF0230" w:rsidP="00FF0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0230" w:rsidRPr="00871669" w:rsidRDefault="00FF0230" w:rsidP="00FF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          </w:t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03425" cy="1502569"/>
            <wp:effectExtent l="19050" t="0" r="0" b="0"/>
            <wp:docPr id="19" name="Рисунок 7" descr="C:\Users\ИРИНА\Desktop\урок мастер\100_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урок мастер\100_6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8" cy="150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</w:t>
      </w:r>
      <w:r w:rsidRPr="0087166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3100" cy="1457325"/>
            <wp:effectExtent l="19050" t="0" r="0" b="0"/>
            <wp:docPr id="9" name="Рисунок 9" descr="C:\Users\ИРИНА\Desktop\урок мастер\100_6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esktop\урок мастер\100_6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230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дети с опорой на схему делят слова на слоги.   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</w:t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3100" cy="1457325"/>
            <wp:effectExtent l="19050" t="0" r="0" b="0"/>
            <wp:docPr id="18" name="Рисунок 10" descr="C:\Users\ИРИНА\Desktop\урок мастер\100_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урок мастер\100_6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70" cy="14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</w:t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3100" cy="1457325"/>
            <wp:effectExtent l="19050" t="0" r="0" b="0"/>
            <wp:docPr id="20" name="Рисунок 11" descr="C:\Users\ИРИНА\Desktop\урок мастер\100_6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урок мастер\100_6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Pr="0087166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ударный слог, ставят ударение.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54200" cy="1390650"/>
            <wp:effectExtent l="19050" t="0" r="0" b="0"/>
            <wp:docPr id="4" name="Рисунок 12" descr="C:\Users\ИРИНА\Desktop\урок мастер\100_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урок мастер\100_6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49" cy="139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57375" cy="1393032"/>
            <wp:effectExtent l="19050" t="0" r="9525" b="0"/>
            <wp:docPr id="8" name="Рисунок 13" descr="C:\Users\ИРИНА\Desktop\урок мастер\100_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урок мастер\100_6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дают характеристику каждому звуку. 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г-согласный, парный, твердый, звонкий.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 р </w:t>
      </w:r>
      <w:proofErr w:type="gramStart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огласный, звонкий, твердый.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у – гласная, ударная, твердая.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ш - согласный, парный, твердый, глухой.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а – гласная, безударная, твердая.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определяют, сколько в слове букв и звуков.</w:t>
      </w:r>
    </w:p>
    <w:p w:rsidR="00FF0230" w:rsidRPr="00871669" w:rsidRDefault="00FF0230" w:rsidP="00FF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Чтобы правильно дать характеристику звукам, мне помогает «лента букв», которая сделана своими руками.</w:t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52599" cy="1314450"/>
            <wp:effectExtent l="19050" t="0" r="1" b="0"/>
            <wp:docPr id="16" name="Рисунок 14" descr="C:\Users\ИРИНА\Desktop\урок мастер\100_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esktop\урок мастер\100_6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64" cy="131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этапом является работа с учебником. Чтение слогов, текста. Определяют место нахождения букв. </w:t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44600" cy="933450"/>
            <wp:effectExtent l="19050" t="0" r="0" b="0"/>
            <wp:docPr id="17" name="Рисунок 15" descr="C:\Users\ИРИНА\Desktop\урок мастер\100_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Desktop\урок мастер\100_60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37" cy="93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30" w:rsidRPr="00871669" w:rsidRDefault="00FF0230" w:rsidP="00FF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230" w:rsidRPr="00871669" w:rsidRDefault="00FF0230" w:rsidP="00FF0230">
      <w:pPr>
        <w:pStyle w:val="a3"/>
        <w:spacing w:after="0"/>
        <w:ind w:left="0"/>
        <w:rPr>
          <w:sz w:val="28"/>
          <w:szCs w:val="28"/>
        </w:rPr>
      </w:pPr>
      <w:r w:rsidRPr="00871669">
        <w:rPr>
          <w:sz w:val="28"/>
          <w:szCs w:val="28"/>
        </w:rPr>
        <w:t xml:space="preserve">Учебная деятельность нацеливает ребенка учиться – учить себя, то есть одна из самых важных задач учения заключается в развитии каждым своих умений, способностей. </w:t>
      </w:r>
    </w:p>
    <w:p w:rsidR="00FF0230" w:rsidRPr="00871669" w:rsidRDefault="00FF0230" w:rsidP="00FF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 xml:space="preserve">      Систематические упражнения со звучащим словом, с помощью которых проходит постоянная тренировка в выделении и характеристике всех звуков слова, крайне нужны для обучения не только чтению, но и письму.</w:t>
      </w:r>
    </w:p>
    <w:p w:rsidR="00FF0230" w:rsidRPr="00871669" w:rsidRDefault="00FF0230" w:rsidP="00FF0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К каким же изменениям, полученным в процессе работы по созданию и анализу стратегий, мы пришли с учениками?</w:t>
      </w:r>
    </w:p>
    <w:p w:rsidR="00FF0230" w:rsidRPr="00871669" w:rsidRDefault="00FF0230" w:rsidP="00FF02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Повысилась самооценка личности (появилась вера в себя).</w:t>
      </w:r>
    </w:p>
    <w:p w:rsidR="00FF0230" w:rsidRPr="00871669" w:rsidRDefault="00FF0230" w:rsidP="00FF02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Изменилась мотивация (нравится составлять схемы).</w:t>
      </w:r>
    </w:p>
    <w:p w:rsidR="00FF0230" w:rsidRPr="00871669" w:rsidRDefault="00FF0230" w:rsidP="00FF02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Обдумывают каждый этап своей работы.</w:t>
      </w:r>
    </w:p>
    <w:p w:rsidR="00FF0230" w:rsidRPr="00871669" w:rsidRDefault="00FF0230" w:rsidP="00FF02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Развилась способность к анализу собственной деятельности.</w:t>
      </w:r>
    </w:p>
    <w:p w:rsidR="00FF0230" w:rsidRPr="00871669" w:rsidRDefault="00FF0230" w:rsidP="00FF02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69">
        <w:rPr>
          <w:rFonts w:ascii="Times New Roman" w:hAnsi="Times New Roman" w:cs="Times New Roman"/>
          <w:sz w:val="28"/>
          <w:szCs w:val="28"/>
        </w:rPr>
        <w:t>Повысилось качество знаний.</w:t>
      </w:r>
    </w:p>
    <w:p w:rsidR="00FF0230" w:rsidRPr="00E609DC" w:rsidRDefault="00FF0230" w:rsidP="00FF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230" w:rsidRDefault="00FF0230" w:rsidP="00FF023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230" w:rsidRDefault="00FF0230" w:rsidP="00FF023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6A5" w:rsidRDefault="00CE76A5"/>
    <w:sectPr w:rsidR="00CE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900"/>
    <w:multiLevelType w:val="hybridMultilevel"/>
    <w:tmpl w:val="EFB6C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729EE"/>
    <w:multiLevelType w:val="hybridMultilevel"/>
    <w:tmpl w:val="9E42D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FF0230"/>
    <w:rsid w:val="00CE76A5"/>
    <w:rsid w:val="00FF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0230"/>
  </w:style>
  <w:style w:type="paragraph" w:styleId="a3">
    <w:name w:val="Body Text Indent"/>
    <w:basedOn w:val="a"/>
    <w:link w:val="a4"/>
    <w:semiHidden/>
    <w:unhideWhenUsed/>
    <w:rsid w:val="00FF02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F02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2014-01-24T06:45:00Z</dcterms:created>
  <dcterms:modified xsi:type="dcterms:W3CDTF">2014-01-24T06:45:00Z</dcterms:modified>
</cp:coreProperties>
</file>