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FC" w:rsidRPr="00A40B4B" w:rsidRDefault="00A40B4B" w:rsidP="00B04BFC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</w:t>
      </w:r>
      <w:r w:rsidR="00B04BFC" w:rsidRPr="00A40B4B">
        <w:rPr>
          <w:rFonts w:ascii="Arial" w:hAnsi="Arial" w:cs="Arial"/>
          <w:color w:val="333333"/>
          <w:sz w:val="28"/>
          <w:szCs w:val="28"/>
        </w:rPr>
        <w:t xml:space="preserve">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жизни в быстро меняющихся условиях. </w:t>
      </w:r>
    </w:p>
    <w:p w:rsidR="00B04BFC" w:rsidRPr="00A40B4B" w:rsidRDefault="00A40B4B" w:rsidP="00B04BFC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</w:t>
      </w:r>
      <w:proofErr w:type="spellStart"/>
      <w:r w:rsidR="00B04BFC" w:rsidRPr="00A40B4B">
        <w:rPr>
          <w:rFonts w:ascii="Arial" w:hAnsi="Arial" w:cs="Arial"/>
          <w:color w:val="333333"/>
          <w:sz w:val="28"/>
          <w:szCs w:val="28"/>
        </w:rPr>
        <w:t>Чем</w:t>
      </w:r>
      <w:proofErr w:type="spellEnd"/>
      <w:r w:rsidR="00B04BFC" w:rsidRPr="00A40B4B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04BFC" w:rsidRPr="00A40B4B">
        <w:rPr>
          <w:rFonts w:ascii="Arial" w:hAnsi="Arial" w:cs="Arial"/>
          <w:color w:val="333333"/>
          <w:sz w:val="28"/>
          <w:szCs w:val="28"/>
        </w:rPr>
        <w:t>настоятельнее</w:t>
      </w:r>
      <w:proofErr w:type="spellEnd"/>
      <w:r w:rsidR="00B04BFC" w:rsidRPr="00A40B4B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04BFC" w:rsidRPr="00A40B4B">
        <w:rPr>
          <w:rFonts w:ascii="Arial" w:hAnsi="Arial" w:cs="Arial"/>
          <w:color w:val="333333"/>
          <w:sz w:val="28"/>
          <w:szCs w:val="28"/>
        </w:rPr>
        <w:t>потребность</w:t>
      </w:r>
      <w:proofErr w:type="spellEnd"/>
      <w:r w:rsidR="00B04BFC" w:rsidRPr="00A40B4B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04BFC" w:rsidRPr="00A40B4B">
        <w:rPr>
          <w:rFonts w:ascii="Arial" w:hAnsi="Arial" w:cs="Arial"/>
          <w:color w:val="333333"/>
          <w:sz w:val="28"/>
          <w:szCs w:val="28"/>
        </w:rPr>
        <w:t>общества</w:t>
      </w:r>
      <w:proofErr w:type="spellEnd"/>
      <w:r w:rsidR="00B04BFC" w:rsidRPr="00A40B4B">
        <w:rPr>
          <w:rFonts w:ascii="Arial" w:hAnsi="Arial" w:cs="Arial"/>
          <w:color w:val="333333"/>
          <w:sz w:val="28"/>
          <w:szCs w:val="28"/>
        </w:rPr>
        <w:t xml:space="preserve"> в творческой инициативе личности, тем острее необходимость в теоретической разработке проблем творчества, изучении его природы и форм проявления, его источников, стимулов и условий.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Младший школьный возраст – самый яркий период выявления потенциальной художественной талантливости почти всех детей и, вместе с тем период, когда дети наиболее восприимчивы к развитию творческого воображения.</w:t>
      </w:r>
    </w:p>
    <w:p w:rsidR="00F76FCC" w:rsidRPr="00A40B4B" w:rsidRDefault="00B04BFC" w:rsidP="00F76FCC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B04BFC">
        <w:rPr>
          <w:rFonts w:ascii="Arial" w:hAnsi="Arial" w:cs="Arial"/>
          <w:color w:val="333333"/>
          <w:sz w:val="28"/>
          <w:szCs w:val="28"/>
        </w:rPr>
        <w:t>С точки зрения отечественных психологов, все психические функции возникают и развиваются в процессе основных видов деятельности – игры, труда, учения и общения. Поэтому необходимым условием формирования и совершенствования любого психического процесса (в том числе и воображения) является включение субъекта в активные формы деятельности, какой и является изобразительная деятельность.</w:t>
      </w:r>
      <w:r w:rsidR="00F76FCC" w:rsidRPr="00A40B4B">
        <w:rPr>
          <w:rFonts w:ascii="Arial" w:hAnsi="Arial" w:cs="Arial"/>
          <w:color w:val="333333"/>
          <w:sz w:val="28"/>
          <w:szCs w:val="28"/>
        </w:rPr>
        <w:t xml:space="preserve"> Многие исследователи отмечают, что в процессе школьного обучения преимущественно «тренируются» такие психические процессы, как память, восприятие, мышление, а развитию воображения уделяется недостаточное внимание. Вместе с тем, учитывая, что все познавательные процессы находятся в отношениях тесной связи и взаимозависимости (как элементы единой системы), можно говорить о том, что активное в учебной деятельности любой из указанных функций создает благоприятные предпосылки и для развития воображения.</w:t>
      </w:r>
    </w:p>
    <w:p w:rsidR="00B04BFC" w:rsidRPr="00B04BFC" w:rsidRDefault="00F76FCC" w:rsidP="00F76FCC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A40B4B">
        <w:rPr>
          <w:rFonts w:ascii="Arial" w:hAnsi="Arial" w:cs="Arial"/>
          <w:color w:val="333333"/>
          <w:sz w:val="28"/>
          <w:szCs w:val="28"/>
        </w:rPr>
        <w:t xml:space="preserve">С точки зрения Л.С. </w:t>
      </w:r>
      <w:proofErr w:type="spellStart"/>
      <w:r w:rsidRPr="00A40B4B">
        <w:rPr>
          <w:rFonts w:ascii="Arial" w:hAnsi="Arial" w:cs="Arial"/>
          <w:color w:val="333333"/>
          <w:sz w:val="28"/>
          <w:szCs w:val="28"/>
        </w:rPr>
        <w:t>Выготского</w:t>
      </w:r>
      <w:proofErr w:type="spellEnd"/>
      <w:r w:rsidRPr="00A40B4B">
        <w:rPr>
          <w:rFonts w:ascii="Arial" w:hAnsi="Arial" w:cs="Arial"/>
          <w:color w:val="333333"/>
          <w:sz w:val="28"/>
          <w:szCs w:val="28"/>
        </w:rPr>
        <w:t>, воображение и мышление теснейшим образом переплетаются так, что их бывает трудно разграничить; и тот, и другой процессы участвуют в любом творческом акте. Творчество всегда подчинено созданию чего-то нового, неизвестного и в этом смысле прямо противоположно тому, что уже познано. Но чтобы соответствующим образом действовать, необходимо создавать предварительно воображаемые модели творимого объекта. В своей работе учитель может использовать</w:t>
      </w:r>
      <w:r w:rsidR="00B04BFC" w:rsidRPr="00B04BFC">
        <w:rPr>
          <w:rFonts w:ascii="Arial" w:hAnsi="Arial" w:cs="Arial"/>
          <w:color w:val="333333"/>
          <w:sz w:val="28"/>
          <w:szCs w:val="28"/>
        </w:rPr>
        <w:t xml:space="preserve"> ряд творческих зад</w:t>
      </w:r>
      <w:r w:rsidRPr="00A40B4B">
        <w:rPr>
          <w:rFonts w:ascii="Arial" w:hAnsi="Arial" w:cs="Arial"/>
          <w:color w:val="333333"/>
          <w:sz w:val="28"/>
          <w:szCs w:val="28"/>
        </w:rPr>
        <w:t>аний, которые применяются</w:t>
      </w:r>
      <w:r w:rsidR="00B04BFC" w:rsidRPr="00B04BFC">
        <w:rPr>
          <w:rFonts w:ascii="Arial" w:hAnsi="Arial" w:cs="Arial"/>
          <w:color w:val="333333"/>
          <w:sz w:val="28"/>
          <w:szCs w:val="28"/>
        </w:rPr>
        <w:t xml:space="preserve"> на уроках изобразительного искусства и во внеурочное время для развития </w:t>
      </w:r>
      <w:proofErr w:type="spellStart"/>
      <w:r w:rsidR="00B04BFC" w:rsidRPr="00B04BFC">
        <w:rPr>
          <w:rFonts w:ascii="Arial" w:hAnsi="Arial" w:cs="Arial"/>
          <w:color w:val="333333"/>
          <w:sz w:val="28"/>
          <w:szCs w:val="28"/>
        </w:rPr>
        <w:t>креативного</w:t>
      </w:r>
      <w:proofErr w:type="spellEnd"/>
      <w:r w:rsidR="00B04BFC" w:rsidRPr="00B04BFC">
        <w:rPr>
          <w:rFonts w:ascii="Arial" w:hAnsi="Arial" w:cs="Arial"/>
          <w:color w:val="333333"/>
          <w:sz w:val="28"/>
          <w:szCs w:val="28"/>
        </w:rPr>
        <w:t xml:space="preserve"> воображения детей.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Дидактическая игра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«Пифагор», «Волшебная мозаика».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Цель: сложить из отдельных элементов определенные фигуры по словесной конструкции (без образа).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качестве конструктивного материала можно использовать следующие комплекты деталей: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 два комплекта картонных деталей, полученных путем разрезания квадратов</w:t>
      </w:r>
    </w:p>
    <w:p w:rsidR="00B04BFC" w:rsidRPr="00B04BFC" w:rsidRDefault="00B04BFC" w:rsidP="00B04BFC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 фигур 7 фигур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 комплект картонных полукругов различной величины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 набор деталей, включающий элементы двух предыдущих комплектов.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Все предложенные для воссоздания объекты должны быть хорошо знакомы детям. </w:t>
      </w:r>
      <w:proofErr w:type="gramStart"/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Они складывают изображения предметов, начиная с простых (гриб, кораблик, домик) и заканчивая более сложными (насекомые, животные, человек).</w:t>
      </w:r>
      <w:proofErr w:type="gramEnd"/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Мазайка</w:t>
      </w:r>
      <w:proofErr w:type="spellEnd"/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Даны графические изображения четырех данных геометрических фигур. Используя их многократно, с изменением размера и пространственного положения, нужно составить из них предметы.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Дидактическая игра «Перевертыши».</w:t>
      </w:r>
    </w:p>
    <w:p w:rsidR="00B04BFC" w:rsidRPr="00B04BFC" w:rsidRDefault="00B04BFC" w:rsidP="00B04BFC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Детям предлагаются наборы из 20 карточек со схематическими изображениями на них каких-либо предметов или простых геометрических фигур. В каждом наборе пять комплектов по ч</w:t>
      </w:r>
      <w:r w:rsidR="00F76FCC" w:rsidRPr="00A40B4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етыре карточки с изображением од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ной и той же фигуры, но в разных пространственных ракурсах.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Дается установка дорисовать эти фигуры до какого-либо целостного изображения, не меняя при этом их пространственного расположения..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. «Дорисуй картинку».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Детям предлагаются карточки </w:t>
      </w:r>
      <w:proofErr w:type="gramStart"/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gramEnd"/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упрощенным</w:t>
      </w:r>
      <w:proofErr w:type="gramEnd"/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схематическими изображениями предметов и незаконченными линиями неопределенного характера, которые надо дорисовать так, чтобы получилась картина, например, волшебного леса. Можно разработать темы: «Волшебный лес», «Сказочная поляна», «Подводное царство» и т.д.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«Рисуем настроение».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Педагог предлагает детям нарисовать разное настроение каждой голове ребёнка.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7.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Упражнение «Волшебные кляксы».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Дорисовать кляксу в известный образ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8.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Упражнение «Волшебные пальчики».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отпечатку кисти дорисовать изображение.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9.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«Охотник». 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Цель: увидеть в сплетениях линий образы знакомых животных;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Задание: попытаться создать свою работу.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10.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«Дорисуй линию». 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Дорисовать линию до известного объекта.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11.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«Дорисуй узор»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Продолжить узор на вазе.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12.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«Симметрия».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Дорисовать симметричный узор.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13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. «</w:t>
      </w:r>
      <w:proofErr w:type="spellStart"/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Ассиметрия</w:t>
      </w:r>
      <w:proofErr w:type="spellEnd"/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».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Дорисовать ассиметричный узор </w:t>
      </w:r>
    </w:p>
    <w:p w:rsidR="00B04BFC" w:rsidRPr="00B04BFC" w:rsidRDefault="00B04BFC" w:rsidP="00B04BFC">
      <w:pPr>
        <w:spacing w:after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14.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«Весёлые человечки»</w:t>
      </w: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Из шаблона изобразить человечка в различных движениях.</w:t>
      </w:r>
    </w:p>
    <w:p w:rsidR="00B04BFC" w:rsidRPr="00B04BFC" w:rsidRDefault="00B04BFC" w:rsidP="00B04BFC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04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15. </w:t>
      </w:r>
      <w:r w:rsidRPr="00A40B4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Создание картины по собственному замыслу</w:t>
      </w:r>
    </w:p>
    <w:p w:rsidR="00956B41" w:rsidRPr="00A40B4B" w:rsidRDefault="003A101B">
      <w:pPr>
        <w:rPr>
          <w:sz w:val="28"/>
          <w:szCs w:val="28"/>
        </w:rPr>
      </w:pPr>
      <w:r w:rsidRPr="00A40B4B">
        <w:rPr>
          <w:sz w:val="28"/>
          <w:szCs w:val="28"/>
        </w:rPr>
        <w:t>Для выполнения упражнения «</w:t>
      </w:r>
      <w:proofErr w:type="spellStart"/>
      <w:r w:rsidRPr="00A40B4B">
        <w:rPr>
          <w:sz w:val="28"/>
          <w:szCs w:val="28"/>
        </w:rPr>
        <w:t>Дорисовывание</w:t>
      </w:r>
      <w:proofErr w:type="spellEnd"/>
      <w:r w:rsidRPr="00A40B4B">
        <w:rPr>
          <w:sz w:val="28"/>
          <w:szCs w:val="28"/>
        </w:rPr>
        <w:t xml:space="preserve"> » в 1 классе на первых занятиях предлагается одна фигурка.  Из наблюдений педагогов видно, что сначала у детей получаются простые рисунки</w:t>
      </w:r>
      <w:r w:rsidR="00956B41" w:rsidRPr="00A40B4B">
        <w:rPr>
          <w:sz w:val="28"/>
          <w:szCs w:val="28"/>
        </w:rPr>
        <w:t xml:space="preserve">: человечки, машинки, овощи. Но постепенно работы усложняются и становятся более интересными. Затем задание усложняется, учащиеся выполняют рисунки с использованием двух </w:t>
      </w:r>
      <w:proofErr w:type="gramStart"/>
      <w:r w:rsidR="00956B41" w:rsidRPr="00A40B4B">
        <w:rPr>
          <w:sz w:val="28"/>
          <w:szCs w:val="28"/>
        </w:rPr>
        <w:t xml:space="preserve">( </w:t>
      </w:r>
      <w:proofErr w:type="gramEnd"/>
      <w:r w:rsidR="00956B41" w:rsidRPr="00A40B4B">
        <w:rPr>
          <w:sz w:val="28"/>
          <w:szCs w:val="28"/>
        </w:rPr>
        <w:t>и более рисунков) разных фигурок, которые отличаются еще и по цвету.</w:t>
      </w:r>
    </w:p>
    <w:p w:rsidR="00C771C0" w:rsidRDefault="00956B41">
      <w:pPr>
        <w:rPr>
          <w:lang w:val="ru-RU"/>
        </w:rPr>
      </w:pPr>
      <w:proofErr w:type="gramStart"/>
      <w:r w:rsidRPr="00A40B4B">
        <w:rPr>
          <w:sz w:val="28"/>
          <w:szCs w:val="28"/>
        </w:rPr>
        <w:t>В силу важности и значимости воображения необходимо всячески способствовать его развитию и одновременно использовать для оптимиза</w:t>
      </w:r>
      <w:r w:rsidR="00A40B4B" w:rsidRPr="00A40B4B">
        <w:rPr>
          <w:sz w:val="28"/>
          <w:szCs w:val="28"/>
        </w:rPr>
        <w:t>ции учебной деятельности</w:t>
      </w:r>
      <w:r w:rsidR="00A40B4B">
        <w:t>.</w:t>
      </w:r>
      <w:proofErr w:type="gramEnd"/>
      <w:r w:rsidR="003A101B">
        <w:t xml:space="preserve">  </w:t>
      </w:r>
    </w:p>
    <w:p w:rsidR="00A40B4B" w:rsidRDefault="00A40B4B">
      <w:pPr>
        <w:rPr>
          <w:lang w:val="ru-RU"/>
        </w:rPr>
      </w:pPr>
    </w:p>
    <w:p w:rsidR="00A40B4B" w:rsidRDefault="00A40B4B">
      <w:pPr>
        <w:rPr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Default="00A40B4B">
      <w:pPr>
        <w:rPr>
          <w:sz w:val="28"/>
          <w:szCs w:val="28"/>
          <w:lang w:val="ru-RU"/>
        </w:rPr>
      </w:pPr>
    </w:p>
    <w:p w:rsidR="00A40B4B" w:rsidRPr="008B5AAD" w:rsidRDefault="00A40B4B">
      <w:pPr>
        <w:rPr>
          <w:sz w:val="36"/>
          <w:szCs w:val="36"/>
          <w:lang w:val="ru-RU"/>
        </w:rPr>
      </w:pPr>
      <w:r w:rsidRPr="008B5AAD">
        <w:rPr>
          <w:sz w:val="36"/>
          <w:szCs w:val="36"/>
          <w:lang w:val="ru-RU"/>
        </w:rPr>
        <w:lastRenderedPageBreak/>
        <w:t xml:space="preserve">Государственное казенное образовательное учреждение Ростовской области школа – интернат </w:t>
      </w:r>
      <w:r w:rsidRPr="008B5AAD">
        <w:rPr>
          <w:sz w:val="36"/>
          <w:szCs w:val="36"/>
        </w:rPr>
        <w:t>VIII</w:t>
      </w:r>
      <w:r w:rsidRPr="008B5AAD">
        <w:rPr>
          <w:sz w:val="36"/>
          <w:szCs w:val="36"/>
          <w:lang w:val="ru-RU"/>
        </w:rPr>
        <w:t xml:space="preserve"> вида </w:t>
      </w:r>
      <w:proofErr w:type="gramStart"/>
      <w:r w:rsidRPr="008B5AAD">
        <w:rPr>
          <w:sz w:val="36"/>
          <w:szCs w:val="36"/>
          <w:lang w:val="ru-RU"/>
        </w:rPr>
        <w:t>г</w:t>
      </w:r>
      <w:proofErr w:type="gramEnd"/>
      <w:r w:rsidRPr="008B5AAD">
        <w:rPr>
          <w:sz w:val="36"/>
          <w:szCs w:val="36"/>
          <w:lang w:val="ru-RU"/>
        </w:rPr>
        <w:t>. Донецка</w:t>
      </w:r>
    </w:p>
    <w:p w:rsidR="008B5AAD" w:rsidRPr="008B5AAD" w:rsidRDefault="008B5AAD">
      <w:pPr>
        <w:rPr>
          <w:sz w:val="36"/>
          <w:szCs w:val="36"/>
          <w:lang w:val="ru-RU"/>
        </w:rPr>
      </w:pPr>
    </w:p>
    <w:p w:rsidR="008B5AAD" w:rsidRPr="008B5AAD" w:rsidRDefault="008B5AAD">
      <w:pPr>
        <w:rPr>
          <w:sz w:val="36"/>
          <w:szCs w:val="36"/>
          <w:lang w:val="ru-RU"/>
        </w:rPr>
      </w:pPr>
    </w:p>
    <w:p w:rsidR="008B5AAD" w:rsidRDefault="008B5AAD">
      <w:pPr>
        <w:rPr>
          <w:sz w:val="28"/>
          <w:szCs w:val="28"/>
          <w:lang w:val="ru-RU"/>
        </w:rPr>
      </w:pPr>
    </w:p>
    <w:p w:rsidR="008B5AAD" w:rsidRDefault="008B5AAD">
      <w:pPr>
        <w:rPr>
          <w:sz w:val="28"/>
          <w:szCs w:val="28"/>
          <w:lang w:val="ru-RU"/>
        </w:rPr>
      </w:pPr>
    </w:p>
    <w:p w:rsidR="008B5AAD" w:rsidRDefault="008B5AAD">
      <w:pPr>
        <w:rPr>
          <w:sz w:val="28"/>
          <w:szCs w:val="28"/>
          <w:lang w:val="ru-RU"/>
        </w:rPr>
      </w:pPr>
    </w:p>
    <w:p w:rsidR="008B5AAD" w:rsidRDefault="008B5AAD">
      <w:pPr>
        <w:rPr>
          <w:sz w:val="28"/>
          <w:szCs w:val="28"/>
          <w:lang w:val="ru-RU"/>
        </w:rPr>
      </w:pPr>
    </w:p>
    <w:p w:rsidR="008B5AAD" w:rsidRDefault="008B5AAD">
      <w:pPr>
        <w:rPr>
          <w:sz w:val="28"/>
          <w:szCs w:val="28"/>
          <w:lang w:val="ru-RU"/>
        </w:rPr>
      </w:pPr>
    </w:p>
    <w:p w:rsidR="008B5AAD" w:rsidRDefault="008B5AAD">
      <w:pPr>
        <w:rPr>
          <w:sz w:val="28"/>
          <w:szCs w:val="28"/>
          <w:lang w:val="ru-RU"/>
        </w:rPr>
      </w:pPr>
    </w:p>
    <w:p w:rsidR="008B5AAD" w:rsidRDefault="008B5AAD">
      <w:pPr>
        <w:rPr>
          <w:sz w:val="28"/>
          <w:szCs w:val="28"/>
          <w:lang w:val="ru-RU"/>
        </w:rPr>
      </w:pPr>
    </w:p>
    <w:p w:rsidR="008B5AAD" w:rsidRDefault="008B5AAD">
      <w:pPr>
        <w:rPr>
          <w:sz w:val="28"/>
          <w:szCs w:val="28"/>
          <w:lang w:val="ru-RU"/>
        </w:rPr>
      </w:pPr>
    </w:p>
    <w:p w:rsidR="00A40B4B" w:rsidRDefault="00A40B4B" w:rsidP="00986495">
      <w:pPr>
        <w:jc w:val="center"/>
        <w:rPr>
          <w:sz w:val="48"/>
          <w:szCs w:val="48"/>
          <w:lang w:val="ru-RU"/>
        </w:rPr>
      </w:pPr>
      <w:r w:rsidRPr="00986495">
        <w:rPr>
          <w:b/>
          <w:sz w:val="40"/>
          <w:szCs w:val="40"/>
          <w:lang w:val="ru-RU"/>
        </w:rPr>
        <w:t>Доклад по теме</w:t>
      </w:r>
      <w:r>
        <w:rPr>
          <w:sz w:val="28"/>
          <w:szCs w:val="28"/>
          <w:lang w:val="ru-RU"/>
        </w:rPr>
        <w:t>:</w:t>
      </w:r>
      <w:r w:rsidR="008B5AAD">
        <w:rPr>
          <w:sz w:val="28"/>
          <w:szCs w:val="28"/>
          <w:lang w:val="ru-RU"/>
        </w:rPr>
        <w:t xml:space="preserve"> </w:t>
      </w:r>
      <w:r w:rsidR="008B5AAD" w:rsidRPr="008B5AAD">
        <w:rPr>
          <w:i/>
          <w:sz w:val="48"/>
          <w:szCs w:val="48"/>
          <w:lang w:val="ru-RU"/>
        </w:rPr>
        <w:t xml:space="preserve">«Активизация воображения обучающихся в упражнениях на </w:t>
      </w:r>
      <w:proofErr w:type="spellStart"/>
      <w:r w:rsidR="008B5AAD" w:rsidRPr="008B5AAD">
        <w:rPr>
          <w:i/>
          <w:sz w:val="48"/>
          <w:szCs w:val="48"/>
          <w:lang w:val="ru-RU"/>
        </w:rPr>
        <w:t>дорисовывание</w:t>
      </w:r>
      <w:proofErr w:type="spellEnd"/>
      <w:r w:rsidR="008B5AAD" w:rsidRPr="008B5AAD">
        <w:rPr>
          <w:i/>
          <w:sz w:val="48"/>
          <w:szCs w:val="48"/>
          <w:lang w:val="ru-RU"/>
        </w:rPr>
        <w:t xml:space="preserve"> фигур»</w:t>
      </w:r>
    </w:p>
    <w:p w:rsidR="008B5AAD" w:rsidRDefault="008B5AAD" w:rsidP="00986495">
      <w:pPr>
        <w:jc w:val="center"/>
        <w:rPr>
          <w:sz w:val="48"/>
          <w:szCs w:val="48"/>
          <w:lang w:val="ru-RU"/>
        </w:rPr>
      </w:pPr>
    </w:p>
    <w:p w:rsidR="008B5AAD" w:rsidRDefault="008B5AAD">
      <w:pPr>
        <w:rPr>
          <w:sz w:val="48"/>
          <w:szCs w:val="48"/>
          <w:lang w:val="ru-RU"/>
        </w:rPr>
      </w:pPr>
    </w:p>
    <w:p w:rsidR="008B5AAD" w:rsidRDefault="008B5AAD">
      <w:pPr>
        <w:rPr>
          <w:sz w:val="48"/>
          <w:szCs w:val="48"/>
          <w:lang w:val="ru-RU"/>
        </w:rPr>
      </w:pPr>
    </w:p>
    <w:p w:rsidR="008B5AAD" w:rsidRDefault="008B5AAD">
      <w:pPr>
        <w:rPr>
          <w:sz w:val="48"/>
          <w:szCs w:val="48"/>
          <w:lang w:val="ru-RU"/>
        </w:rPr>
      </w:pPr>
    </w:p>
    <w:p w:rsidR="008B5AAD" w:rsidRDefault="008B5AAD">
      <w:pPr>
        <w:rPr>
          <w:sz w:val="48"/>
          <w:szCs w:val="48"/>
          <w:lang w:val="ru-RU"/>
        </w:rPr>
      </w:pP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  <w:r w:rsidRPr="008B5AAD">
        <w:rPr>
          <w:sz w:val="40"/>
          <w:szCs w:val="40"/>
          <w:lang w:val="ru-RU"/>
        </w:rPr>
        <w:t xml:space="preserve">Подготовила: учитель          </w:t>
      </w:r>
      <w:proofErr w:type="spellStart"/>
      <w:r w:rsidRPr="008B5AAD">
        <w:rPr>
          <w:sz w:val="40"/>
          <w:szCs w:val="40"/>
          <w:lang w:val="ru-RU"/>
        </w:rPr>
        <w:t>Ковтунова</w:t>
      </w:r>
      <w:proofErr w:type="spellEnd"/>
      <w:r w:rsidRPr="008B5AAD">
        <w:rPr>
          <w:sz w:val="40"/>
          <w:szCs w:val="40"/>
          <w:lang w:val="ru-RU"/>
        </w:rPr>
        <w:t xml:space="preserve"> О.Ю. </w:t>
      </w: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</w:p>
    <w:p w:rsidR="008B5AAD" w:rsidRDefault="008B5AAD" w:rsidP="008B5AAD">
      <w:pPr>
        <w:ind w:left="4248" w:firstLine="0"/>
        <w:rPr>
          <w:sz w:val="40"/>
          <w:szCs w:val="40"/>
          <w:lang w:val="ru-RU"/>
        </w:rPr>
      </w:pPr>
    </w:p>
    <w:p w:rsidR="008B5AAD" w:rsidRPr="008B5AAD" w:rsidRDefault="008B5AAD" w:rsidP="008B5AAD">
      <w:pPr>
        <w:ind w:left="4248" w:firstLine="0"/>
        <w:jc w:val="both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2013год</w:t>
      </w:r>
    </w:p>
    <w:sectPr w:rsidR="008B5AAD" w:rsidRPr="008B5AAD" w:rsidSect="009864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BFC"/>
    <w:rsid w:val="003A101B"/>
    <w:rsid w:val="008B5AAD"/>
    <w:rsid w:val="00956B41"/>
    <w:rsid w:val="00986495"/>
    <w:rsid w:val="00A40B4B"/>
    <w:rsid w:val="00B04BFC"/>
    <w:rsid w:val="00C771C0"/>
    <w:rsid w:val="00F7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4B"/>
  </w:style>
  <w:style w:type="paragraph" w:styleId="1">
    <w:name w:val="heading 1"/>
    <w:basedOn w:val="a"/>
    <w:next w:val="a"/>
    <w:link w:val="10"/>
    <w:uiPriority w:val="9"/>
    <w:qFormat/>
    <w:rsid w:val="00A40B4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4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4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4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4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4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4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4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4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BFC"/>
    <w:pPr>
      <w:spacing w:after="18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Emphasis"/>
    <w:uiPriority w:val="20"/>
    <w:qFormat/>
    <w:rsid w:val="00A40B4B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A40B4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40B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0B4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B4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0B4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40B4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40B4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40B4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0B4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40B4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40B4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A40B4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A40B4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40B4B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A40B4B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A40B4B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A40B4B"/>
  </w:style>
  <w:style w:type="paragraph" w:styleId="ad">
    <w:name w:val="List Paragraph"/>
    <w:basedOn w:val="a"/>
    <w:uiPriority w:val="34"/>
    <w:qFormat/>
    <w:rsid w:val="00A40B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B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40B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A40B4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A40B4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A40B4B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A40B4B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A40B4B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A40B4B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A40B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A40B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50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5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6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2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5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BB698-364C-4013-8298-3EA97327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2013-03-27T19:17:00Z</dcterms:created>
  <dcterms:modified xsi:type="dcterms:W3CDTF">2013-03-27T20:24:00Z</dcterms:modified>
</cp:coreProperties>
</file>