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1" w:rsidRPr="005E76E9" w:rsidRDefault="00814D31" w:rsidP="00814D31">
      <w:pPr>
        <w:ind w:left="-360"/>
        <w:jc w:val="center"/>
        <w:rPr>
          <w:b/>
          <w:sz w:val="32"/>
          <w:szCs w:val="32"/>
        </w:rPr>
      </w:pPr>
      <w:r w:rsidRPr="005E76E9">
        <w:rPr>
          <w:b/>
          <w:sz w:val="32"/>
          <w:szCs w:val="32"/>
        </w:rPr>
        <w:t>Виды универсальных учебных действий</w:t>
      </w:r>
    </w:p>
    <w:p w:rsidR="00814D31" w:rsidRPr="00107094" w:rsidRDefault="00814D31" w:rsidP="00814D31">
      <w:pPr>
        <w:ind w:left="-360" w:firstLine="567"/>
        <w:jc w:val="both"/>
        <w:rPr>
          <w:b/>
          <w:sz w:val="28"/>
          <w:szCs w:val="28"/>
        </w:rPr>
      </w:pPr>
      <w:r w:rsidRPr="000C1EB8">
        <w:t>В составе основных видов универсальных учебных  действий, соответствующих ключевым целям общего образо</w:t>
      </w:r>
      <w:r w:rsidRPr="000C1EB8">
        <w:softHyphen/>
        <w:t xml:space="preserve">вания, можно выделить четыре блока: </w:t>
      </w:r>
      <w:r w:rsidRPr="000C1EB8">
        <w:rPr>
          <w:b/>
        </w:rPr>
        <w:t xml:space="preserve">личностный, регулятивный (включающий также действия </w:t>
      </w:r>
      <w:proofErr w:type="spellStart"/>
      <w:r w:rsidRPr="000C1EB8">
        <w:rPr>
          <w:b/>
        </w:rPr>
        <w:t>саморегуляции</w:t>
      </w:r>
      <w:proofErr w:type="spellEnd"/>
      <w:r w:rsidRPr="000C1EB8">
        <w:rPr>
          <w:b/>
        </w:rPr>
        <w:t>), познавательный и коммуникативный</w:t>
      </w:r>
      <w:r w:rsidRPr="00107094">
        <w:rPr>
          <w:b/>
          <w:sz w:val="28"/>
          <w:szCs w:val="28"/>
        </w:rPr>
        <w:t>.</w:t>
      </w:r>
    </w:p>
    <w:p w:rsidR="00814D31" w:rsidRPr="00107094" w:rsidRDefault="00814D31" w:rsidP="00814D31">
      <w:pPr>
        <w:ind w:left="-360" w:firstLine="567"/>
        <w:jc w:val="both"/>
        <w:rPr>
          <w:b/>
          <w:sz w:val="28"/>
          <w:szCs w:val="28"/>
        </w:rPr>
      </w:pPr>
    </w:p>
    <w:p w:rsidR="00814D31" w:rsidRPr="000C1EB8" w:rsidRDefault="00814D31" w:rsidP="00814D31">
      <w:pPr>
        <w:ind w:left="-360"/>
        <w:jc w:val="both"/>
      </w:pPr>
      <w:r w:rsidRPr="000C1EB8">
        <w:rPr>
          <w:b/>
        </w:rPr>
        <w:t xml:space="preserve">         Личностные универсальные учебные действия</w:t>
      </w:r>
      <w:r w:rsidRPr="000C1EB8">
        <w:t xml:space="preserve"> обеспечивают ценностно-смысловую ориентацию обучающихся (умение соотносить поступки и события с принятыми этичес</w:t>
      </w:r>
      <w:r w:rsidRPr="000C1EB8">
        <w:softHyphen/>
        <w:t>кими принципами, знание моральных норм и умение выделить нравственный аспект поведения) и ориентацию в соци</w:t>
      </w:r>
      <w:r w:rsidRPr="000C1EB8">
        <w:softHyphen/>
        <w:t>альных ролях и межличностных отношениях. Применительно к учебной деятельности следует выделить три вида личност</w:t>
      </w:r>
      <w:r w:rsidRPr="000C1EB8">
        <w:softHyphen/>
        <w:t>ных действий:</w:t>
      </w:r>
    </w:p>
    <w:p w:rsidR="00814D31" w:rsidRPr="000C1EB8" w:rsidRDefault="00814D31" w:rsidP="00814D31">
      <w:pPr>
        <w:numPr>
          <w:ilvl w:val="0"/>
          <w:numId w:val="1"/>
        </w:numPr>
        <w:tabs>
          <w:tab w:val="left" w:pos="-284"/>
        </w:tabs>
        <w:ind w:left="-360" w:firstLine="0"/>
        <w:contextualSpacing/>
        <w:jc w:val="both"/>
      </w:pPr>
      <w:r w:rsidRPr="000C1EB8">
        <w:t>личностное, профессиональное, жизненное самоопреде</w:t>
      </w:r>
      <w:r w:rsidRPr="000C1EB8">
        <w:softHyphen/>
        <w:t>ление;</w:t>
      </w:r>
    </w:p>
    <w:p w:rsidR="00814D31" w:rsidRPr="000C1EB8" w:rsidRDefault="00814D31" w:rsidP="00814D31">
      <w:pPr>
        <w:numPr>
          <w:ilvl w:val="0"/>
          <w:numId w:val="1"/>
        </w:numPr>
        <w:tabs>
          <w:tab w:val="left" w:pos="-284"/>
        </w:tabs>
        <w:ind w:left="-360" w:firstLine="0"/>
        <w:contextualSpacing/>
        <w:jc w:val="both"/>
      </w:pPr>
      <w:proofErr w:type="spellStart"/>
      <w:r w:rsidRPr="000C1EB8">
        <w:t>смыслообразование</w:t>
      </w:r>
      <w:proofErr w:type="spellEnd"/>
      <w:r w:rsidRPr="000C1EB8">
        <w:t>, т.е. установление обучающимися связи между целью учебной деятельности и её мотивом, дру</w:t>
      </w:r>
      <w:r w:rsidRPr="000C1EB8">
        <w:softHyphen/>
        <w:t xml:space="preserve">гими словами, между результатом учения и тем, что </w:t>
      </w:r>
      <w:proofErr w:type="spellStart"/>
      <w:proofErr w:type="gramStart"/>
      <w:r w:rsidRPr="000C1EB8">
        <w:t>побуж</w:t>
      </w:r>
      <w:proofErr w:type="spellEnd"/>
      <w:r w:rsidRPr="000C1EB8">
        <w:t xml:space="preserve"> дает</w:t>
      </w:r>
      <w:proofErr w:type="gramEnd"/>
      <w:r w:rsidRPr="000C1EB8">
        <w:t xml:space="preserve"> деятельность, ради чего она осуществляется. Ученик дол</w:t>
      </w:r>
      <w:r w:rsidRPr="000C1EB8">
        <w:softHyphen/>
        <w:t xml:space="preserve">жен задаваться </w:t>
      </w:r>
      <w:proofErr w:type="gramStart"/>
      <w:r w:rsidRPr="000C1EB8">
        <w:t>вопросом</w:t>
      </w:r>
      <w:proofErr w:type="gramEnd"/>
      <w:r w:rsidRPr="000C1EB8">
        <w:t xml:space="preserve">: </w:t>
      </w:r>
      <w:r w:rsidRPr="000C1EB8">
        <w:rPr>
          <w:i/>
        </w:rPr>
        <w:t xml:space="preserve">какое значение и </w:t>
      </w:r>
      <w:proofErr w:type="gramStart"/>
      <w:r w:rsidRPr="000C1EB8">
        <w:rPr>
          <w:i/>
        </w:rPr>
        <w:t>какой</w:t>
      </w:r>
      <w:proofErr w:type="gramEnd"/>
      <w:r w:rsidRPr="000C1EB8">
        <w:rPr>
          <w:i/>
        </w:rPr>
        <w:t xml:space="preserve"> смысл имеет для меня учение? </w:t>
      </w:r>
      <w:r w:rsidRPr="000C1EB8">
        <w:t>— и уметь на него отвечать.</w:t>
      </w:r>
    </w:p>
    <w:p w:rsidR="00814D31" w:rsidRPr="000C1EB8" w:rsidRDefault="00814D31" w:rsidP="00814D31">
      <w:pPr>
        <w:numPr>
          <w:ilvl w:val="1"/>
          <w:numId w:val="1"/>
        </w:numPr>
        <w:tabs>
          <w:tab w:val="left" w:pos="-284"/>
        </w:tabs>
        <w:ind w:left="-360" w:firstLine="0"/>
        <w:contextualSpacing/>
        <w:jc w:val="both"/>
      </w:pPr>
      <w:r w:rsidRPr="000C1EB8">
        <w:t>нравственно-этическая ориентация, в том числе и оце</w:t>
      </w:r>
      <w:r w:rsidRPr="000C1EB8"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0C1EB8">
        <w:softHyphen/>
        <w:t>ральный выбор.</w:t>
      </w:r>
    </w:p>
    <w:p w:rsidR="00814D31" w:rsidRPr="000C1EB8" w:rsidRDefault="00814D31" w:rsidP="00814D31">
      <w:pPr>
        <w:tabs>
          <w:tab w:val="left" w:pos="-284"/>
        </w:tabs>
        <w:contextualSpacing/>
        <w:jc w:val="both"/>
      </w:pPr>
    </w:p>
    <w:p w:rsidR="00814D31" w:rsidRPr="000C1EB8" w:rsidRDefault="00814D31" w:rsidP="00814D31">
      <w:pPr>
        <w:ind w:firstLine="283"/>
        <w:jc w:val="both"/>
      </w:pPr>
      <w:r w:rsidRPr="000C1EB8">
        <w:t>Выпускник получит возможность для формирования: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внутренней позиции обучающегося на уровне положи</w:t>
      </w:r>
      <w:r w:rsidRPr="000C1EB8">
        <w:rPr>
          <w:i/>
        </w:rPr>
        <w:softHyphen/>
        <w:t>тельного отношения к образовательному учреждению, по</w:t>
      </w:r>
      <w:r w:rsidRPr="000C1EB8">
        <w:rPr>
          <w:i/>
        </w:rPr>
        <w:softHyphen/>
        <w:t>нимания необходимости учения, выраженного в преоблада</w:t>
      </w:r>
      <w:r w:rsidRPr="000C1EB8">
        <w:rPr>
          <w:i/>
        </w:rPr>
        <w:softHyphen/>
        <w:t>нии учебно-познавательных мотивов и предпочтении соци</w:t>
      </w:r>
      <w:r w:rsidRPr="000C1EB8">
        <w:rPr>
          <w:i/>
        </w:rPr>
        <w:softHyphen/>
        <w:t>ального способа оценки знаний;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выраженной устойчивой учебно-познавательной мо</w:t>
      </w:r>
      <w:r w:rsidRPr="000C1EB8">
        <w:rPr>
          <w:i/>
        </w:rPr>
        <w:softHyphen/>
        <w:t>тивации учения;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устойчивого учебно-познавательного интереса к но</w:t>
      </w:r>
      <w:r w:rsidRPr="000C1EB8">
        <w:rPr>
          <w:i/>
        </w:rPr>
        <w:softHyphen/>
        <w:t>вым общим способам решения задач;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адекватного понимания причин успешности/</w:t>
      </w:r>
      <w:proofErr w:type="spellStart"/>
      <w:r w:rsidRPr="000C1EB8">
        <w:rPr>
          <w:i/>
        </w:rPr>
        <w:t>неуспеш</w:t>
      </w:r>
      <w:r w:rsidRPr="000C1EB8">
        <w:rPr>
          <w:i/>
        </w:rPr>
        <w:softHyphen/>
        <w:t>ности</w:t>
      </w:r>
      <w:proofErr w:type="spellEnd"/>
      <w:r w:rsidRPr="000C1EB8">
        <w:rPr>
          <w:i/>
        </w:rPr>
        <w:t xml:space="preserve"> учебной деятельности;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 xml:space="preserve"> положительной адекватной дифференцированной са</w:t>
      </w:r>
      <w:r w:rsidRPr="000C1EB8">
        <w:rPr>
          <w:i/>
        </w:rPr>
        <w:softHyphen/>
        <w:t>мооценки на основе критерия успешности реализации со</w:t>
      </w:r>
      <w:r w:rsidRPr="000C1EB8">
        <w:rPr>
          <w:i/>
        </w:rPr>
        <w:softHyphen/>
        <w:t>циальной роли «хорошего ученика»;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компетентности в реализации основ гражданской идентичности в поступках и деятельности;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морального сознания на конвенциональном уровне, способности к решению моральных дилемм на основе учё</w:t>
      </w:r>
      <w:r w:rsidRPr="000C1EB8">
        <w:rPr>
          <w:i/>
        </w:rPr>
        <w:softHyphen/>
        <w:t>та позиций партнёров в общении, ориентации на их мо</w:t>
      </w:r>
      <w:r w:rsidRPr="000C1EB8">
        <w:rPr>
          <w:i/>
        </w:rPr>
        <w:softHyphen/>
        <w:t>тивы и чувства, устойчивое следование в поведении мо</w:t>
      </w:r>
      <w:r w:rsidRPr="000C1EB8">
        <w:rPr>
          <w:i/>
        </w:rPr>
        <w:softHyphen/>
        <w:t>ральным нормам и этическим требованиям;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установки на здоровый образ жизни и реализации её в реальном поведении и поступках;</w:t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r w:rsidRPr="000C1EB8">
        <w:rPr>
          <w:i/>
        </w:rPr>
        <w:t>осознанных устойчивых эстетических предпочтений и ориентации на искусство как значимую сферу челове</w:t>
      </w:r>
      <w:r w:rsidRPr="000C1EB8">
        <w:rPr>
          <w:i/>
        </w:rPr>
        <w:softHyphen/>
        <w:t>ческой жизни;</w:t>
      </w:r>
      <w:r w:rsidRPr="000C1EB8">
        <w:rPr>
          <w:i/>
        </w:rPr>
        <w:tab/>
      </w:r>
    </w:p>
    <w:p w:rsidR="00814D31" w:rsidRPr="000C1EB8" w:rsidRDefault="00814D31" w:rsidP="00814D31">
      <w:pPr>
        <w:numPr>
          <w:ilvl w:val="0"/>
          <w:numId w:val="6"/>
        </w:numPr>
        <w:ind w:left="284" w:hanging="284"/>
        <w:contextualSpacing/>
        <w:jc w:val="both"/>
        <w:rPr>
          <w:i/>
        </w:rPr>
      </w:pPr>
      <w:proofErr w:type="spellStart"/>
      <w:r w:rsidRPr="000C1EB8">
        <w:rPr>
          <w:i/>
        </w:rPr>
        <w:t>эмпатии</w:t>
      </w:r>
      <w:proofErr w:type="spellEnd"/>
      <w:r w:rsidRPr="000C1EB8">
        <w:rPr>
          <w:i/>
        </w:rPr>
        <w:t xml:space="preserve"> как осознанного понимания чу</w:t>
      </w:r>
      <w:proofErr w:type="gramStart"/>
      <w:r w:rsidRPr="000C1EB8">
        <w:rPr>
          <w:i/>
        </w:rPr>
        <w:t>вств др</w:t>
      </w:r>
      <w:proofErr w:type="gramEnd"/>
      <w:r w:rsidRPr="000C1EB8">
        <w:rPr>
          <w:i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14D31" w:rsidRPr="00107094" w:rsidRDefault="00814D31" w:rsidP="00814D31">
      <w:pPr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814D31" w:rsidRPr="00814D31" w:rsidRDefault="00814D31" w:rsidP="00814D31">
      <w:pPr>
        <w:tabs>
          <w:tab w:val="left" w:pos="-284"/>
        </w:tabs>
        <w:ind w:left="-360"/>
        <w:contextualSpacing/>
        <w:jc w:val="center"/>
        <w:rPr>
          <w:b/>
        </w:rPr>
      </w:pPr>
      <w:r w:rsidRPr="00814D31">
        <w:rPr>
          <w:b/>
        </w:rPr>
        <w:t>Регулятивные универсальные учебные действия</w:t>
      </w:r>
    </w:p>
    <w:p w:rsidR="00814D31" w:rsidRPr="00814D31" w:rsidRDefault="00814D31" w:rsidP="00814D31">
      <w:pPr>
        <w:tabs>
          <w:tab w:val="left" w:pos="-284"/>
        </w:tabs>
        <w:ind w:left="-360"/>
        <w:contextualSpacing/>
        <w:jc w:val="center"/>
      </w:pPr>
    </w:p>
    <w:p w:rsidR="00814D31" w:rsidRPr="00814D31" w:rsidRDefault="00814D31" w:rsidP="00814D31">
      <w:pPr>
        <w:tabs>
          <w:tab w:val="left" w:pos="-284"/>
        </w:tabs>
        <w:ind w:left="-360"/>
        <w:contextualSpacing/>
        <w:jc w:val="both"/>
      </w:pPr>
      <w:r w:rsidRPr="00814D31">
        <w:t>обес</w:t>
      </w:r>
      <w:r w:rsidRPr="00814D31">
        <w:softHyphen/>
        <w:t xml:space="preserve">печивают </w:t>
      </w:r>
      <w:proofErr w:type="gramStart"/>
      <w:r w:rsidRPr="00814D31">
        <w:t>обучающимся</w:t>
      </w:r>
      <w:proofErr w:type="gramEnd"/>
      <w:r w:rsidRPr="00814D31">
        <w:t xml:space="preserve"> организацию своей учебной деятель</w:t>
      </w:r>
      <w:r w:rsidRPr="00814D31">
        <w:softHyphen/>
        <w:t>ности. К ним относятся:</w:t>
      </w:r>
    </w:p>
    <w:p w:rsidR="00814D31" w:rsidRPr="00814D31" w:rsidRDefault="00814D31" w:rsidP="00814D31">
      <w:pPr>
        <w:numPr>
          <w:ilvl w:val="0"/>
          <w:numId w:val="2"/>
        </w:numPr>
        <w:tabs>
          <w:tab w:val="left" w:pos="-284"/>
        </w:tabs>
        <w:ind w:left="-360" w:firstLine="0"/>
        <w:contextualSpacing/>
        <w:jc w:val="both"/>
      </w:pPr>
      <w:proofErr w:type="spellStart"/>
      <w:r w:rsidRPr="00814D31">
        <w:t>целеполагание</w:t>
      </w:r>
      <w:proofErr w:type="spellEnd"/>
      <w:r w:rsidRPr="00814D31">
        <w:t xml:space="preserve"> как постановка учебной задачи на осно</w:t>
      </w:r>
      <w:r w:rsidRPr="00814D31">
        <w:softHyphen/>
        <w:t>ве соотнесения того, что уже известно и усвоено учащимися, и того, что ещё неизвестно;</w:t>
      </w:r>
    </w:p>
    <w:p w:rsidR="00814D31" w:rsidRPr="00814D31" w:rsidRDefault="00814D31" w:rsidP="00814D31">
      <w:pPr>
        <w:numPr>
          <w:ilvl w:val="0"/>
          <w:numId w:val="2"/>
        </w:numPr>
        <w:tabs>
          <w:tab w:val="left" w:pos="-284"/>
        </w:tabs>
        <w:ind w:left="-360" w:firstLine="0"/>
        <w:contextualSpacing/>
        <w:jc w:val="both"/>
      </w:pPr>
      <w:r w:rsidRPr="00814D31">
        <w:t>планирование — определение последовательности про</w:t>
      </w:r>
      <w:r w:rsidRPr="00814D31">
        <w:softHyphen/>
        <w:t>межуточных целей с учётом конечного результата; составле</w:t>
      </w:r>
      <w:r w:rsidRPr="00814D31">
        <w:softHyphen/>
        <w:t>ние плана и последовательности действий;</w:t>
      </w:r>
    </w:p>
    <w:p w:rsidR="00814D31" w:rsidRPr="00814D31" w:rsidRDefault="00814D31" w:rsidP="00814D31">
      <w:pPr>
        <w:numPr>
          <w:ilvl w:val="0"/>
          <w:numId w:val="2"/>
        </w:numPr>
        <w:tabs>
          <w:tab w:val="left" w:pos="-284"/>
        </w:tabs>
        <w:ind w:left="-360" w:firstLine="0"/>
        <w:contextualSpacing/>
        <w:jc w:val="both"/>
      </w:pPr>
      <w:r w:rsidRPr="00814D31">
        <w:t>прогнозирование — предвосхищение результата и уров</w:t>
      </w:r>
      <w:r w:rsidRPr="00814D31">
        <w:softHyphen/>
        <w:t>ня усвоения знаний, его временных характеристик;</w:t>
      </w:r>
    </w:p>
    <w:p w:rsidR="00814D31" w:rsidRPr="00814D31" w:rsidRDefault="00814D31" w:rsidP="00814D31">
      <w:pPr>
        <w:ind w:left="-360"/>
        <w:jc w:val="both"/>
      </w:pPr>
      <w:r w:rsidRPr="00814D31">
        <w:lastRenderedPageBreak/>
        <w:t>• контроль в форме сличения способа действия и его результата с заданным эталоном с целью обнаружения отклоне</w:t>
      </w:r>
      <w:r w:rsidRPr="00814D31">
        <w:softHyphen/>
        <w:t>ний и отличий от эталона;</w:t>
      </w:r>
    </w:p>
    <w:p w:rsidR="00814D31" w:rsidRPr="00814D31" w:rsidRDefault="00814D31" w:rsidP="00814D31">
      <w:pPr>
        <w:ind w:left="-360"/>
        <w:jc w:val="both"/>
      </w:pPr>
      <w:r w:rsidRPr="00814D31"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</w:t>
      </w:r>
      <w:r w:rsidRPr="00814D31"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814D31" w:rsidRPr="00814D31" w:rsidRDefault="00814D31" w:rsidP="00814D31">
      <w:pPr>
        <w:ind w:left="-360"/>
        <w:jc w:val="both"/>
      </w:pPr>
      <w:r w:rsidRPr="00814D31">
        <w:t xml:space="preserve">• оценка — выделение и осознание </w:t>
      </w:r>
      <w:proofErr w:type="gramStart"/>
      <w:r w:rsidRPr="00814D31">
        <w:t>обучающимся</w:t>
      </w:r>
      <w:proofErr w:type="gramEnd"/>
      <w:r w:rsidRPr="00814D31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814D31" w:rsidRPr="00814D31" w:rsidRDefault="00814D31" w:rsidP="00814D31">
      <w:pPr>
        <w:ind w:left="-360"/>
        <w:jc w:val="both"/>
      </w:pPr>
      <w:r w:rsidRPr="00814D31">
        <w:t xml:space="preserve">• </w:t>
      </w:r>
      <w:proofErr w:type="spellStart"/>
      <w:r w:rsidRPr="00814D31">
        <w:t>саморегуляция</w:t>
      </w:r>
      <w:proofErr w:type="spellEnd"/>
      <w:r w:rsidRPr="00814D31">
        <w:t xml:space="preserve"> как способность к мобилизации сил и энергии, к волевому усилию (к выбору в ситуации </w:t>
      </w:r>
      <w:proofErr w:type="spellStart"/>
      <w:r w:rsidRPr="00814D31">
        <w:t>мотивационн</w:t>
      </w:r>
      <w:proofErr w:type="gramStart"/>
      <w:r w:rsidRPr="00814D31">
        <w:t>oro</w:t>
      </w:r>
      <w:proofErr w:type="spellEnd"/>
      <w:proofErr w:type="gramEnd"/>
      <w:r w:rsidRPr="00814D31">
        <w:t xml:space="preserve"> конфликта) и преодолению препятствий.</w:t>
      </w:r>
    </w:p>
    <w:p w:rsidR="00814D31" w:rsidRPr="00814D31" w:rsidRDefault="00814D31" w:rsidP="00814D31">
      <w:pPr>
        <w:ind w:left="-360"/>
        <w:jc w:val="both"/>
      </w:pPr>
    </w:p>
    <w:p w:rsidR="00814D31" w:rsidRPr="00814D31" w:rsidRDefault="00814D31" w:rsidP="00814D31">
      <w:pPr>
        <w:contextualSpacing/>
        <w:jc w:val="both"/>
        <w:rPr>
          <w:b/>
          <w:u w:val="single"/>
        </w:rPr>
      </w:pPr>
      <w:r w:rsidRPr="00814D31">
        <w:rPr>
          <w:b/>
          <w:u w:val="single"/>
        </w:rPr>
        <w:t>Выпускник получит возможность научиться:</w:t>
      </w:r>
    </w:p>
    <w:p w:rsidR="00814D31" w:rsidRPr="00814D31" w:rsidRDefault="00814D31" w:rsidP="00814D31">
      <w:pPr>
        <w:numPr>
          <w:ilvl w:val="0"/>
          <w:numId w:val="7"/>
        </w:numPr>
        <w:ind w:left="284" w:hanging="284"/>
        <w:contextualSpacing/>
        <w:jc w:val="both"/>
        <w:rPr>
          <w:i/>
        </w:rPr>
      </w:pPr>
      <w:r w:rsidRPr="00814D31">
        <w:rPr>
          <w:i/>
        </w:rPr>
        <w:t>в сотрудничестве с учителем ставить новые учебные задачи;</w:t>
      </w:r>
    </w:p>
    <w:p w:rsidR="00814D31" w:rsidRPr="00814D31" w:rsidRDefault="00814D31" w:rsidP="00814D31">
      <w:pPr>
        <w:numPr>
          <w:ilvl w:val="0"/>
          <w:numId w:val="7"/>
        </w:numPr>
        <w:ind w:left="284" w:hanging="284"/>
        <w:contextualSpacing/>
        <w:jc w:val="both"/>
        <w:rPr>
          <w:i/>
        </w:rPr>
      </w:pPr>
      <w:r w:rsidRPr="00814D31">
        <w:rPr>
          <w:i/>
        </w:rPr>
        <w:t xml:space="preserve">преобразовывать  практическую задачу  </w:t>
      </w:r>
      <w:proofErr w:type="gramStart"/>
      <w:r w:rsidRPr="00814D31">
        <w:rPr>
          <w:i/>
        </w:rPr>
        <w:t>в</w:t>
      </w:r>
      <w:proofErr w:type="gramEnd"/>
      <w:r w:rsidRPr="00814D31">
        <w:rPr>
          <w:i/>
        </w:rPr>
        <w:t xml:space="preserve"> познава</w:t>
      </w:r>
      <w:r w:rsidRPr="00814D31">
        <w:rPr>
          <w:i/>
        </w:rPr>
        <w:softHyphen/>
        <w:t>тельную;</w:t>
      </w:r>
    </w:p>
    <w:p w:rsidR="00814D31" w:rsidRPr="00814D31" w:rsidRDefault="00814D31" w:rsidP="00814D31">
      <w:pPr>
        <w:numPr>
          <w:ilvl w:val="0"/>
          <w:numId w:val="7"/>
        </w:numPr>
        <w:ind w:left="284" w:hanging="284"/>
        <w:contextualSpacing/>
        <w:jc w:val="both"/>
        <w:rPr>
          <w:i/>
        </w:rPr>
      </w:pPr>
      <w:r w:rsidRPr="00814D31">
        <w:rPr>
          <w:i/>
        </w:rPr>
        <w:t>проявлять познавательную инициативу в учебном сотрудничестве;</w:t>
      </w:r>
    </w:p>
    <w:p w:rsidR="00814D31" w:rsidRPr="00814D31" w:rsidRDefault="00814D31" w:rsidP="00814D31">
      <w:pPr>
        <w:numPr>
          <w:ilvl w:val="0"/>
          <w:numId w:val="7"/>
        </w:numPr>
        <w:ind w:left="284" w:hanging="284"/>
        <w:contextualSpacing/>
        <w:jc w:val="both"/>
        <w:rPr>
          <w:i/>
        </w:rPr>
      </w:pPr>
      <w:r w:rsidRPr="00814D31">
        <w:rPr>
          <w:i/>
        </w:rPr>
        <w:t>самостоятельно учитывать выделенные учителем ориентиры действия в новом учебном материале;</w:t>
      </w:r>
    </w:p>
    <w:p w:rsidR="00814D31" w:rsidRPr="00814D31" w:rsidRDefault="00814D31" w:rsidP="00814D31">
      <w:pPr>
        <w:numPr>
          <w:ilvl w:val="0"/>
          <w:numId w:val="7"/>
        </w:numPr>
        <w:ind w:left="284" w:hanging="284"/>
        <w:contextualSpacing/>
        <w:jc w:val="both"/>
        <w:rPr>
          <w:i/>
        </w:rPr>
      </w:pPr>
      <w:r w:rsidRPr="00814D31">
        <w:rPr>
          <w:i/>
        </w:rPr>
        <w:t>осуществлять констатирующий и  предвосхищающий контроль по результату и по способу действия, актуаль</w:t>
      </w:r>
      <w:r w:rsidRPr="00814D31">
        <w:rPr>
          <w:i/>
        </w:rPr>
        <w:softHyphen/>
        <w:t>ный контроль на уровне произвольного внимания;</w:t>
      </w:r>
    </w:p>
    <w:p w:rsidR="00814D31" w:rsidRPr="00814D31" w:rsidRDefault="00814D31" w:rsidP="00814D31">
      <w:pPr>
        <w:numPr>
          <w:ilvl w:val="0"/>
          <w:numId w:val="7"/>
        </w:numPr>
        <w:ind w:left="284" w:hanging="284"/>
        <w:contextualSpacing/>
        <w:jc w:val="both"/>
        <w:rPr>
          <w:i/>
        </w:rPr>
      </w:pPr>
      <w:r w:rsidRPr="00814D31">
        <w:rPr>
          <w:i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14D31">
        <w:rPr>
          <w:i/>
        </w:rPr>
        <w:t>исполнение</w:t>
      </w:r>
      <w:proofErr w:type="gramEnd"/>
      <w:r w:rsidRPr="00814D31">
        <w:rPr>
          <w:i/>
        </w:rPr>
        <w:t xml:space="preserve"> как по ходу его реализации, так и в конце действия.</w:t>
      </w:r>
    </w:p>
    <w:p w:rsidR="00814D31" w:rsidRPr="00814D31" w:rsidRDefault="00814D31" w:rsidP="00814D31">
      <w:pPr>
        <w:jc w:val="both"/>
      </w:pPr>
    </w:p>
    <w:p w:rsidR="00814D31" w:rsidRPr="00814D31" w:rsidRDefault="00814D31" w:rsidP="00814D31">
      <w:pPr>
        <w:ind w:left="-360"/>
        <w:jc w:val="center"/>
        <w:rPr>
          <w:b/>
        </w:rPr>
      </w:pPr>
      <w:r w:rsidRPr="00814D31">
        <w:rPr>
          <w:b/>
        </w:rPr>
        <w:t>Познавательные универсальные учебные действия</w:t>
      </w:r>
    </w:p>
    <w:p w:rsidR="00814D31" w:rsidRPr="00814D31" w:rsidRDefault="00814D31" w:rsidP="00814D31">
      <w:pPr>
        <w:ind w:left="-360"/>
        <w:jc w:val="center"/>
      </w:pPr>
    </w:p>
    <w:p w:rsidR="00814D31" w:rsidRPr="00814D31" w:rsidRDefault="00814D31" w:rsidP="00814D31">
      <w:pPr>
        <w:ind w:left="-360"/>
        <w:jc w:val="both"/>
      </w:pPr>
      <w:r w:rsidRPr="00814D31">
        <w:t xml:space="preserve">включают: </w:t>
      </w:r>
      <w:proofErr w:type="spellStart"/>
      <w:r w:rsidRPr="00814D31">
        <w:t>общеучебные</w:t>
      </w:r>
      <w:proofErr w:type="spellEnd"/>
      <w:r w:rsidRPr="00814D31">
        <w:t>, логические учебные действия, а так</w:t>
      </w:r>
      <w:r w:rsidRPr="00814D31">
        <w:softHyphen/>
        <w:t>же постановку и решение проблемы.</w:t>
      </w:r>
    </w:p>
    <w:p w:rsidR="00814D31" w:rsidRPr="00814D31" w:rsidRDefault="00814D31" w:rsidP="00814D31">
      <w:pPr>
        <w:ind w:left="-360"/>
        <w:jc w:val="both"/>
        <w:rPr>
          <w:i/>
        </w:rPr>
      </w:pPr>
      <w:proofErr w:type="spellStart"/>
      <w:r w:rsidRPr="00814D31">
        <w:rPr>
          <w:i/>
        </w:rPr>
        <w:t>Общеучебные</w:t>
      </w:r>
      <w:proofErr w:type="spellEnd"/>
      <w:r w:rsidRPr="00814D31">
        <w:rPr>
          <w:i/>
        </w:rPr>
        <w:t xml:space="preserve"> универсальные действия: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самостоятельное выделение и формулирование познава</w:t>
      </w:r>
      <w:r w:rsidRPr="00814D31">
        <w:softHyphen/>
        <w:t>тельной цели;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поиск и выделение необходимой информации; примене</w:t>
      </w:r>
      <w:r w:rsidRPr="00814D31">
        <w:softHyphen/>
        <w:t>ние методов информационного поиска, в том числе с по</w:t>
      </w:r>
      <w:r w:rsidRPr="00814D31">
        <w:softHyphen/>
        <w:t>мощью компьютерных средств;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структурирование знаний;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осознанное и произвольное построение речевого выска</w:t>
      </w:r>
      <w:r w:rsidRPr="00814D31">
        <w:softHyphen/>
        <w:t>зывания в устной и письменной форме;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выбор наиболее эффективных способов решения задач в зависимости от конкретных условий;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рефлексия способов и условий действия, контроль и оценка процесса и результатов деятельности;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814D31"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814D31">
        <w:softHyphen/>
        <w:t>формации;</w:t>
      </w:r>
      <w:r w:rsidRPr="00814D31">
        <w:tab/>
        <w:t>.</w:t>
      </w:r>
    </w:p>
    <w:p w:rsidR="00814D31" w:rsidRPr="00814D31" w:rsidRDefault="00814D31" w:rsidP="00814D31">
      <w:pPr>
        <w:numPr>
          <w:ilvl w:val="0"/>
          <w:numId w:val="3"/>
        </w:numPr>
        <w:tabs>
          <w:tab w:val="left" w:pos="-426"/>
        </w:tabs>
        <w:ind w:left="-360" w:firstLine="0"/>
        <w:contextualSpacing/>
        <w:jc w:val="both"/>
      </w:pPr>
      <w:r w:rsidRPr="00814D31">
        <w:t>постановка и формулирование проблемы, самостоятель</w:t>
      </w:r>
      <w:r w:rsidRPr="00814D31">
        <w:softHyphen/>
        <w:t>ное создание алгоритмов деятельности при решении проблем творческого и поискового характера.</w:t>
      </w:r>
    </w:p>
    <w:p w:rsidR="00814D31" w:rsidRPr="00814D31" w:rsidRDefault="00814D31" w:rsidP="00814D31">
      <w:pPr>
        <w:tabs>
          <w:tab w:val="left" w:pos="-426"/>
        </w:tabs>
        <w:ind w:left="-360"/>
        <w:contextualSpacing/>
        <w:jc w:val="both"/>
        <w:rPr>
          <w:i/>
        </w:rPr>
      </w:pPr>
      <w:r w:rsidRPr="00814D31">
        <w:t xml:space="preserve">Особую группу </w:t>
      </w:r>
      <w:proofErr w:type="spellStart"/>
      <w:r w:rsidRPr="00814D31">
        <w:t>общеучебных</w:t>
      </w:r>
      <w:proofErr w:type="spellEnd"/>
      <w:r w:rsidRPr="00814D31">
        <w:t xml:space="preserve"> универсальных действий со</w:t>
      </w:r>
      <w:r w:rsidRPr="00814D31">
        <w:softHyphen/>
        <w:t xml:space="preserve">ставляют </w:t>
      </w:r>
      <w:r w:rsidRPr="00814D31">
        <w:rPr>
          <w:i/>
        </w:rPr>
        <w:t>знаково-символические действия: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proofErr w:type="gramStart"/>
      <w:r w:rsidRPr="00814D31">
        <w:t>моделирование — преобразование объекта из чувствен</w:t>
      </w:r>
      <w:r w:rsidRPr="00814D31">
        <w:softHyphen/>
        <w:t>ной формы в модель, где выделены существенные характе</w:t>
      </w:r>
      <w:r w:rsidRPr="00814D31">
        <w:softHyphen/>
        <w:t>ристики объекта (пространственно-графическая или знаково-символическая):</w:t>
      </w:r>
      <w:r w:rsidRPr="00814D31">
        <w:br/>
        <w:t>•</w:t>
      </w:r>
      <w:r w:rsidRPr="00814D31">
        <w:tab/>
        <w:t>преобразование модели с целью выявления общих законов, определяющих данную предметную область.</w:t>
      </w:r>
      <w:proofErr w:type="gramEnd"/>
    </w:p>
    <w:p w:rsidR="00814D31" w:rsidRPr="00814D31" w:rsidRDefault="00814D31" w:rsidP="00814D31">
      <w:pPr>
        <w:tabs>
          <w:tab w:val="left" w:pos="-426"/>
        </w:tabs>
        <w:ind w:left="-360"/>
        <w:contextualSpacing/>
        <w:rPr>
          <w:i/>
        </w:rPr>
      </w:pPr>
      <w:r w:rsidRPr="00814D31">
        <w:rPr>
          <w:i/>
        </w:rPr>
        <w:t>Логические универсальные действия: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анализ объектов с целью выделения признаков (существенных, несущественных);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 xml:space="preserve">выбор оснований и критериев для сравнения, </w:t>
      </w:r>
      <w:proofErr w:type="spellStart"/>
      <w:r w:rsidRPr="00814D31">
        <w:t>сериации</w:t>
      </w:r>
      <w:proofErr w:type="spellEnd"/>
      <w:r w:rsidRPr="00814D31">
        <w:t xml:space="preserve"> классификации объектов;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подведение под понятие, выведение следствий;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установление причинно-следственных связей, представление цепочек объектов и явлений;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построение логической цепочки рассуждений, анализ истинности утверждений;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доказательство;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 xml:space="preserve">выдвижение гипотез и их обоснование. </w:t>
      </w:r>
    </w:p>
    <w:p w:rsidR="00814D31" w:rsidRPr="00814D31" w:rsidRDefault="00814D31" w:rsidP="00814D31">
      <w:pPr>
        <w:tabs>
          <w:tab w:val="left" w:pos="-426"/>
        </w:tabs>
        <w:ind w:left="-360"/>
        <w:rPr>
          <w:i/>
        </w:rPr>
      </w:pPr>
      <w:r w:rsidRPr="00814D31">
        <w:rPr>
          <w:i/>
        </w:rPr>
        <w:t>Постановка и решение проблемы: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формулирование проблемы;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</w:pPr>
      <w:r w:rsidRPr="00814D31">
        <w:t>самостоятельное создание способов решения проблем творческого и поискового характера.</w:t>
      </w:r>
    </w:p>
    <w:p w:rsidR="00814D31" w:rsidRPr="00814D31" w:rsidRDefault="00814D31" w:rsidP="00814D31">
      <w:pPr>
        <w:tabs>
          <w:tab w:val="left" w:pos="-426"/>
        </w:tabs>
        <w:contextualSpacing/>
      </w:pPr>
    </w:p>
    <w:p w:rsidR="00814D31" w:rsidRPr="00814D31" w:rsidRDefault="00814D31" w:rsidP="00814D31">
      <w:pPr>
        <w:tabs>
          <w:tab w:val="left" w:pos="-142"/>
        </w:tabs>
        <w:ind w:left="-360"/>
        <w:contextualSpacing/>
      </w:pPr>
      <w:r w:rsidRPr="00814D31">
        <w:rPr>
          <w:b/>
          <w:u w:val="single"/>
        </w:rPr>
        <w:t>Выпускник получит возможность научиться</w:t>
      </w:r>
      <w:r w:rsidRPr="00814D31">
        <w:t>: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>осуществлять расширенный поиск информации с ис</w:t>
      </w:r>
      <w:r w:rsidRPr="00814D31">
        <w:rPr>
          <w:i/>
        </w:rPr>
        <w:softHyphen/>
        <w:t>пользованием ресурсов библиотек и сети Интернет;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>записывать, фиксировать информацию об окружаю</w:t>
      </w:r>
      <w:r w:rsidRPr="00814D31">
        <w:rPr>
          <w:i/>
        </w:rPr>
        <w:softHyphen/>
        <w:t>щем мире с помощью инструментов ИКТ;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>создавать и преобразовывать модели и схемы для ре</w:t>
      </w:r>
      <w:r w:rsidRPr="00814D31">
        <w:rPr>
          <w:i/>
        </w:rPr>
        <w:softHyphen/>
        <w:t>шения задач;</w:t>
      </w:r>
    </w:p>
    <w:p w:rsidR="00814D31" w:rsidRPr="00814D31" w:rsidRDefault="00814D31" w:rsidP="00814D31">
      <w:pPr>
        <w:tabs>
          <w:tab w:val="left" w:pos="-142"/>
        </w:tabs>
        <w:ind w:left="-360"/>
        <w:rPr>
          <w:i/>
        </w:rPr>
      </w:pPr>
      <w:r w:rsidRPr="00814D31">
        <w:rPr>
          <w:i/>
        </w:rPr>
        <w:t>осознанно и произвольно строить сообщения в устной и письменной форме;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>осуществлять выбор наиболее эффективных способов решения задач в зависимости от конкретных условий;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>осуществлять синтез как составление целого из час</w:t>
      </w:r>
      <w:r w:rsidRPr="00814D31">
        <w:rPr>
          <w:i/>
        </w:rPr>
        <w:softHyphen/>
        <w:t>тей, самостоятельно достраивая и восполняя недостаю</w:t>
      </w:r>
      <w:r w:rsidRPr="00814D31">
        <w:rPr>
          <w:i/>
        </w:rPr>
        <w:softHyphen/>
        <w:t>щие компоненты;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 xml:space="preserve">осуществлять сравнение, </w:t>
      </w:r>
      <w:proofErr w:type="spellStart"/>
      <w:r w:rsidRPr="00814D31">
        <w:rPr>
          <w:i/>
        </w:rPr>
        <w:t>сериацию</w:t>
      </w:r>
      <w:proofErr w:type="spellEnd"/>
      <w:r w:rsidRPr="00814D31">
        <w:rPr>
          <w:i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 xml:space="preserve">строить </w:t>
      </w:r>
      <w:proofErr w:type="gramStart"/>
      <w:r w:rsidRPr="00814D31">
        <w:rPr>
          <w:i/>
        </w:rPr>
        <w:t>логическое рассуждение</w:t>
      </w:r>
      <w:proofErr w:type="gramEnd"/>
      <w:r w:rsidRPr="00814D31">
        <w:rPr>
          <w:i/>
        </w:rPr>
        <w:t>, включающее уста</w:t>
      </w:r>
      <w:r w:rsidRPr="00814D31">
        <w:rPr>
          <w:i/>
        </w:rPr>
        <w:softHyphen/>
        <w:t>новление причинно-следственных связей;</w:t>
      </w:r>
    </w:p>
    <w:p w:rsidR="00814D31" w:rsidRPr="00814D31" w:rsidRDefault="00814D31" w:rsidP="00814D31">
      <w:pPr>
        <w:numPr>
          <w:ilvl w:val="0"/>
          <w:numId w:val="8"/>
        </w:numPr>
        <w:tabs>
          <w:tab w:val="left" w:pos="-142"/>
        </w:tabs>
        <w:ind w:left="-360" w:firstLine="0"/>
        <w:contextualSpacing/>
        <w:rPr>
          <w:i/>
        </w:rPr>
      </w:pPr>
      <w:r w:rsidRPr="00814D31">
        <w:rPr>
          <w:i/>
        </w:rPr>
        <w:t xml:space="preserve">произвольно и осознанно владеть общими приёмами решения задач.      </w:t>
      </w:r>
    </w:p>
    <w:p w:rsidR="00814D31" w:rsidRPr="00814D31" w:rsidRDefault="00814D31" w:rsidP="00814D31">
      <w:pPr>
        <w:tabs>
          <w:tab w:val="left" w:pos="-426"/>
        </w:tabs>
        <w:contextualSpacing/>
        <w:rPr>
          <w:b/>
        </w:rPr>
      </w:pPr>
    </w:p>
    <w:p w:rsidR="00814D31" w:rsidRPr="00814D31" w:rsidRDefault="00814D31" w:rsidP="00814D31">
      <w:pPr>
        <w:tabs>
          <w:tab w:val="left" w:pos="-426"/>
        </w:tabs>
        <w:ind w:left="-360"/>
        <w:contextualSpacing/>
        <w:jc w:val="both"/>
      </w:pPr>
      <w:r w:rsidRPr="00814D31">
        <w:rPr>
          <w:b/>
        </w:rPr>
        <w:t xml:space="preserve">            Коммуникативные универсальные учебные действия</w:t>
      </w:r>
      <w:r w:rsidRPr="00814D31"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814D31" w:rsidRPr="00814D31" w:rsidRDefault="00814D31" w:rsidP="00814D31">
      <w:pPr>
        <w:tabs>
          <w:tab w:val="left" w:pos="-426"/>
        </w:tabs>
        <w:ind w:left="-360"/>
        <w:contextualSpacing/>
        <w:jc w:val="both"/>
      </w:pPr>
      <w:r w:rsidRPr="00814D31">
        <w:tab/>
        <w:t>К коммуникативным действиям относятся: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  <w:jc w:val="both"/>
      </w:pPr>
      <w:r w:rsidRPr="00814D31">
        <w:t>планирование учебного сотрудничества с учителем и сверстниками — определение цели, функций участников, спо</w:t>
      </w:r>
      <w:r w:rsidRPr="00814D31">
        <w:softHyphen/>
        <w:t>собов взаимодействия;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  <w:jc w:val="both"/>
      </w:pPr>
      <w:r w:rsidRPr="00814D31">
        <w:t>постановка вопросов — инициативное сотрудничество в поиске и сборе информации;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  <w:jc w:val="both"/>
      </w:pPr>
      <w:r w:rsidRPr="00814D31">
        <w:t>разрешение конфликтов — выявление, идентификация проблемы, поиск и оценка альтернативных способов разре</w:t>
      </w:r>
      <w:r w:rsidRPr="00814D31">
        <w:softHyphen/>
        <w:t>шения конфликта, принятие решения и его реализация;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  <w:jc w:val="both"/>
      </w:pPr>
      <w:r w:rsidRPr="00814D31">
        <w:t>управление поведением партнёра — контроль, коррек</w:t>
      </w:r>
      <w:r w:rsidRPr="00814D31">
        <w:softHyphen/>
        <w:t>ция, оценка его действий;</w:t>
      </w:r>
    </w:p>
    <w:p w:rsidR="00814D31" w:rsidRPr="00814D31" w:rsidRDefault="00814D31" w:rsidP="00814D31">
      <w:pPr>
        <w:numPr>
          <w:ilvl w:val="0"/>
          <w:numId w:val="4"/>
        </w:numPr>
        <w:tabs>
          <w:tab w:val="left" w:pos="-426"/>
        </w:tabs>
        <w:ind w:left="-360" w:firstLine="0"/>
        <w:contextualSpacing/>
        <w:jc w:val="both"/>
      </w:pPr>
      <w:r w:rsidRPr="00814D31">
        <w:t>умение с достаточной полнотой и точностью выражать свои мысли в соответствии с задачами и условиями коммуни</w:t>
      </w:r>
      <w:r w:rsidRPr="00814D31">
        <w:softHyphen/>
        <w:t>кации; владение монологической и диалогической формами ре</w:t>
      </w:r>
      <w:r w:rsidRPr="00814D31">
        <w:softHyphen/>
        <w:t>чи в соответствии с грамматическими и синтаксическими нор</w:t>
      </w:r>
      <w:r w:rsidRPr="00814D31">
        <w:softHyphen/>
        <w:t>мами родного языка, современных средств коммуникации.</w:t>
      </w:r>
    </w:p>
    <w:p w:rsidR="00814D31" w:rsidRPr="00814D31" w:rsidRDefault="00814D31" w:rsidP="00814D31">
      <w:pPr>
        <w:ind w:left="-360"/>
        <w:rPr>
          <w:i/>
        </w:rPr>
      </w:pPr>
    </w:p>
    <w:p w:rsidR="00814D31" w:rsidRPr="00814D31" w:rsidRDefault="00814D31" w:rsidP="00814D31">
      <w:pPr>
        <w:ind w:left="-360"/>
        <w:rPr>
          <w:b/>
        </w:rPr>
      </w:pPr>
    </w:p>
    <w:p w:rsidR="00814D31" w:rsidRPr="00814D31" w:rsidRDefault="00814D31" w:rsidP="00814D31">
      <w:pPr>
        <w:ind w:left="-360"/>
        <w:rPr>
          <w:b/>
        </w:rPr>
      </w:pPr>
      <w:r w:rsidRPr="00814D31">
        <w:rPr>
          <w:b/>
          <w:u w:val="single"/>
        </w:rPr>
        <w:t>Выпускник получит возможность научиться</w:t>
      </w:r>
      <w:r w:rsidRPr="00814D31">
        <w:rPr>
          <w:b/>
        </w:rPr>
        <w:t>:</w:t>
      </w:r>
    </w:p>
    <w:p w:rsidR="00814D31" w:rsidRPr="00814D31" w:rsidRDefault="00814D31" w:rsidP="00814D31">
      <w:pPr>
        <w:ind w:left="-360"/>
        <w:rPr>
          <w:i/>
        </w:rPr>
      </w:pPr>
      <w:r w:rsidRPr="00814D31">
        <w:rPr>
          <w:i/>
        </w:rPr>
        <w:t>•</w:t>
      </w:r>
      <w:r w:rsidRPr="00814D31">
        <w:rPr>
          <w:i/>
        </w:rPr>
        <w:tab/>
        <w:t>учитывать и координировать в сотрудничестве по</w:t>
      </w:r>
      <w:r w:rsidRPr="00814D31">
        <w:rPr>
          <w:i/>
        </w:rPr>
        <w:softHyphen/>
        <w:t xml:space="preserve">зиции других людей, отличные </w:t>
      </w:r>
      <w:proofErr w:type="gramStart"/>
      <w:r w:rsidRPr="00814D31">
        <w:rPr>
          <w:i/>
        </w:rPr>
        <w:t>от</w:t>
      </w:r>
      <w:proofErr w:type="gramEnd"/>
      <w:r w:rsidRPr="00814D31">
        <w:rPr>
          <w:i/>
        </w:rPr>
        <w:t xml:space="preserve"> собственной;</w:t>
      </w:r>
    </w:p>
    <w:p w:rsidR="00814D31" w:rsidRPr="00814D31" w:rsidRDefault="00814D31" w:rsidP="00814D31">
      <w:pPr>
        <w:ind w:left="-360"/>
        <w:rPr>
          <w:i/>
        </w:rPr>
      </w:pPr>
      <w:r w:rsidRPr="00814D31">
        <w:rPr>
          <w:i/>
        </w:rPr>
        <w:t>•</w:t>
      </w:r>
      <w:r w:rsidRPr="00814D31">
        <w:rPr>
          <w:i/>
        </w:rPr>
        <w:tab/>
        <w:t>учитывать разные мнения и интересы и обосновы</w:t>
      </w:r>
      <w:r w:rsidRPr="00814D31">
        <w:rPr>
          <w:i/>
        </w:rPr>
        <w:softHyphen/>
        <w:t>вать собственную позицию;</w:t>
      </w:r>
    </w:p>
    <w:p w:rsidR="00814D31" w:rsidRPr="00814D31" w:rsidRDefault="00814D31" w:rsidP="00814D31">
      <w:pPr>
        <w:ind w:left="-360"/>
        <w:rPr>
          <w:i/>
        </w:rPr>
      </w:pPr>
      <w:r w:rsidRPr="00814D31">
        <w:rPr>
          <w:i/>
        </w:rPr>
        <w:t>•</w:t>
      </w:r>
      <w:r w:rsidRPr="00814D31">
        <w:rPr>
          <w:i/>
        </w:rPr>
        <w:tab/>
        <w:t>понимать относительность мнений и подходов к ре</w:t>
      </w:r>
      <w:r w:rsidRPr="00814D31">
        <w:rPr>
          <w:i/>
        </w:rPr>
        <w:softHyphen/>
        <w:t>шению проблемы;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</w:rPr>
        <w:t>продуктивно содействовать разрешению конфликтов на основе учёта интересов и позиций всех участников;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</w:rPr>
        <w:t>с учётом целей коммуникации достаточно точно, последовательно и полно передавать партнёру необходи</w:t>
      </w:r>
      <w:r w:rsidRPr="00814D31">
        <w:rPr>
          <w:i/>
        </w:rPr>
        <w:softHyphen/>
        <w:t>мую информацию как ориентир для построения действия;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</w:rPr>
        <w:t>задавать вопросы, необходимые для организации собственной деятельности и сотрудничества с партнёром;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</w:rPr>
        <w:t>осуществлять взаимный контроль и оказывать в сотрудничестве необходимую взаимопомощь;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</w:rPr>
        <w:t>адекватно использовать речь для планирования и ре</w:t>
      </w:r>
      <w:r w:rsidRPr="00814D31">
        <w:rPr>
          <w:i/>
        </w:rPr>
        <w:softHyphen/>
        <w:t>гуляции своей деятельности;</w:t>
      </w:r>
    </w:p>
    <w:p w:rsidR="00814D31" w:rsidRPr="00814D31" w:rsidRDefault="00814D31" w:rsidP="00814D31">
      <w:pPr>
        <w:numPr>
          <w:ilvl w:val="0"/>
          <w:numId w:val="9"/>
        </w:numPr>
        <w:ind w:left="-360" w:firstLine="0"/>
        <w:contextualSpacing/>
        <w:rPr>
          <w:i/>
        </w:rPr>
      </w:pPr>
      <w:r w:rsidRPr="00814D31">
        <w:rPr>
          <w:i/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814D31" w:rsidRPr="00814D31" w:rsidRDefault="00814D31" w:rsidP="00814D31">
      <w:pPr>
        <w:tabs>
          <w:tab w:val="left" w:pos="-426"/>
        </w:tabs>
        <w:contextualSpacing/>
        <w:jc w:val="both"/>
      </w:pPr>
    </w:p>
    <w:p w:rsidR="00814D31" w:rsidRPr="00814D31" w:rsidRDefault="00814D31" w:rsidP="00814D31">
      <w:pPr>
        <w:tabs>
          <w:tab w:val="left" w:pos="-426"/>
        </w:tabs>
        <w:ind w:left="-360"/>
        <w:contextualSpacing/>
        <w:jc w:val="both"/>
      </w:pPr>
      <w:r w:rsidRPr="00814D31">
        <w:t xml:space="preserve">           Развитие системы универсальных учебных действий в со</w:t>
      </w:r>
      <w:r w:rsidRPr="00814D31">
        <w:softHyphen/>
        <w:t>ставе личностных, регулятивных, познавательных и коммуни</w:t>
      </w:r>
      <w:r w:rsidRPr="00814D31">
        <w:softHyphen/>
        <w:t>кативных действий, определяющих развитие психологических способностей личности, осуществляется в рамках нормативно - возрастного развития личностной и познавательной сфер ребёнка. Процесс обучения задаёт содержание и характерис</w:t>
      </w:r>
      <w:r w:rsidRPr="00814D31"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814D31" w:rsidRPr="00814D31" w:rsidRDefault="00814D31" w:rsidP="00814D31">
      <w:pPr>
        <w:tabs>
          <w:tab w:val="left" w:pos="-426"/>
        </w:tabs>
        <w:ind w:left="-360"/>
        <w:contextualSpacing/>
        <w:jc w:val="both"/>
      </w:pPr>
    </w:p>
    <w:p w:rsidR="00814D31" w:rsidRPr="00814D31" w:rsidRDefault="00814D31" w:rsidP="00814D31">
      <w:pPr>
        <w:ind w:left="-360" w:firstLine="567"/>
        <w:jc w:val="both"/>
      </w:pPr>
      <w:r w:rsidRPr="00814D31">
        <w:t>Универсальные учебные действия представляют собой це</w:t>
      </w:r>
      <w:r w:rsidRPr="00814D31">
        <w:softHyphen/>
        <w:t>лостную систему, в которой происхождение и развитие каж</w:t>
      </w:r>
      <w:r w:rsidRPr="00814D31"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814D31">
        <w:softHyphen/>
        <w:t>ного развития. Так:</w:t>
      </w:r>
    </w:p>
    <w:p w:rsidR="00814D31" w:rsidRPr="00814D31" w:rsidRDefault="00814D31" w:rsidP="00814D31">
      <w:pPr>
        <w:ind w:left="-360"/>
        <w:jc w:val="both"/>
      </w:pPr>
      <w:r w:rsidRPr="00814D31">
        <w:t>•</w:t>
      </w:r>
      <w:r w:rsidRPr="00814D31">
        <w:tab/>
        <w:t xml:space="preserve">из общения и </w:t>
      </w:r>
      <w:proofErr w:type="spellStart"/>
      <w:r w:rsidRPr="00814D31">
        <w:t>сорегуляции</w:t>
      </w:r>
      <w:proofErr w:type="spellEnd"/>
      <w:r w:rsidRPr="00814D31">
        <w:t xml:space="preserve"> развивается способность ребёнка регулировать свою деятельность;      </w:t>
      </w:r>
    </w:p>
    <w:p w:rsidR="00814D31" w:rsidRPr="00814D31" w:rsidRDefault="00814D31" w:rsidP="00814D31">
      <w:pPr>
        <w:ind w:left="-360"/>
        <w:jc w:val="both"/>
      </w:pPr>
      <w:r w:rsidRPr="00814D31">
        <w:t>•</w:t>
      </w:r>
      <w:r w:rsidRPr="00814D31">
        <w:tab/>
        <w:t xml:space="preserve">из оценок окружающих и в первую очередь оценок близкого и взрослого формируется представление о себе и своих возможностях, появляется </w:t>
      </w:r>
      <w:proofErr w:type="spellStart"/>
      <w:r w:rsidRPr="00814D31">
        <w:t>самопринятие</w:t>
      </w:r>
      <w:proofErr w:type="spellEnd"/>
      <w:r w:rsidRPr="00814D31">
        <w:t xml:space="preserve"> и самоуважение, т. е. самооценка и Я - концепция  как  результат самоопределения;</w:t>
      </w:r>
    </w:p>
    <w:p w:rsidR="00814D31" w:rsidRPr="00814D31" w:rsidRDefault="00814D31" w:rsidP="00814D31">
      <w:pPr>
        <w:ind w:left="-360"/>
        <w:jc w:val="both"/>
      </w:pPr>
      <w:r w:rsidRPr="00814D31">
        <w:t>•</w:t>
      </w:r>
      <w:r w:rsidRPr="00814D31">
        <w:tab/>
        <w:t xml:space="preserve">из ситуативно-познавательного и </w:t>
      </w:r>
      <w:proofErr w:type="spellStart"/>
      <w:r w:rsidRPr="00814D31">
        <w:t>внеситуативно</w:t>
      </w:r>
      <w:proofErr w:type="spellEnd"/>
      <w:r w:rsidRPr="00814D31">
        <w:t xml:space="preserve"> - позна</w:t>
      </w:r>
      <w:r w:rsidRPr="00814D31">
        <w:softHyphen/>
        <w:t>вательного общения формируются познавательные действия ребёнка.</w:t>
      </w:r>
    </w:p>
    <w:p w:rsidR="00814D31" w:rsidRPr="00814D31" w:rsidRDefault="00814D31" w:rsidP="00814D31">
      <w:pPr>
        <w:ind w:left="-360" w:firstLine="567"/>
        <w:jc w:val="both"/>
      </w:pPr>
      <w:r w:rsidRPr="00814D31">
        <w:t>Содержание и способы общения и коммуникации обус</w:t>
      </w:r>
      <w:r w:rsidRPr="00814D31">
        <w:softHyphen/>
        <w:t>ловливают развитие способности ребёнка к регуляции пове</w:t>
      </w:r>
      <w:r w:rsidRPr="00814D31">
        <w:softHyphen/>
        <w:t>дения и деятельности, познанию мира, определяют образ «Я» как систему представлений о себе, отношений к себе. Имен</w:t>
      </w:r>
      <w:r w:rsidRPr="00814D31">
        <w:softHyphen/>
        <w:t>но поэтому особое внимание в программе развития универ</w:t>
      </w:r>
      <w:r w:rsidRPr="00814D31">
        <w:softHyphen/>
        <w:t>сальных учебных действий уделяется становлению коммуни</w:t>
      </w:r>
      <w:r w:rsidRPr="00814D31">
        <w:softHyphen/>
        <w:t>кативных универсальных учебных действий.</w:t>
      </w:r>
    </w:p>
    <w:p w:rsidR="00814D31" w:rsidRPr="00814D31" w:rsidRDefault="00814D31" w:rsidP="00814D31">
      <w:pPr>
        <w:ind w:left="-360" w:firstLine="567"/>
        <w:jc w:val="both"/>
      </w:pPr>
      <w:r w:rsidRPr="00814D31">
        <w:t>По мере становления личностных действий ребёнка (</w:t>
      </w:r>
      <w:proofErr w:type="spellStart"/>
      <w:r w:rsidRPr="00814D31">
        <w:t>смыслообразование</w:t>
      </w:r>
      <w:proofErr w:type="spellEnd"/>
      <w:r w:rsidRPr="00814D31"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</w:t>
      </w:r>
      <w:r w:rsidRPr="00814D31">
        <w:softHyphen/>
        <w:t>лятивных) претерпевает значительные изменения. Регуляция общения, кооперации и сотрудничества проектирует опреде</w:t>
      </w:r>
      <w:r w:rsidRPr="00814D31">
        <w:softHyphen/>
        <w:t>лённые достижения и результаты ребёнка, что вторично при</w:t>
      </w:r>
      <w:r w:rsidRPr="00814D31">
        <w:softHyphen/>
        <w:t>водит к изменению характера его общения и Я - концепции.</w:t>
      </w:r>
    </w:p>
    <w:p w:rsidR="00A05AD1" w:rsidRPr="00814D31" w:rsidRDefault="00A05AD1"/>
    <w:sectPr w:rsidR="00A05AD1" w:rsidRPr="00814D31" w:rsidSect="00814D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8BA"/>
    <w:multiLevelType w:val="hybridMultilevel"/>
    <w:tmpl w:val="26E0B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ECBCAC">
      <w:numFmt w:val="bullet"/>
      <w:lvlText w:val="•"/>
      <w:lvlJc w:val="left"/>
      <w:pPr>
        <w:ind w:left="1083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F7016"/>
    <w:multiLevelType w:val="hybridMultilevel"/>
    <w:tmpl w:val="9BC6879C"/>
    <w:lvl w:ilvl="0" w:tplc="96D880A4">
      <w:start w:val="65535"/>
      <w:numFmt w:val="bullet"/>
      <w:lvlText w:val="•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95C56"/>
    <w:multiLevelType w:val="hybridMultilevel"/>
    <w:tmpl w:val="29889D44"/>
    <w:lvl w:ilvl="0" w:tplc="67DE3F16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71994"/>
    <w:multiLevelType w:val="hybridMultilevel"/>
    <w:tmpl w:val="64BCF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1DE7"/>
    <w:multiLevelType w:val="hybridMultilevel"/>
    <w:tmpl w:val="DFD0D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E369B"/>
    <w:multiLevelType w:val="hybridMultilevel"/>
    <w:tmpl w:val="1D4C7700"/>
    <w:lvl w:ilvl="0" w:tplc="2FF2E394">
      <w:start w:val="65535"/>
      <w:numFmt w:val="bullet"/>
      <w:lvlText w:val="•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73FDC"/>
    <w:multiLevelType w:val="hybridMultilevel"/>
    <w:tmpl w:val="C7BCFDE6"/>
    <w:lvl w:ilvl="0" w:tplc="67DE3F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4E9F4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95165"/>
    <w:multiLevelType w:val="hybridMultilevel"/>
    <w:tmpl w:val="C33C88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50351"/>
    <w:multiLevelType w:val="hybridMultilevel"/>
    <w:tmpl w:val="910E72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14D31"/>
    <w:rsid w:val="00814D31"/>
    <w:rsid w:val="00A0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1761</Words>
  <Characters>10038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2014-02-09T14:26:00Z</dcterms:created>
  <dcterms:modified xsi:type="dcterms:W3CDTF">2014-02-09T14:31:00Z</dcterms:modified>
</cp:coreProperties>
</file>