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03" w:rsidRPr="00F072C4" w:rsidRDefault="00030F03" w:rsidP="00030F03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</w:pPr>
      <w:r w:rsidRPr="00F072C4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>Школьные трудности</w:t>
      </w:r>
    </w:p>
    <w:p w:rsidR="00030F03" w:rsidRPr="00F072C4" w:rsidRDefault="00030F03" w:rsidP="00030F03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F072C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Плохо читает... С ошибками пишет...</w:t>
      </w:r>
    </w:p>
    <w:p w:rsidR="00030F03" w:rsidRPr="00F072C4" w:rsidRDefault="00030F03" w:rsidP="00E17A0A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F072C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О </w:t>
      </w:r>
      <w:proofErr w:type="spellStart"/>
      <w:r w:rsidRPr="00F072C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дисграфии</w:t>
      </w:r>
      <w:proofErr w:type="spellEnd"/>
      <w:r w:rsidRPr="00F072C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и </w:t>
      </w:r>
      <w:proofErr w:type="spellStart"/>
      <w:r w:rsidRPr="00F072C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дислексии</w:t>
      </w:r>
      <w:proofErr w:type="spellEnd"/>
      <w:r w:rsidRPr="00F072C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у детей</w:t>
      </w:r>
    </w:p>
    <w:p w:rsidR="00030F03" w:rsidRPr="00F072C4" w:rsidRDefault="00030F03" w:rsidP="00030F03">
      <w:pPr>
        <w:shd w:val="clear" w:color="auto" w:fill="FFFFFF"/>
        <w:spacing w:before="100" w:beforeAutospacing="1" w:after="100" w:afterAutospacing="1" w:line="225" w:lineRule="atLeast"/>
        <w:ind w:firstLine="72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072C4">
        <w:rPr>
          <w:rFonts w:ascii="Tahoma" w:eastAsia="Times New Roman" w:hAnsi="Tahoma" w:cs="Tahoma"/>
          <w:sz w:val="24"/>
          <w:szCs w:val="24"/>
          <w:lang w:eastAsia="ru-RU"/>
        </w:rPr>
        <w:t>Среди первоклассников, лишь приступаю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щих к овладению азами грамотности, встречаются дети, обучение которых идет не так гладко, как хотелось бы. Правда, поначалу это не слишком бросается в глаза. Просто ребенок чуть хуже дру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гих запоминает буквы, не так четко различает зву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ки при чтении, переставляет и заменяет слоги в словах. В то же время ребенок остается веселым, активным, его умственное развитие соответству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ет возрасту. Однако постепенно его отставание от других становится заметным: другие дети читают и пишут всё быстрее и лучше, а он не может применить старательно заученные правила, читает с трудом, очень медленно, по слогам и часто не по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нимает прочитанного, пишет постоянно с ошиб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ками и не видит их, когда проверяет написанное. Это вызывает непонимание и раздражение роди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телей и учителей, ребенка начинают стыдить, об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виняют в лени.</w:t>
      </w:r>
    </w:p>
    <w:p w:rsidR="00030F03" w:rsidRPr="00F072C4" w:rsidRDefault="00030F03" w:rsidP="00030F03">
      <w:pPr>
        <w:shd w:val="clear" w:color="auto" w:fill="FFFFFF"/>
        <w:spacing w:before="100" w:beforeAutospacing="1" w:after="100" w:afterAutospacing="1" w:line="225" w:lineRule="atLeast"/>
        <w:ind w:firstLine="72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072C4">
        <w:rPr>
          <w:rFonts w:ascii="Tahoma" w:eastAsia="Times New Roman" w:hAnsi="Tahoma" w:cs="Tahoma"/>
          <w:sz w:val="24"/>
          <w:szCs w:val="24"/>
          <w:lang w:eastAsia="ru-RU"/>
        </w:rPr>
        <w:t>Мало-помалу у малыша развивается ощуще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ние собственной неполноценности. Чтобы избавиться от этого ощущения, он старается помень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ше думать об учебе, начинает уделять ей все мень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ше внимания — все равно ведь у него ничего не получится. Другое дело — игра. Когда он играет во дворе с приятелями, никому особо не интересно, как он учится. А в игре он ничуть не хуже других! Теряя интерес к школе, ребенок остается активным во всем, что не касается учебы. Он с удоволь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ствием помогает по дому, играет в компьютерные игры, поет, занимается спортом. Это лишний по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вод для родительских упреков: «Тебя интересует всё что угодно, кроме учебы!».</w:t>
      </w:r>
    </w:p>
    <w:p w:rsidR="00030F03" w:rsidRPr="00F072C4" w:rsidRDefault="00030F03" w:rsidP="00030F03">
      <w:pPr>
        <w:shd w:val="clear" w:color="auto" w:fill="FFFFFF"/>
        <w:spacing w:before="100" w:beforeAutospacing="1" w:after="100" w:afterAutospacing="1" w:line="225" w:lineRule="atLeast"/>
        <w:ind w:firstLine="72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072C4">
        <w:rPr>
          <w:rFonts w:ascii="Tahoma" w:eastAsia="Times New Roman" w:hAnsi="Tahoma" w:cs="Tahoma"/>
          <w:sz w:val="24"/>
          <w:szCs w:val="24"/>
          <w:lang w:eastAsia="ru-RU"/>
        </w:rPr>
        <w:t>Учителя такого ученика или постоянно дер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гают вопросами и, не получая правильных отве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тов, снова и снова ругают за невнимательность, или стараются просто не замечать его, не спраши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вают на уроках, усаживают за последнюю парту. В следующий класс его переводят со скрипом. И так год за годом.</w:t>
      </w:r>
    </w:p>
    <w:p w:rsidR="00030F03" w:rsidRPr="00F072C4" w:rsidRDefault="00030F03" w:rsidP="00030F03">
      <w:pPr>
        <w:shd w:val="clear" w:color="auto" w:fill="FFFFFF"/>
        <w:spacing w:before="100" w:beforeAutospacing="1" w:after="100" w:afterAutospacing="1" w:line="225" w:lineRule="atLeast"/>
        <w:ind w:firstLine="72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072C4">
        <w:rPr>
          <w:rFonts w:ascii="Tahoma" w:eastAsia="Times New Roman" w:hAnsi="Tahoma" w:cs="Tahoma"/>
          <w:sz w:val="24"/>
          <w:szCs w:val="24"/>
          <w:lang w:eastAsia="ru-RU"/>
        </w:rPr>
        <w:t>А все дело в том, что ребенок страдает спе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цифическими нарушениями чтения и письмен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 xml:space="preserve">ной речи — </w:t>
      </w:r>
      <w:proofErr w:type="spellStart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>дислексией</w:t>
      </w:r>
      <w:proofErr w:type="spellEnd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 xml:space="preserve"> и </w:t>
      </w:r>
      <w:proofErr w:type="spellStart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>дисграфией</w:t>
      </w:r>
      <w:proofErr w:type="spellEnd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>. Нарушения эти, по данным отечественных и зарубежных ис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 xml:space="preserve">следователей, встречаются часто — от 5 до 15 процентов детей школьного возраста подвержены им. Степень нарушения может быть разной: от легкой, когда ребенок часто совершает орфографические ошибки определенного характера, до тяжелой. В этом случае ребенок в течение нескольких лет не способен научиться правильно читать и писать: при чтении искажает </w:t>
      </w:r>
      <w:proofErr w:type="spellStart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>звукослоговую</w:t>
      </w:r>
      <w:proofErr w:type="spellEnd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 xml:space="preserve"> структуру слов, пишет с огромным количеством ошибок (пу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тает глухие и звонкие согласные, переставляет слоги), его речь изобилует грамматическими погрешностями, он пытается не прочитывать, а уга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дывать слова и еще больше путается, зачастую бывает нарушено понимание слов, предложений, текста.</w:t>
      </w:r>
    </w:p>
    <w:p w:rsidR="00030F03" w:rsidRPr="00F072C4" w:rsidRDefault="00030F03" w:rsidP="00030F03">
      <w:pPr>
        <w:shd w:val="clear" w:color="auto" w:fill="FFFFFF"/>
        <w:spacing w:before="100" w:beforeAutospacing="1" w:after="100" w:afterAutospacing="1" w:line="225" w:lineRule="atLeast"/>
        <w:ind w:firstLine="72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072C4">
        <w:rPr>
          <w:rFonts w:ascii="Tahoma" w:eastAsia="Times New Roman" w:hAnsi="Tahoma" w:cs="Tahoma"/>
          <w:sz w:val="24"/>
          <w:szCs w:val="24"/>
          <w:lang w:eastAsia="ru-RU"/>
        </w:rPr>
        <w:t xml:space="preserve">Причины возникновения </w:t>
      </w:r>
      <w:proofErr w:type="spellStart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>дислексии</w:t>
      </w:r>
      <w:proofErr w:type="spellEnd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 xml:space="preserve"> и </w:t>
      </w:r>
      <w:proofErr w:type="spellStart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>дисг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рафии</w:t>
      </w:r>
      <w:proofErr w:type="spellEnd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 xml:space="preserve"> многообразны. Здесь и наследственная предрасположенность, и осложнения в период беременности (когда будущая мать переносит те или иные заболевания или подвергается 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эмоциональным стрессам), и неблагоприятное течение родов (тяжелые, затяжные или, напротив, стреми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 xml:space="preserve">тельные роды, оперативное </w:t>
      </w:r>
      <w:proofErr w:type="spellStart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>родоразрешение</w:t>
      </w:r>
      <w:proofErr w:type="spellEnd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>, ро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довые травмы), и различные заболевания и трав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мы центральной нервной системы уже после рож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дения.</w:t>
      </w:r>
    </w:p>
    <w:p w:rsidR="00030F03" w:rsidRPr="00F072C4" w:rsidRDefault="00030F03" w:rsidP="00030F03">
      <w:pPr>
        <w:shd w:val="clear" w:color="auto" w:fill="FFFFFF"/>
        <w:spacing w:before="100" w:beforeAutospacing="1" w:after="100" w:afterAutospacing="1" w:line="225" w:lineRule="atLeast"/>
        <w:ind w:firstLine="72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072C4">
        <w:rPr>
          <w:rFonts w:ascii="Tahoma" w:eastAsia="Times New Roman" w:hAnsi="Tahoma" w:cs="Tahoma"/>
          <w:sz w:val="24"/>
          <w:szCs w:val="24"/>
          <w:lang w:eastAsia="ru-RU"/>
        </w:rPr>
        <w:t xml:space="preserve">Развитие </w:t>
      </w:r>
      <w:proofErr w:type="spellStart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>дисграфии</w:t>
      </w:r>
      <w:proofErr w:type="spellEnd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 xml:space="preserve"> и </w:t>
      </w:r>
      <w:proofErr w:type="spellStart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>дислексии</w:t>
      </w:r>
      <w:proofErr w:type="spellEnd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 xml:space="preserve"> часто про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 xml:space="preserve">исходит на фоне задержки общего психического и речевого развития детей. Постоянная </w:t>
      </w:r>
      <w:proofErr w:type="spellStart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>неуспеш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ность</w:t>
      </w:r>
      <w:proofErr w:type="spellEnd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 xml:space="preserve"> в учебе при отсутствии правильной поддер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жки и понимания могут привести к сложным изменениям в психике ребенка. Помимо того, что появляются неуверенность в себе, замкнутость, тревожность, заниженная самооценка, в тяжелых случаях развивается депрессивное состояние и даже агрессивность.</w:t>
      </w:r>
    </w:p>
    <w:p w:rsidR="00030F03" w:rsidRPr="00F072C4" w:rsidRDefault="00030F03" w:rsidP="00030F03">
      <w:pPr>
        <w:shd w:val="clear" w:color="auto" w:fill="FFFFFF"/>
        <w:spacing w:before="100" w:beforeAutospacing="1" w:after="100" w:afterAutospacing="1" w:line="225" w:lineRule="atLeast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072C4">
        <w:rPr>
          <w:rFonts w:ascii="Tahoma" w:eastAsia="Times New Roman" w:hAnsi="Tahoma" w:cs="Tahoma"/>
          <w:sz w:val="24"/>
          <w:szCs w:val="24"/>
          <w:lang w:eastAsia="ru-RU"/>
        </w:rPr>
        <w:t xml:space="preserve">Диагностику </w:t>
      </w:r>
      <w:proofErr w:type="spellStart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>дислексии</w:t>
      </w:r>
      <w:proofErr w:type="spellEnd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 xml:space="preserve"> и </w:t>
      </w:r>
      <w:proofErr w:type="spellStart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>дисграфии</w:t>
      </w:r>
      <w:proofErr w:type="spellEnd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 xml:space="preserve"> осуще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 xml:space="preserve">ствляет логопед, применяя специальные </w:t>
      </w:r>
      <w:proofErr w:type="spellStart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>нейро-психологические</w:t>
      </w:r>
      <w:proofErr w:type="spellEnd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 xml:space="preserve"> методики. Для подтверждения диагноза проводится обязательное врачебное об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следование, в ходе которого выявляются возмож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ные поражения речевого центра в мозгу ребенка и другие неврологические отклонения.</w:t>
      </w:r>
    </w:p>
    <w:p w:rsidR="00030F03" w:rsidRPr="00F072C4" w:rsidRDefault="00030F03" w:rsidP="00030F03">
      <w:pPr>
        <w:shd w:val="clear" w:color="auto" w:fill="FFFFFF"/>
        <w:spacing w:before="100" w:beforeAutospacing="1" w:after="100" w:afterAutospacing="1" w:line="225" w:lineRule="atLeast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072C4">
        <w:rPr>
          <w:rFonts w:ascii="Tahoma" w:eastAsia="Times New Roman" w:hAnsi="Tahoma" w:cs="Tahoma"/>
          <w:sz w:val="24"/>
          <w:szCs w:val="24"/>
          <w:lang w:eastAsia="ru-RU"/>
        </w:rPr>
        <w:t>Как правило, заболевание требует комплек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сного курса медикаментозного лечения, курса (или повторных курсов) занятий с логопедом и психологической поддержки. В тяжелых случаях нужна помощь психотерапевта или психиатра, назначающего медикаментозное лечение. Увы, не стоит надеяться, что даже такая мощная комплек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сная терапия за короткий срок полностью изба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 xml:space="preserve">вит ребенка от всех проблем. Да, такое лечение сделает проявления </w:t>
      </w:r>
      <w:proofErr w:type="spellStart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>дислексии</w:t>
      </w:r>
      <w:proofErr w:type="spellEnd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 xml:space="preserve"> и </w:t>
      </w:r>
      <w:proofErr w:type="spellStart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>дисграфии</w:t>
      </w:r>
      <w:proofErr w:type="spellEnd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 xml:space="preserve"> менее выраженными. Логопеды научат ребенка про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верять себя при выполнении письменных заданий и правильно понимать прочитанное, что зна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чительно улучшит его школьные успехи; но круг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лым отличником он вряд ли станет. И полученные навыки придется постоянно поддерживать в до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машних занятиях.</w:t>
      </w:r>
    </w:p>
    <w:p w:rsidR="00030F03" w:rsidRPr="00F072C4" w:rsidRDefault="00030F03" w:rsidP="00030F0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072C4">
        <w:rPr>
          <w:rFonts w:ascii="Tahoma" w:eastAsia="Times New Roman" w:hAnsi="Tahoma" w:cs="Tahoma"/>
          <w:sz w:val="24"/>
          <w:szCs w:val="24"/>
          <w:lang w:eastAsia="ru-RU"/>
        </w:rPr>
        <w:t>         «</w:t>
      </w:r>
      <w:proofErr w:type="spellStart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>Дислексики</w:t>
      </w:r>
      <w:proofErr w:type="spellEnd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>» и «</w:t>
      </w:r>
      <w:proofErr w:type="spellStart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>дисграфики</w:t>
      </w:r>
      <w:proofErr w:type="spellEnd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>», как правило, хорошо воспринимают устную речь, так что ус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воение ими нового материала после того, как учи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тель объяснил его в классе, не затруднено. В этом существенную помощь могут оказать ребенку взрослые члены семьи, прочитывая ему заданный материал вслух. Впрочем, непосредственное при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сутствие их даже не обязательно: можно записать на магнитофон несколько параграфов впрок, вы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полняя все дающиеся к тексту задания. Когда бу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дет нужно, ребенок прослушает запись и легко усвоит материал.</w:t>
      </w:r>
    </w:p>
    <w:p w:rsidR="00030F03" w:rsidRPr="00F072C4" w:rsidRDefault="00030F03" w:rsidP="00030F03">
      <w:pPr>
        <w:shd w:val="clear" w:color="auto" w:fill="FFFFFF"/>
        <w:spacing w:before="100" w:beforeAutospacing="1" w:after="100" w:afterAutospacing="1" w:line="225" w:lineRule="atLeast"/>
        <w:ind w:firstLine="72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072C4">
        <w:rPr>
          <w:rFonts w:ascii="Tahoma" w:eastAsia="Times New Roman" w:hAnsi="Tahoma" w:cs="Tahoma"/>
          <w:sz w:val="24"/>
          <w:szCs w:val="24"/>
          <w:lang w:eastAsia="ru-RU"/>
        </w:rPr>
        <w:t xml:space="preserve">Хочется предостеречь родителей: ни в коем случае нельзя </w:t>
      </w:r>
      <w:proofErr w:type="spellStart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>зацикливаться</w:t>
      </w:r>
      <w:proofErr w:type="spellEnd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 xml:space="preserve"> на преодолении </w:t>
      </w:r>
      <w:proofErr w:type="spellStart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>дисграфии</w:t>
      </w:r>
      <w:proofErr w:type="spellEnd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 xml:space="preserve"> и </w:t>
      </w:r>
      <w:proofErr w:type="spellStart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>дислексии</w:t>
      </w:r>
      <w:proofErr w:type="spellEnd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>, посвящая этому все свобод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ное время. Ребенок и его домашние должны жить полноценной жизнью. Очень важно постараться нащупать области, в которых ребенок наиболее успешен. Бездарных детей не бывает, каждому ре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бенку отпущены какие-то таланты. Выяснить это можно не столько выспрашивая ребенка, что ему больше нравится, сколько целенаправленно на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блюдая за ним.</w:t>
      </w:r>
    </w:p>
    <w:p w:rsidR="00030F03" w:rsidRPr="00F072C4" w:rsidRDefault="00030F03" w:rsidP="00030F03">
      <w:pPr>
        <w:shd w:val="clear" w:color="auto" w:fill="FFFFFF"/>
        <w:spacing w:before="100" w:beforeAutospacing="1" w:after="100" w:afterAutospacing="1" w:line="225" w:lineRule="atLeast"/>
        <w:ind w:firstLine="72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072C4">
        <w:rPr>
          <w:rFonts w:ascii="Tahoma" w:eastAsia="Times New Roman" w:hAnsi="Tahoma" w:cs="Tahoma"/>
          <w:sz w:val="24"/>
          <w:szCs w:val="24"/>
          <w:lang w:eastAsia="ru-RU"/>
        </w:rPr>
        <w:t>Вот мама на приеме у врача рассказывает:</w:t>
      </w:r>
    </w:p>
    <w:p w:rsidR="00030F03" w:rsidRPr="00F072C4" w:rsidRDefault="00030F03" w:rsidP="00030F0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072C4">
        <w:rPr>
          <w:rFonts w:ascii="Tahoma" w:eastAsia="Times New Roman" w:hAnsi="Tahoma" w:cs="Tahoma"/>
          <w:sz w:val="24"/>
          <w:szCs w:val="24"/>
          <w:lang w:eastAsia="ru-RU"/>
        </w:rPr>
        <w:t>«Ему ничего не интересно! Учиться не хочет, му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зыкой и языками заниматься — тоже! А вот бол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 xml:space="preserve">тать — это сколько угодно. И что удивительно — его не только 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дети слушают с интересом, но и взрослые! Умеет убедить кого угодно и в чем угод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но, если захочет!»</w:t>
      </w:r>
    </w:p>
    <w:p w:rsidR="00030F03" w:rsidRPr="00F072C4" w:rsidRDefault="00030F03" w:rsidP="00030F03">
      <w:pPr>
        <w:shd w:val="clear" w:color="auto" w:fill="FFFFFF"/>
        <w:spacing w:before="100" w:beforeAutospacing="1" w:after="100" w:afterAutospacing="1" w:line="225" w:lineRule="atLeast"/>
        <w:ind w:firstLine="72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072C4">
        <w:rPr>
          <w:rFonts w:ascii="Tahoma" w:eastAsia="Times New Roman" w:hAnsi="Tahoma" w:cs="Tahoma"/>
          <w:sz w:val="24"/>
          <w:szCs w:val="24"/>
          <w:lang w:eastAsia="ru-RU"/>
        </w:rPr>
        <w:t>Сама того не замечая, мама от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крыла нам массу талантов у ее сына. Возможно, он станет знаменитым психотерапевтом или конферансье, артистом или тележурналистом — словом, его будущее очевидно может быть связано с речью, общением. Именно эти его качества мы и посо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ветовали развивать у ребенка. Он начал заниматься в театральной сту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дии, и с успехом. Появилась цель в жизни, ради которой стоило пройти курс комплексного коррекционного обучения и лечения, от которого мальчик прежде упорно отказывался.</w:t>
      </w:r>
    </w:p>
    <w:p w:rsidR="00030F03" w:rsidRPr="00F072C4" w:rsidRDefault="00030F03" w:rsidP="00030F03">
      <w:pPr>
        <w:shd w:val="clear" w:color="auto" w:fill="FFFFFF"/>
        <w:spacing w:before="100" w:beforeAutospacing="1" w:after="100" w:afterAutospacing="1" w:line="225" w:lineRule="atLeast"/>
        <w:ind w:firstLine="72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072C4">
        <w:rPr>
          <w:rFonts w:ascii="Tahoma" w:eastAsia="Times New Roman" w:hAnsi="Tahoma" w:cs="Tahoma"/>
          <w:sz w:val="24"/>
          <w:szCs w:val="24"/>
          <w:lang w:eastAsia="ru-RU"/>
        </w:rPr>
        <w:t xml:space="preserve">Доктор медицинских наук Елена Михайловна </w:t>
      </w:r>
      <w:proofErr w:type="spellStart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>Парцалис</w:t>
      </w:r>
      <w:proofErr w:type="spellEnd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 xml:space="preserve">, педиатр  высшей категории, заведует детским отделением Центра патологии речи и </w:t>
      </w:r>
      <w:proofErr w:type="spellStart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>нейрореабилитации</w:t>
      </w:r>
      <w:proofErr w:type="spellEnd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 xml:space="preserve"> Департамента здравоохранения Москвы, а также кафедрой медицинских основ </w:t>
      </w:r>
      <w:proofErr w:type="spellStart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>нейрореабилитации</w:t>
      </w:r>
      <w:proofErr w:type="spellEnd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 xml:space="preserve"> Института дефектологии и медицинской психологии.</w:t>
      </w:r>
    </w:p>
    <w:p w:rsidR="00030F03" w:rsidRPr="00F072C4" w:rsidRDefault="00030F03" w:rsidP="00030F03">
      <w:pPr>
        <w:shd w:val="clear" w:color="auto" w:fill="FFFFFF"/>
        <w:spacing w:before="100" w:beforeAutospacing="1" w:after="100" w:afterAutospacing="1" w:line="225" w:lineRule="atLeast"/>
        <w:ind w:firstLine="72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072C4">
        <w:rPr>
          <w:rFonts w:ascii="Tahoma" w:eastAsia="Times New Roman" w:hAnsi="Tahoma" w:cs="Tahoma"/>
          <w:sz w:val="24"/>
          <w:szCs w:val="24"/>
          <w:lang w:eastAsia="ru-RU"/>
        </w:rPr>
        <w:t>В самых тяжелых случаях воз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можно обучение детей в специализированных речевых (не путать с коррекционными) школах, педагоги которых специально подготовлены именно для работы с детьми с речевой патологи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ей. В классах этих школ небольшое количество учеников, что позволяет уделять больше времени и внимания каждому. По окончании школы выда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ются обыкновенные аттестаты о среднем образо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вании, и выпускники могут продолжить обучение на общих основаниях.</w:t>
      </w:r>
    </w:p>
    <w:p w:rsidR="00030F03" w:rsidRPr="00F072C4" w:rsidRDefault="00030F03" w:rsidP="00030F03">
      <w:pPr>
        <w:shd w:val="clear" w:color="auto" w:fill="FFFFFF"/>
        <w:spacing w:before="100" w:beforeAutospacing="1" w:after="100" w:afterAutospacing="1" w:line="225" w:lineRule="atLeast"/>
        <w:ind w:firstLine="72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072C4">
        <w:rPr>
          <w:rFonts w:ascii="Tahoma" w:eastAsia="Times New Roman" w:hAnsi="Tahoma" w:cs="Tahoma"/>
          <w:sz w:val="24"/>
          <w:szCs w:val="24"/>
          <w:lang w:eastAsia="ru-RU"/>
        </w:rPr>
        <w:t>Вообще говоря, мы не всегда рекомендуем перевод «</w:t>
      </w:r>
      <w:proofErr w:type="spellStart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>дисграфиков</w:t>
      </w:r>
      <w:proofErr w:type="spellEnd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>» и «</w:t>
      </w:r>
      <w:proofErr w:type="spellStart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>дислексиков</w:t>
      </w:r>
      <w:proofErr w:type="spellEnd"/>
      <w:r w:rsidRPr="00F072C4">
        <w:rPr>
          <w:rFonts w:ascii="Tahoma" w:eastAsia="Times New Roman" w:hAnsi="Tahoma" w:cs="Tahoma"/>
          <w:sz w:val="24"/>
          <w:szCs w:val="24"/>
          <w:lang w:eastAsia="ru-RU"/>
        </w:rPr>
        <w:t>» в речевые школы. Дело в том, что после комплексного коррекционного обучающего курса они, как прави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ло, спокойно справляются со школьной програм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мой в обычных общеобразовательных школах. А пока проводится комплексное лечение, целесо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образно не выставлять ребенку оценки по рус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скому языку и чтению. Очень важно, чтобы в клас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се ребенок смог реализовать свои задатки вне процесса обучения. Что он может делать лучше других? Возможно, он хорошо поет или рисует, возможно, он станет лучшим помощником учи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теля в организации школьных вечеров... Это особенно важно для предупреждения нежелательных изменений в личности ребенка, поражения его психики.</w:t>
      </w:r>
    </w:p>
    <w:p w:rsidR="00030F03" w:rsidRPr="00F072C4" w:rsidRDefault="00030F03" w:rsidP="00030F03">
      <w:pPr>
        <w:shd w:val="clear" w:color="auto" w:fill="FFFFFF"/>
        <w:spacing w:before="100" w:beforeAutospacing="1" w:after="100" w:afterAutospacing="1" w:line="225" w:lineRule="atLeast"/>
        <w:ind w:firstLine="72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072C4">
        <w:rPr>
          <w:rFonts w:ascii="Tahoma" w:eastAsia="Times New Roman" w:hAnsi="Tahoma" w:cs="Tahoma"/>
          <w:sz w:val="24"/>
          <w:szCs w:val="24"/>
          <w:lang w:eastAsia="ru-RU"/>
        </w:rPr>
        <w:t>Естественно, в поиске и реализации задатков ребенка огромна роль родителей, тесная связь их педагогами. Но часто у родителей, по их словам, не хватает на это времени. Ссылки на загружен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ность работой понятны. Но ведь есть выходные, есть праздники. Есть, в конце концов, отпуск, ко</w:t>
      </w:r>
      <w:r w:rsidRPr="00F072C4">
        <w:rPr>
          <w:rFonts w:ascii="Tahoma" w:eastAsia="Times New Roman" w:hAnsi="Tahoma" w:cs="Tahoma"/>
          <w:sz w:val="24"/>
          <w:szCs w:val="24"/>
          <w:lang w:eastAsia="ru-RU"/>
        </w:rPr>
        <w:softHyphen/>
        <w:t>торый можно посвятить общению с ребенком. Каждый ли из нас может с уверенностью сказать, что сделал всё, чтобы помочь ребенку? Да, порой бывает тяжело. Но ведь это наш ребенок, и мы можем лучше других помочь ему. Если захотим.</w:t>
      </w:r>
    </w:p>
    <w:p w:rsidR="00030F03" w:rsidRPr="00F072C4" w:rsidRDefault="00030F03" w:rsidP="00030F0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072C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92A07" w:rsidRPr="00F072C4" w:rsidRDefault="00092A07">
      <w:pPr>
        <w:rPr>
          <w:sz w:val="24"/>
          <w:szCs w:val="24"/>
        </w:rPr>
      </w:pPr>
    </w:p>
    <w:sectPr w:rsidR="00092A07" w:rsidRPr="00F072C4" w:rsidSect="0009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0F03"/>
    <w:rsid w:val="00030F03"/>
    <w:rsid w:val="0003168E"/>
    <w:rsid w:val="00092A07"/>
    <w:rsid w:val="0098161B"/>
    <w:rsid w:val="00B149A2"/>
    <w:rsid w:val="00E17A0A"/>
    <w:rsid w:val="00F0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07"/>
  </w:style>
  <w:style w:type="paragraph" w:styleId="1">
    <w:name w:val="heading 1"/>
    <w:basedOn w:val="a"/>
    <w:link w:val="10"/>
    <w:uiPriority w:val="9"/>
    <w:qFormat/>
    <w:rsid w:val="00030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30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1248</Words>
  <Characters>7114</Characters>
  <Application>Microsoft Office Word</Application>
  <DocSecurity>0</DocSecurity>
  <Lines>59</Lines>
  <Paragraphs>16</Paragraphs>
  <ScaleCrop>false</ScaleCrop>
  <Company>Home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</dc:creator>
  <cp:keywords/>
  <dc:description/>
  <cp:lastModifiedBy>Qwerty</cp:lastModifiedBy>
  <cp:revision>4</cp:revision>
  <cp:lastPrinted>2014-04-08T18:01:00Z</cp:lastPrinted>
  <dcterms:created xsi:type="dcterms:W3CDTF">2014-04-02T06:33:00Z</dcterms:created>
  <dcterms:modified xsi:type="dcterms:W3CDTF">2014-12-02T15:20:00Z</dcterms:modified>
</cp:coreProperties>
</file>