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3D" w:rsidRDefault="00382651" w:rsidP="00382651">
      <w:pPr>
        <w:jc w:val="center"/>
      </w:pPr>
      <w:r>
        <w:t>Муниципальное бюджетное общеобразовательное учреждение</w:t>
      </w:r>
    </w:p>
    <w:p w:rsidR="00382651" w:rsidRDefault="00382651" w:rsidP="00382651">
      <w:pPr>
        <w:jc w:val="center"/>
      </w:pPr>
      <w:r>
        <w:t>Средняя общеобразовательная школа № 3 им</w:t>
      </w:r>
      <w:proofErr w:type="gramStart"/>
      <w:r>
        <w:t>.а</w:t>
      </w:r>
      <w:proofErr w:type="gramEnd"/>
      <w:r>
        <w:t>тамана М.И. Платова</w:t>
      </w: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rPr>
          <w:sz w:val="40"/>
          <w:szCs w:val="40"/>
        </w:rPr>
      </w:pPr>
      <w:r w:rsidRPr="00382651">
        <w:rPr>
          <w:sz w:val="40"/>
          <w:szCs w:val="40"/>
        </w:rPr>
        <w:t>«Преем</w:t>
      </w:r>
      <w:r w:rsidR="00C67AC5">
        <w:rPr>
          <w:sz w:val="40"/>
          <w:szCs w:val="40"/>
        </w:rPr>
        <w:t>ственность воспитания и обучения</w:t>
      </w:r>
      <w:r w:rsidRPr="00382651">
        <w:rPr>
          <w:sz w:val="40"/>
          <w:szCs w:val="40"/>
        </w:rPr>
        <w:t xml:space="preserve"> дошкольников и младших классов»</w:t>
      </w:r>
    </w:p>
    <w:p w:rsidR="00382651" w:rsidRDefault="00382651" w:rsidP="00382651">
      <w:pPr>
        <w:jc w:val="center"/>
        <w:rPr>
          <w:sz w:val="40"/>
          <w:szCs w:val="40"/>
        </w:rPr>
      </w:pPr>
    </w:p>
    <w:p w:rsidR="00382651" w:rsidRDefault="00382651" w:rsidP="00382651">
      <w:pPr>
        <w:jc w:val="center"/>
        <w:rPr>
          <w:sz w:val="40"/>
          <w:szCs w:val="40"/>
        </w:rPr>
      </w:pPr>
    </w:p>
    <w:p w:rsidR="00382651" w:rsidRDefault="00382651" w:rsidP="00382651">
      <w:pPr>
        <w:jc w:val="center"/>
      </w:pPr>
      <w:r>
        <w:t xml:space="preserve">                                                                                      Учитель: Мальцева В.Б.</w:t>
      </w: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Главной стратегической установкой в реформировании системы образования является обеспечение качества образования, соответствующего потребностям личности, социума и рынка труда. Важным условием достижения качества является обеспечение непрерывности образования. В свою очередь, основным средством обеспечения непрерывности является преемственность между всеми звеньями образования.</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Проблема преемственности между дошкольным и начальным образованием актуальна во все времена.</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w:t>
      </w:r>
      <w:r w:rsidRPr="00382651">
        <w:rPr>
          <w:rFonts w:ascii="Times New Roman" w:eastAsia="Times New Roman" w:hAnsi="Times New Roman" w:cs="Times New Roman"/>
          <w:color w:val="444444"/>
          <w:sz w:val="28"/>
          <w:u w:val="single"/>
        </w:rPr>
        <w:t>Преемственность </w:t>
      </w:r>
      <w:r w:rsidRPr="00382651">
        <w:rPr>
          <w:rFonts w:ascii="Times New Roman" w:eastAsia="Times New Roman" w:hAnsi="Times New Roman" w:cs="Times New Roman"/>
          <w:color w:val="444444"/>
          <w:sz w:val="28"/>
        </w:rPr>
        <w:t>– это непрерывный процесс воспитания и обучения ребёнка,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Анализ педагогического опыта позволяет говорить о преемственности как о двустороннем процессе, в котором на дошкольной ступени образования </w:t>
      </w:r>
      <w:proofErr w:type="gramStart"/>
      <w:r w:rsidRPr="00382651">
        <w:rPr>
          <w:rFonts w:ascii="Times New Roman" w:eastAsia="Times New Roman" w:hAnsi="Times New Roman" w:cs="Times New Roman"/>
          <w:color w:val="444444"/>
          <w:sz w:val="28"/>
        </w:rPr>
        <w:t xml:space="preserve">сохраняется </w:t>
      </w:r>
      <w:proofErr w:type="spellStart"/>
      <w:r w:rsidRPr="00382651">
        <w:rPr>
          <w:rFonts w:ascii="Times New Roman" w:eastAsia="Times New Roman" w:hAnsi="Times New Roman" w:cs="Times New Roman"/>
          <w:color w:val="444444"/>
          <w:sz w:val="28"/>
        </w:rPr>
        <w:t>самоценность</w:t>
      </w:r>
      <w:proofErr w:type="spellEnd"/>
      <w:r w:rsidRPr="00382651">
        <w:rPr>
          <w:rFonts w:ascii="Times New Roman" w:eastAsia="Times New Roman" w:hAnsi="Times New Roman" w:cs="Times New Roman"/>
          <w:color w:val="444444"/>
          <w:sz w:val="28"/>
        </w:rPr>
        <w:t xml:space="preserve"> ребёнка и формируются</w:t>
      </w:r>
      <w:proofErr w:type="gramEnd"/>
      <w:r w:rsidRPr="00382651">
        <w:rPr>
          <w:rFonts w:ascii="Times New Roman" w:eastAsia="Times New Roman" w:hAnsi="Times New Roman" w:cs="Times New Roman"/>
          <w:color w:val="444444"/>
          <w:sz w:val="28"/>
        </w:rPr>
        <w:t xml:space="preserve"> его фундаментальные личностные качества – те достижения, которые служат основой для успешного обучения в школе,  т.е. ДОУ обеспечивает базисное развитие способностей ребёнка. В то же время школа как преемник дошкольной ступени образования строит свою работу на достижениях ребёнка-дошкольника и строит свою педагогическую практику, используя и развивая его потенциал, способствуя его дальнейшему личностному становлению. Такое понимание преемственности позволит реализовать непрерывность в развитии и образовании детей.</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Преемственность на дошкольной   ступени способствует сохранению </w:t>
      </w:r>
      <w:proofErr w:type="spellStart"/>
      <w:r w:rsidRPr="00382651">
        <w:rPr>
          <w:rFonts w:ascii="Times New Roman" w:eastAsia="Times New Roman" w:hAnsi="Times New Roman" w:cs="Times New Roman"/>
          <w:color w:val="444444"/>
          <w:sz w:val="28"/>
        </w:rPr>
        <w:t>самоценности</w:t>
      </w:r>
      <w:proofErr w:type="spellEnd"/>
      <w:r w:rsidRPr="00382651">
        <w:rPr>
          <w:rFonts w:ascii="Times New Roman" w:eastAsia="Times New Roman" w:hAnsi="Times New Roman" w:cs="Times New Roman"/>
          <w:color w:val="444444"/>
          <w:sz w:val="28"/>
        </w:rPr>
        <w:t xml:space="preserve"> данного возрастного периода, познавательного  и личностного развития ребёнка,  его готовности к взаимодействию с окружающим миром; развитию ведущей деятельности – игровой – как фундаментального  образования дошкольного периода. На начальной  ступени – опору на имеющийся уровень достижений дошкольного детства; индивидуальную работу в случаях интенсивного развития, специальную помощь на корректировке несформированных в дошкольном  детстве качеств, развитие ведущей деятельности – учебной – как фундаментального образования младшего школьного возраста и форм взаимодействия с окружающим миром.</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В настоящее время основополагающей целью  преемственности рассматривается создание условий безболезненного перехода  ребёнка – дошкольника  из детского сада в начальную школу.  </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Непрерывность дошкольной и начальной образовательной программ предполагает достижение следующих приоритетных целей:</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lastRenderedPageBreak/>
        <w:t>На дошкольной ступени:</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Охрана, укрепление здоровья и физическое развитие ребёнка, развитие его общих способностей;</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Развитие произвольности, познавательной активности, развитие </w:t>
      </w:r>
      <w:proofErr w:type="spellStart"/>
      <w:r w:rsidRPr="00382651">
        <w:rPr>
          <w:rFonts w:ascii="Times New Roman" w:eastAsia="Times New Roman" w:hAnsi="Times New Roman" w:cs="Times New Roman"/>
          <w:color w:val="444444"/>
          <w:sz w:val="28"/>
        </w:rPr>
        <w:t>коммуникативности</w:t>
      </w:r>
      <w:proofErr w:type="spellEnd"/>
      <w:r w:rsidRPr="00382651">
        <w:rPr>
          <w:rFonts w:ascii="Times New Roman" w:eastAsia="Times New Roman" w:hAnsi="Times New Roman" w:cs="Times New Roman"/>
          <w:color w:val="444444"/>
          <w:sz w:val="28"/>
        </w:rPr>
        <w:t xml:space="preserve"> и уверенности в себе, обеспечивающих его эмоциональное благополучие и успешное образование на следующем этапе.</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t>На ступени начальной школы:</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Физическая культура ребёнка.</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Познавательное развитие и </w:t>
      </w:r>
      <w:proofErr w:type="gramStart"/>
      <w:r w:rsidRPr="00382651">
        <w:rPr>
          <w:rFonts w:ascii="Times New Roman" w:eastAsia="Times New Roman" w:hAnsi="Times New Roman" w:cs="Times New Roman"/>
          <w:color w:val="444444"/>
          <w:sz w:val="28"/>
        </w:rPr>
        <w:t>социализация</w:t>
      </w:r>
      <w:proofErr w:type="gramEnd"/>
      <w:r w:rsidRPr="00382651">
        <w:rPr>
          <w:rFonts w:ascii="Times New Roman" w:eastAsia="Times New Roman" w:hAnsi="Times New Roman" w:cs="Times New Roman"/>
          <w:color w:val="444444"/>
          <w:sz w:val="28"/>
        </w:rPr>
        <w:t xml:space="preserve"> соответствующие возрастным возможностям. </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Освоение разных форм взаимодействия с окружающим миром.</w:t>
      </w:r>
    </w:p>
    <w:p w:rsidR="00382651" w:rsidRPr="00382651" w:rsidRDefault="00382651" w:rsidP="00382651">
      <w:pPr>
        <w:spacing w:after="0" w:line="270" w:lineRule="atLeast"/>
        <w:jc w:val="both"/>
        <w:rPr>
          <w:rFonts w:ascii="Arial" w:eastAsia="Times New Roman" w:hAnsi="Arial" w:cs="Arial"/>
          <w:color w:val="444444"/>
          <w:sz w:val="18"/>
          <w:szCs w:val="18"/>
        </w:rPr>
      </w:pPr>
      <w:proofErr w:type="spellStart"/>
      <w:r w:rsidRPr="00382651">
        <w:rPr>
          <w:rFonts w:ascii="Times New Roman" w:eastAsia="Times New Roman" w:hAnsi="Times New Roman" w:cs="Times New Roman"/>
          <w:color w:val="444444"/>
          <w:sz w:val="28"/>
        </w:rPr>
        <w:t>Сформированность</w:t>
      </w:r>
      <w:proofErr w:type="spellEnd"/>
      <w:r w:rsidRPr="00382651">
        <w:rPr>
          <w:rFonts w:ascii="Times New Roman" w:eastAsia="Times New Roman" w:hAnsi="Times New Roman" w:cs="Times New Roman"/>
          <w:color w:val="444444"/>
          <w:sz w:val="28"/>
        </w:rPr>
        <w:t xml:space="preserve"> учебной деятельности и готовность к образованию в среднем звене школы.</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Реализация общей цели образования детей 3 - 10 лет требует соблюдения ряда педагогических условий:</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t>На дошкольной ступени:</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Личностно-ориентированное взаимодействие педагога с ребёнком.</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Формирование игровой деятельности как важнейшего фактора развития ребёнка</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Создание образовательной среды, способствующей личностному и познавательному развитию ребёнка.</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t>На ступени начальной школы:</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1.Опора на наличный уровень достижений дошкольного детства. </w:t>
      </w:r>
      <w:r w:rsidRPr="00382651">
        <w:rPr>
          <w:rFonts w:ascii="Times New Roman" w:eastAsia="Times New Roman" w:hAnsi="Times New Roman" w:cs="Times New Roman"/>
          <w:color w:val="444444"/>
          <w:sz w:val="28"/>
          <w:szCs w:val="28"/>
        </w:rPr>
        <w:br/>
      </w:r>
      <w:r w:rsidRPr="00382651">
        <w:rPr>
          <w:rFonts w:ascii="Times New Roman" w:eastAsia="Times New Roman" w:hAnsi="Times New Roman" w:cs="Times New Roman"/>
          <w:color w:val="444444"/>
          <w:sz w:val="28"/>
        </w:rPr>
        <w:t>2.Направленность процесса обучения на формирование умения учиться как важнейшего достижения этого возрастного периода развития.</w:t>
      </w:r>
      <w:r w:rsidRPr="00382651">
        <w:rPr>
          <w:rFonts w:ascii="Times New Roman" w:eastAsia="Times New Roman" w:hAnsi="Times New Roman" w:cs="Times New Roman"/>
          <w:color w:val="444444"/>
          <w:sz w:val="28"/>
          <w:szCs w:val="28"/>
        </w:rPr>
        <w:br/>
      </w:r>
      <w:r w:rsidRPr="00382651">
        <w:rPr>
          <w:rFonts w:ascii="Times New Roman" w:eastAsia="Times New Roman" w:hAnsi="Times New Roman" w:cs="Times New Roman"/>
          <w:color w:val="444444"/>
          <w:sz w:val="28"/>
        </w:rPr>
        <w:t>3. Индивидуальная работа в случаях опережающего или более низкого темпа развития ребёнка.</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Конкретные цели каждого возрастного этапа образования с учётом его непрерывности формулируются по содержательным линиям, которые отражают важнейшие стороны развития личности:</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физическое развитие;</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познавательное развитие;</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социально-личностное развитие;</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художественно-эстетическое.</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Принципы отбора содержания непрерывного образования детей дошкольного и младшего школьного возраста:</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t>1. Принцип развития</w:t>
      </w:r>
      <w:r w:rsidRPr="00382651">
        <w:rPr>
          <w:rFonts w:ascii="Times New Roman" w:eastAsia="Times New Roman" w:hAnsi="Times New Roman" w:cs="Times New Roman"/>
          <w:color w:val="444444"/>
          <w:sz w:val="28"/>
        </w:rPr>
        <w:t>.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При этом сохраняется значимость усвоения детьми знаний, овладения умениями и навыками как средства для детского развития, а не самоцель дошкольного и начального образования.</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lastRenderedPageBreak/>
        <w:t xml:space="preserve">2.Принцип </w:t>
      </w:r>
      <w:proofErr w:type="spellStart"/>
      <w:r w:rsidRPr="00382651">
        <w:rPr>
          <w:rFonts w:ascii="Times New Roman" w:eastAsia="Times New Roman" w:hAnsi="Times New Roman" w:cs="Times New Roman"/>
          <w:color w:val="444444"/>
          <w:sz w:val="28"/>
          <w:u w:val="single"/>
        </w:rPr>
        <w:t>гуманитаризации</w:t>
      </w:r>
      <w:proofErr w:type="spellEnd"/>
      <w:r w:rsidRPr="00382651">
        <w:rPr>
          <w:rFonts w:ascii="Times New Roman" w:eastAsia="Times New Roman" w:hAnsi="Times New Roman" w:cs="Times New Roman"/>
          <w:color w:val="444444"/>
          <w:sz w:val="28"/>
          <w:u w:val="single"/>
        </w:rPr>
        <w:t>.</w:t>
      </w:r>
      <w:r w:rsidRPr="00382651">
        <w:rPr>
          <w:rFonts w:ascii="Times New Roman" w:eastAsia="Times New Roman" w:hAnsi="Times New Roman" w:cs="Times New Roman"/>
          <w:color w:val="444444"/>
          <w:sz w:val="28"/>
        </w:rPr>
        <w:t> Усиление гуманитарной направленности предметов естественнонаучного и математического циклов и влияния всех учебных предметов на эмоциональное и социально-личностное развитие ребенка; придание особого значения предметам гуманитарного и художественно-эстетического цикла, увеличение доли разнообразной творческой деятельности детей.</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t>3.Принцип целостности.</w:t>
      </w:r>
      <w:r w:rsidRPr="00382651">
        <w:rPr>
          <w:rFonts w:ascii="Times New Roman" w:eastAsia="Times New Roman" w:hAnsi="Times New Roman" w:cs="Times New Roman"/>
          <w:color w:val="444444"/>
          <w:sz w:val="28"/>
        </w:rPr>
        <w:t xml:space="preserve"> Требует отбора такого содержания образования, которое поможет ребенку удерживать и воссоздавать целостность картины мира, обеспечит осознание им разнообразных связей между его объектами и явлениями, и в то же время - </w:t>
      </w:r>
      <w:proofErr w:type="spellStart"/>
      <w:r w:rsidRPr="00382651">
        <w:rPr>
          <w:rFonts w:ascii="Times New Roman" w:eastAsia="Times New Roman" w:hAnsi="Times New Roman" w:cs="Times New Roman"/>
          <w:color w:val="444444"/>
          <w:sz w:val="28"/>
        </w:rPr>
        <w:t>сформированность</w:t>
      </w:r>
      <w:proofErr w:type="spellEnd"/>
      <w:r w:rsidRPr="00382651">
        <w:rPr>
          <w:rFonts w:ascii="Times New Roman" w:eastAsia="Times New Roman" w:hAnsi="Times New Roman" w:cs="Times New Roman"/>
          <w:color w:val="444444"/>
          <w:sz w:val="28"/>
        </w:rPr>
        <w:t xml:space="preserve"> умения увидеть с разных сторон один и тот же предмет.</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t xml:space="preserve">4.Принцип </w:t>
      </w:r>
      <w:proofErr w:type="spellStart"/>
      <w:r w:rsidRPr="00382651">
        <w:rPr>
          <w:rFonts w:ascii="Times New Roman" w:eastAsia="Times New Roman" w:hAnsi="Times New Roman" w:cs="Times New Roman"/>
          <w:color w:val="444444"/>
          <w:sz w:val="28"/>
          <w:u w:val="single"/>
        </w:rPr>
        <w:t>культуросообразности</w:t>
      </w:r>
      <w:proofErr w:type="spellEnd"/>
      <w:r w:rsidRPr="00382651">
        <w:rPr>
          <w:rFonts w:ascii="Times New Roman" w:eastAsia="Times New Roman" w:hAnsi="Times New Roman" w:cs="Times New Roman"/>
          <w:color w:val="444444"/>
          <w:sz w:val="28"/>
          <w:u w:val="single"/>
        </w:rPr>
        <w:t>.</w:t>
      </w:r>
      <w:r w:rsidRPr="00382651">
        <w:rPr>
          <w:rFonts w:ascii="Times New Roman" w:eastAsia="Times New Roman" w:hAnsi="Times New Roman" w:cs="Times New Roman"/>
          <w:color w:val="444444"/>
          <w:sz w:val="28"/>
        </w:rPr>
        <w:t> Понимается как "открытость" различных культур, создание условий для наиболее полного  ознакомления с достижениями и развитием культуры современного общества и формирование разнообразных познавательных интересов.</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u w:val="single"/>
        </w:rPr>
        <w:t>5.Принцип содержания образования.</w:t>
      </w:r>
      <w:r w:rsidRPr="00382651">
        <w:rPr>
          <w:rFonts w:ascii="Times New Roman" w:eastAsia="Times New Roman" w:hAnsi="Times New Roman" w:cs="Times New Roman"/>
          <w:color w:val="444444"/>
          <w:sz w:val="28"/>
        </w:rPr>
        <w:t> Предполагает возможность сосуществования различных подходов к отбору содержания и технологии обучения, по-разному осуществляющих реализацию целей образования с учетом развития современной науки, потребностей общества и региональных особенностей. Кроме этого вариативность обеспечивает дифференциацию образования, то есть возможности индивидуального развития каждого ребенка. При этом обязательно сохранение инвариантного минимума образования как условия, обеспечивающего право каждого ребенка - гражданина РФ на получение равного с другими дошкольного и начального образования.[7]</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Дошкольный и младший школьный возраст – это одна эпоха человеческого развития, именуемая “детством” (по периодизации </w:t>
      </w:r>
      <w:proofErr w:type="spellStart"/>
      <w:r w:rsidRPr="00382651">
        <w:rPr>
          <w:rFonts w:ascii="Times New Roman" w:eastAsia="Times New Roman" w:hAnsi="Times New Roman" w:cs="Times New Roman"/>
          <w:color w:val="444444"/>
          <w:sz w:val="28"/>
        </w:rPr>
        <w:t>Д.Б.Эльконина</w:t>
      </w:r>
      <w:proofErr w:type="spellEnd"/>
      <w:r w:rsidRPr="00382651">
        <w:rPr>
          <w:rFonts w:ascii="Times New Roman" w:eastAsia="Times New Roman" w:hAnsi="Times New Roman" w:cs="Times New Roman"/>
          <w:color w:val="444444"/>
          <w:sz w:val="28"/>
        </w:rPr>
        <w:t>). Период дошкольного детства подготавливает переход ребенка в младший школьный возраст.   Поэтому ключевым моментом в реализации преемственности является определение готовности ребёнка к обучению в школе. Переходный период  от  дошкольного  детства  к  </w:t>
      </w:r>
      <w:proofErr w:type="gramStart"/>
      <w:r w:rsidRPr="00382651">
        <w:rPr>
          <w:rFonts w:ascii="Times New Roman" w:eastAsia="Times New Roman" w:hAnsi="Times New Roman" w:cs="Times New Roman"/>
          <w:color w:val="444444"/>
          <w:sz w:val="28"/>
        </w:rPr>
        <w:t>школьному</w:t>
      </w:r>
      <w:proofErr w:type="gramEnd"/>
      <w:r w:rsidRPr="00382651">
        <w:rPr>
          <w:rFonts w:ascii="Times New Roman" w:eastAsia="Times New Roman" w:hAnsi="Times New Roman" w:cs="Times New Roman"/>
          <w:color w:val="444444"/>
          <w:sz w:val="28"/>
        </w:rPr>
        <w:t xml:space="preserve"> считается наиболее сложным и уязвимым.</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Достижение психологической готовности ребёнка-дошкольника к поступлению в школу было и остаётся важной практической задачей детского сада. Но ведь ясно, что преемственность двух этапов учебно-воспитательного процесса – в детском саду и школе – не сводится, к психологической и интеллектуальной готовности ребёнка к обучению, и поэтому следует задуматься о готовности самой психолого-педагогической </w:t>
      </w:r>
      <w:proofErr w:type="gramStart"/>
      <w:r w:rsidRPr="00382651">
        <w:rPr>
          <w:rFonts w:ascii="Times New Roman" w:eastAsia="Times New Roman" w:hAnsi="Times New Roman" w:cs="Times New Roman"/>
          <w:color w:val="444444"/>
          <w:sz w:val="28"/>
        </w:rPr>
        <w:t>науки</w:t>
      </w:r>
      <w:proofErr w:type="gramEnd"/>
      <w:r w:rsidRPr="00382651">
        <w:rPr>
          <w:rFonts w:ascii="Times New Roman" w:eastAsia="Times New Roman" w:hAnsi="Times New Roman" w:cs="Times New Roman"/>
          <w:color w:val="444444"/>
          <w:sz w:val="28"/>
        </w:rPr>
        <w:t xml:space="preserve"> глубоко вникнуть в процессы, происходящие на стыке двух неразрывных звеньев образования. Даже беглое рассмотрение организации педагогического процесса в детском саду и начальной школе, содержания и методики обучения и воспитания позволяет увидеть существенные различия.</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Для детского сада характерны бытовой комфорт, совместные бытовая, игровая, познавательная деятельность, относительное отсутствие </w:t>
      </w:r>
      <w:r w:rsidRPr="00382651">
        <w:rPr>
          <w:rFonts w:ascii="Times New Roman" w:eastAsia="Times New Roman" w:hAnsi="Times New Roman" w:cs="Times New Roman"/>
          <w:color w:val="444444"/>
          <w:sz w:val="28"/>
        </w:rPr>
        <w:lastRenderedPageBreak/>
        <w:t xml:space="preserve">обязательного минимума усвоения информации и оценки знаний в баллах, неформальное общение </w:t>
      </w:r>
      <w:proofErr w:type="gramStart"/>
      <w:r w:rsidRPr="00382651">
        <w:rPr>
          <w:rFonts w:ascii="Times New Roman" w:eastAsia="Times New Roman" w:hAnsi="Times New Roman" w:cs="Times New Roman"/>
          <w:color w:val="444444"/>
          <w:sz w:val="28"/>
        </w:rPr>
        <w:t>со</w:t>
      </w:r>
      <w:proofErr w:type="gramEnd"/>
      <w:r w:rsidRPr="00382651">
        <w:rPr>
          <w:rFonts w:ascii="Times New Roman" w:eastAsia="Times New Roman" w:hAnsi="Times New Roman" w:cs="Times New Roman"/>
          <w:color w:val="444444"/>
          <w:sz w:val="28"/>
        </w:rPr>
        <w:t xml:space="preserve"> взрослым.</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В начальной школе почти вся организация педагогического процесса нацелена на усвоение знаний; ролевые позиции учителя и ученика точно обозначены </w:t>
      </w:r>
      <w:proofErr w:type="gramStart"/>
      <w:r w:rsidRPr="00382651">
        <w:rPr>
          <w:rFonts w:ascii="Times New Roman" w:eastAsia="Times New Roman" w:hAnsi="Times New Roman" w:cs="Times New Roman"/>
          <w:color w:val="444444"/>
          <w:sz w:val="28"/>
        </w:rPr>
        <w:t xml:space="preserve">( </w:t>
      </w:r>
      <w:proofErr w:type="gramEnd"/>
      <w:r w:rsidRPr="00382651">
        <w:rPr>
          <w:rFonts w:ascii="Times New Roman" w:eastAsia="Times New Roman" w:hAnsi="Times New Roman" w:cs="Times New Roman"/>
          <w:color w:val="444444"/>
          <w:sz w:val="28"/>
        </w:rPr>
        <w:t>первый учит, второй учится), успешность деятельности ученика оценивается в баллах, неформальное общение учителя и ученика занимает очень мало времени.</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С переходом из «домашней» атмосферы детского сада в более официальную обстановку школы жизнь ребёнка начинает подчиняться системе строгих правил. Место воспитателя детского сада в его жизни занимает учитель, для которого главным мерилом </w:t>
      </w:r>
      <w:proofErr w:type="spellStart"/>
      <w:r w:rsidRPr="00382651">
        <w:rPr>
          <w:rFonts w:ascii="Times New Roman" w:eastAsia="Times New Roman" w:hAnsi="Times New Roman" w:cs="Times New Roman"/>
          <w:color w:val="444444"/>
          <w:sz w:val="28"/>
        </w:rPr>
        <w:t>сформированности</w:t>
      </w:r>
      <w:proofErr w:type="spellEnd"/>
      <w:r w:rsidRPr="00382651">
        <w:rPr>
          <w:rFonts w:ascii="Times New Roman" w:eastAsia="Times New Roman" w:hAnsi="Times New Roman" w:cs="Times New Roman"/>
          <w:color w:val="444444"/>
          <w:sz w:val="28"/>
        </w:rPr>
        <w:t xml:space="preserve">  личности ребёнка становятся послушание и успехи в учёбе. Резко возрастают требования не только к интеллектуальной и познавательной сферам ребёнка, но и к его волевой сфере, способности к </w:t>
      </w:r>
      <w:proofErr w:type="spellStart"/>
      <w:r w:rsidRPr="00382651">
        <w:rPr>
          <w:rFonts w:ascii="Times New Roman" w:eastAsia="Times New Roman" w:hAnsi="Times New Roman" w:cs="Times New Roman"/>
          <w:color w:val="444444"/>
          <w:sz w:val="28"/>
        </w:rPr>
        <w:t>саморегуляции</w:t>
      </w:r>
      <w:proofErr w:type="spellEnd"/>
      <w:r w:rsidRPr="00382651">
        <w:rPr>
          <w:rFonts w:ascii="Times New Roman" w:eastAsia="Times New Roman" w:hAnsi="Times New Roman" w:cs="Times New Roman"/>
          <w:color w:val="444444"/>
          <w:sz w:val="28"/>
        </w:rPr>
        <w:t xml:space="preserve"> поведения и т. д.</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Успешность прохождения детьми этого столь сложного для них периода большинство исследователей видят в развитии именно их волевой и познавательной активности.</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Представляется целесообразным рассмотреть проблему перехода ребёнка из детского сада в школу не с точки зрения его подготовленности к этому шагу, а с точки зрения изменения социальной позиции ребёнка в результате его вхождения в новую социальную среду на школьном этапе обучения.</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Дошкольный и младший школьный возраст, как никакой другой, характеризуется сильнейшей зависимостью от влияния взрослого. В соответствии с этим, развитие личности ребёнка на каждом новом для него этапе включает три фазы:</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 </w:t>
      </w:r>
      <w:r w:rsidRPr="00382651">
        <w:rPr>
          <w:rFonts w:ascii="Times New Roman" w:eastAsia="Times New Roman" w:hAnsi="Times New Roman" w:cs="Times New Roman"/>
          <w:i/>
          <w:iCs/>
          <w:color w:val="444444"/>
          <w:sz w:val="28"/>
        </w:rPr>
        <w:t>адаптацию, </w:t>
      </w:r>
      <w:r w:rsidRPr="00382651">
        <w:rPr>
          <w:rFonts w:ascii="Times New Roman" w:eastAsia="Times New Roman" w:hAnsi="Times New Roman" w:cs="Times New Roman"/>
          <w:color w:val="444444"/>
          <w:sz w:val="28"/>
        </w:rPr>
        <w:t>т.е. усвоение норм и способов одобряемого родителями и воспитателями поведения в условиях взаимодействия с ними и детей друг с другом;</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w:t>
      </w:r>
      <w:r w:rsidRPr="00382651">
        <w:rPr>
          <w:rFonts w:ascii="Times New Roman" w:eastAsia="Times New Roman" w:hAnsi="Times New Roman" w:cs="Times New Roman"/>
          <w:i/>
          <w:iCs/>
          <w:color w:val="444444"/>
          <w:sz w:val="28"/>
        </w:rPr>
        <w:t> индивидуализацию, </w:t>
      </w:r>
      <w:r w:rsidRPr="00382651">
        <w:rPr>
          <w:rFonts w:ascii="Times New Roman" w:eastAsia="Times New Roman" w:hAnsi="Times New Roman" w:cs="Times New Roman"/>
          <w:color w:val="444444"/>
          <w:sz w:val="28"/>
        </w:rPr>
        <w:t>т.е. стремление ребёнка выделиться среди других детей либо позитивно в различных видах самодеятельности, либо в шалостях и капризах, в том и другом случае ориентированных не столько на оценку других детей, сколько на учителей и воспитателей;</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  </w:t>
      </w:r>
      <w:r w:rsidRPr="00382651">
        <w:rPr>
          <w:rFonts w:ascii="Times New Roman" w:eastAsia="Times New Roman" w:hAnsi="Times New Roman" w:cs="Times New Roman"/>
          <w:i/>
          <w:iCs/>
          <w:color w:val="444444"/>
          <w:sz w:val="28"/>
        </w:rPr>
        <w:t>интеграцию,</w:t>
      </w:r>
      <w:r w:rsidRPr="00382651">
        <w:rPr>
          <w:rFonts w:ascii="Times New Roman" w:eastAsia="Times New Roman" w:hAnsi="Times New Roman" w:cs="Times New Roman"/>
          <w:color w:val="444444"/>
          <w:sz w:val="28"/>
        </w:rPr>
        <w:t> т.е. согласование неосознаваемого стремления дошкольника обозначить своими действиями собственную личность с готовностью взрослых принять в нём только то, что соответствует общественно обусловленной и важнейшей для них задаче обеспечения перехода ребёнка на новый этап общественного воспитания – в школу.[6]</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Ребёнком дошкольного и младшего школьного возраста воспитатели детского сада и учителя начальной школы воспринимаются как взрослые, от которых в значительной степени зависит его вхождение в новую для него социальную общность, и поэтому те и другие одинаково </w:t>
      </w:r>
      <w:proofErr w:type="spellStart"/>
      <w:r w:rsidRPr="00382651">
        <w:rPr>
          <w:rFonts w:ascii="Times New Roman" w:eastAsia="Times New Roman" w:hAnsi="Times New Roman" w:cs="Times New Roman"/>
          <w:color w:val="444444"/>
          <w:sz w:val="28"/>
        </w:rPr>
        <w:t>высокореферентны</w:t>
      </w:r>
      <w:proofErr w:type="spellEnd"/>
      <w:r w:rsidRPr="00382651">
        <w:rPr>
          <w:rFonts w:ascii="Times New Roman" w:eastAsia="Times New Roman" w:hAnsi="Times New Roman" w:cs="Times New Roman"/>
          <w:color w:val="444444"/>
          <w:sz w:val="28"/>
        </w:rPr>
        <w:t xml:space="preserve"> для него.</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Существенно различаются ролевые функции воспитателя и учителя начальной школы. У них разные права, обязанности, предписанные </w:t>
      </w:r>
      <w:r w:rsidRPr="00382651">
        <w:rPr>
          <w:rFonts w:ascii="Times New Roman" w:eastAsia="Times New Roman" w:hAnsi="Times New Roman" w:cs="Times New Roman"/>
          <w:color w:val="444444"/>
          <w:sz w:val="28"/>
        </w:rPr>
        <w:lastRenderedPageBreak/>
        <w:t>различными нормативными документами (программами, инструкциями и т.д.). Если от воспитателя детского сада требуется создание в группе комфортной атмосферы тепла и заботы, способствующей физическому, духовному и нравственному развитию детей; то от учителя в первую очередь требуют, чтобы учащиеся освоили предусмотренный программой материал; для контроля освоения используется пятибалльная система отметок. Но, выступая в той или иной роли, педагог является не только «штатной единицей», но и человеческой индивидуальностью, располагающей неповторимым спектром человеческих качеств. Конечно и воспитанник детского сада, и ученик начальной школы воспринимают педагога в основном в единстве его ролевых и личностных качеств, но даже для них личность педагога неизбежно проступает через любые его ролевые действия.</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     По определению Д.Б. </w:t>
      </w:r>
      <w:proofErr w:type="spellStart"/>
      <w:r w:rsidRPr="00382651">
        <w:rPr>
          <w:rFonts w:ascii="Times New Roman" w:eastAsia="Times New Roman" w:hAnsi="Times New Roman" w:cs="Times New Roman"/>
          <w:color w:val="444444"/>
          <w:sz w:val="28"/>
        </w:rPr>
        <w:t>Эльконина</w:t>
      </w:r>
      <w:proofErr w:type="spellEnd"/>
      <w:r w:rsidRPr="00382651">
        <w:rPr>
          <w:rFonts w:ascii="Times New Roman" w:eastAsia="Times New Roman" w:hAnsi="Times New Roman" w:cs="Times New Roman"/>
          <w:color w:val="444444"/>
          <w:sz w:val="28"/>
        </w:rPr>
        <w:t>, дошкольный и младший школьный возраст – это одна эпоха человеческого развития, именуемая «детством».  </w:t>
      </w:r>
      <w:proofErr w:type="spellStart"/>
      <w:r w:rsidRPr="00382651">
        <w:rPr>
          <w:rFonts w:ascii="Times New Roman" w:eastAsia="Times New Roman" w:hAnsi="Times New Roman" w:cs="Times New Roman"/>
          <w:color w:val="444444"/>
          <w:sz w:val="28"/>
        </w:rPr>
        <w:t>Выготский</w:t>
      </w:r>
      <w:proofErr w:type="spellEnd"/>
      <w:r w:rsidRPr="00382651">
        <w:rPr>
          <w:rFonts w:ascii="Times New Roman" w:eastAsia="Times New Roman" w:hAnsi="Times New Roman" w:cs="Times New Roman"/>
          <w:color w:val="444444"/>
          <w:sz w:val="28"/>
        </w:rPr>
        <w:t xml:space="preserve"> считал, что школьное обучение никогда не  начинается с пустого места, а всегда  опирается на определённую стадию  развития, проделанную ребёнком.</w:t>
      </w:r>
    </w:p>
    <w:p w:rsidR="00382651" w:rsidRPr="00382651" w:rsidRDefault="00382651" w:rsidP="00382651">
      <w:pPr>
        <w:spacing w:after="0" w:line="270" w:lineRule="atLeast"/>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Воспитатель и учитель начальных классов так же имеют много общего, поэтому у них общее родовое имя – педагог. Проблема преемственности может быть успешно решена при тесном взаимодействии детского сада и школы. Выигрывают от этого все, особенно дети. Ради детей можно найти время, силы и средства для решения задачи преемственности.  </w:t>
      </w:r>
    </w:p>
    <w:p w:rsidR="00382651" w:rsidRPr="00382651" w:rsidRDefault="00382651" w:rsidP="00382651">
      <w:pPr>
        <w:spacing w:after="0" w:line="270" w:lineRule="atLeast"/>
        <w:jc w:val="center"/>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Список используемых источников.</w:t>
      </w:r>
    </w:p>
    <w:p w:rsidR="00382651" w:rsidRPr="00382651" w:rsidRDefault="00382651" w:rsidP="00382651">
      <w:pPr>
        <w:numPr>
          <w:ilvl w:val="0"/>
          <w:numId w:val="1"/>
        </w:numPr>
        <w:spacing w:after="0" w:line="240" w:lineRule="auto"/>
        <w:jc w:val="both"/>
        <w:rPr>
          <w:rFonts w:ascii="Arial" w:eastAsia="Times New Roman" w:hAnsi="Arial" w:cs="Arial"/>
          <w:color w:val="444444"/>
          <w:sz w:val="18"/>
          <w:szCs w:val="18"/>
        </w:rPr>
      </w:pPr>
      <w:proofErr w:type="spellStart"/>
      <w:r w:rsidRPr="00382651">
        <w:rPr>
          <w:rFonts w:ascii="Times New Roman" w:eastAsia="Times New Roman" w:hAnsi="Times New Roman" w:cs="Times New Roman"/>
          <w:color w:val="444444"/>
          <w:sz w:val="28"/>
        </w:rPr>
        <w:t>Бабунова</w:t>
      </w:r>
      <w:proofErr w:type="spellEnd"/>
      <w:r w:rsidRPr="00382651">
        <w:rPr>
          <w:rFonts w:ascii="Times New Roman" w:eastAsia="Times New Roman" w:hAnsi="Times New Roman" w:cs="Times New Roman"/>
          <w:color w:val="444444"/>
          <w:sz w:val="28"/>
        </w:rPr>
        <w:t xml:space="preserve"> Т.М. Дошкольная педагогика. Учебное пособие. М.: ТЦ Сфера, 2007. – 208с. (Учебное пособие)</w:t>
      </w:r>
    </w:p>
    <w:p w:rsidR="00382651" w:rsidRPr="00382651" w:rsidRDefault="00382651" w:rsidP="00382651">
      <w:pPr>
        <w:numPr>
          <w:ilvl w:val="0"/>
          <w:numId w:val="2"/>
        </w:numPr>
        <w:spacing w:after="0" w:line="240" w:lineRule="auto"/>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xml:space="preserve">Николаева  А.Б Детский сад и начальная школа: психологический аспект преемственности   - Ростов </w:t>
      </w:r>
      <w:proofErr w:type="spellStart"/>
      <w:r w:rsidRPr="00382651">
        <w:rPr>
          <w:rFonts w:ascii="Times New Roman" w:eastAsia="Times New Roman" w:hAnsi="Times New Roman" w:cs="Times New Roman"/>
          <w:color w:val="444444"/>
          <w:sz w:val="28"/>
        </w:rPr>
        <w:t>н</w:t>
      </w:r>
      <w:proofErr w:type="spellEnd"/>
      <w:r w:rsidRPr="00382651">
        <w:rPr>
          <w:rFonts w:ascii="Times New Roman" w:eastAsia="Times New Roman" w:hAnsi="Times New Roman" w:cs="Times New Roman"/>
          <w:color w:val="444444"/>
          <w:sz w:val="28"/>
        </w:rPr>
        <w:t>/Д: Феникс, 2006</w:t>
      </w:r>
    </w:p>
    <w:p w:rsidR="00382651" w:rsidRPr="00382651" w:rsidRDefault="00382651" w:rsidP="00382651">
      <w:pPr>
        <w:numPr>
          <w:ilvl w:val="0"/>
          <w:numId w:val="3"/>
        </w:numPr>
        <w:spacing w:after="0" w:line="240" w:lineRule="auto"/>
        <w:jc w:val="both"/>
        <w:rPr>
          <w:rFonts w:ascii="Arial" w:eastAsia="Times New Roman" w:hAnsi="Arial" w:cs="Arial"/>
          <w:color w:val="444444"/>
          <w:sz w:val="18"/>
          <w:szCs w:val="18"/>
        </w:rPr>
      </w:pPr>
      <w:proofErr w:type="spellStart"/>
      <w:r w:rsidRPr="00382651">
        <w:rPr>
          <w:rFonts w:ascii="Times New Roman" w:eastAsia="Times New Roman" w:hAnsi="Times New Roman" w:cs="Times New Roman"/>
          <w:color w:val="444444"/>
          <w:sz w:val="28"/>
        </w:rPr>
        <w:t>Лехнер</w:t>
      </w:r>
      <w:proofErr w:type="spellEnd"/>
      <w:r w:rsidRPr="00382651">
        <w:rPr>
          <w:rFonts w:ascii="Times New Roman" w:eastAsia="Times New Roman" w:hAnsi="Times New Roman" w:cs="Times New Roman"/>
          <w:color w:val="444444"/>
          <w:sz w:val="28"/>
        </w:rPr>
        <w:t xml:space="preserve">  Н.И.  Проблемы преемственности детского сада и школы, пути их решения. // Дошкольное воспитание. -1989 - №4</w:t>
      </w:r>
    </w:p>
    <w:p w:rsidR="00382651" w:rsidRPr="00382651" w:rsidRDefault="00382651" w:rsidP="00382651">
      <w:pPr>
        <w:numPr>
          <w:ilvl w:val="0"/>
          <w:numId w:val="4"/>
        </w:numPr>
        <w:spacing w:after="0" w:line="240" w:lineRule="auto"/>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О проблемах  преемственности, подготовки к школе и раннего обучения. // Дошкольное воспитание. -2004 - №5 – с.2-6</w:t>
      </w:r>
    </w:p>
    <w:p w:rsidR="00382651" w:rsidRPr="00382651" w:rsidRDefault="00382651" w:rsidP="00382651">
      <w:pPr>
        <w:numPr>
          <w:ilvl w:val="0"/>
          <w:numId w:val="5"/>
        </w:numPr>
        <w:spacing w:after="0" w:line="240" w:lineRule="auto"/>
        <w:jc w:val="both"/>
        <w:rPr>
          <w:rFonts w:ascii="Arial" w:eastAsia="Times New Roman" w:hAnsi="Arial" w:cs="Arial"/>
          <w:color w:val="444444"/>
          <w:sz w:val="18"/>
          <w:szCs w:val="18"/>
        </w:rPr>
      </w:pPr>
      <w:r w:rsidRPr="00382651">
        <w:rPr>
          <w:rFonts w:ascii="Times New Roman" w:eastAsia="Times New Roman" w:hAnsi="Times New Roman" w:cs="Times New Roman"/>
          <w:color w:val="444444"/>
          <w:sz w:val="28"/>
        </w:rPr>
        <w:t> Дошкольное  учреждение и начальная школа: проблемы преемственности.// Дошкольное воспитание. -1998. - №4 – с.97 – 104</w:t>
      </w: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r>
        <w:lastRenderedPageBreak/>
        <w:t>Муниципальное бюджетное общеобразовательное учреждение</w:t>
      </w:r>
    </w:p>
    <w:p w:rsidR="00382651" w:rsidRDefault="00382651" w:rsidP="00382651">
      <w:pPr>
        <w:jc w:val="center"/>
      </w:pPr>
      <w:r>
        <w:t>Средняя общеобразовательная школа № 3 им</w:t>
      </w:r>
      <w:proofErr w:type="gramStart"/>
      <w:r>
        <w:t>.а</w:t>
      </w:r>
      <w:proofErr w:type="gramEnd"/>
      <w:r>
        <w:t>тамана М.И. Платова</w:t>
      </w: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rPr>
          <w:sz w:val="40"/>
          <w:szCs w:val="40"/>
        </w:rPr>
      </w:pPr>
      <w:r w:rsidRPr="00382651">
        <w:rPr>
          <w:sz w:val="40"/>
          <w:szCs w:val="40"/>
        </w:rPr>
        <w:t>«</w:t>
      </w:r>
      <w:r>
        <w:rPr>
          <w:sz w:val="40"/>
          <w:szCs w:val="40"/>
        </w:rPr>
        <w:t>Духовное и физическое здоровье школьников</w:t>
      </w:r>
      <w:r w:rsidRPr="00382651">
        <w:rPr>
          <w:sz w:val="40"/>
          <w:szCs w:val="40"/>
        </w:rPr>
        <w:t>»</w:t>
      </w:r>
    </w:p>
    <w:p w:rsidR="00382651" w:rsidRDefault="00382651" w:rsidP="00382651">
      <w:pPr>
        <w:jc w:val="center"/>
        <w:rPr>
          <w:sz w:val="40"/>
          <w:szCs w:val="40"/>
        </w:rPr>
      </w:pPr>
    </w:p>
    <w:p w:rsidR="00382651" w:rsidRDefault="00382651" w:rsidP="00382651">
      <w:pPr>
        <w:jc w:val="center"/>
        <w:rPr>
          <w:sz w:val="40"/>
          <w:szCs w:val="40"/>
        </w:rPr>
      </w:pPr>
    </w:p>
    <w:p w:rsidR="00382651" w:rsidRDefault="00382651" w:rsidP="00382651">
      <w:pPr>
        <w:jc w:val="center"/>
      </w:pPr>
      <w:r>
        <w:t xml:space="preserve">                                                                                      Учитель: Мальцева В.Б.</w:t>
      </w: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pStyle w:val="a3"/>
        <w:shd w:val="clear" w:color="auto" w:fill="FFFFFF"/>
        <w:ind w:firstLine="600"/>
        <w:jc w:val="both"/>
        <w:rPr>
          <w:color w:val="000000"/>
        </w:rPr>
      </w:pPr>
      <w:r>
        <w:rPr>
          <w:b/>
          <w:bCs/>
          <w:color w:val="000000"/>
        </w:rPr>
        <w:lastRenderedPageBreak/>
        <w:t>Ключевые слова:</w:t>
      </w:r>
      <w:r>
        <w:rPr>
          <w:rStyle w:val="apple-converted-space"/>
          <w:b/>
          <w:bCs/>
          <w:color w:val="000000"/>
        </w:rPr>
        <w:t> </w:t>
      </w:r>
      <w:r>
        <w:rPr>
          <w:i/>
          <w:iCs/>
          <w:color w:val="000000"/>
        </w:rPr>
        <w:t>школьники, физическое и духовное воспитание, комплексная программа.</w:t>
      </w:r>
    </w:p>
    <w:p w:rsidR="00382651" w:rsidRDefault="00382651" w:rsidP="00382651">
      <w:pPr>
        <w:pStyle w:val="a3"/>
        <w:shd w:val="clear" w:color="auto" w:fill="FFFFFF"/>
        <w:ind w:firstLine="600"/>
        <w:jc w:val="both"/>
        <w:rPr>
          <w:color w:val="000000"/>
        </w:rPr>
      </w:pPr>
      <w:r>
        <w:rPr>
          <w:color w:val="000000"/>
        </w:rPr>
        <w:t xml:space="preserve">В настоящее время интенсивность образовательного процесса в общеобразовательных школах, увеличение часов на статические предметы, нарушение режима отдыха учащихся и ряд других факторов все больше способствуют ухудшению физического и психического здоровья школьников [2, 5]. Неудовлетворительный уровень физической подготовленности школьников во многом связан с отсутствием серьезных </w:t>
      </w:r>
      <w:proofErr w:type="gramStart"/>
      <w:r>
        <w:rPr>
          <w:color w:val="000000"/>
        </w:rPr>
        <w:t>стимулов</w:t>
      </w:r>
      <w:proofErr w:type="gramEnd"/>
      <w:r>
        <w:rPr>
          <w:color w:val="000000"/>
        </w:rPr>
        <w:t xml:space="preserve"> к освоению подрастающим поколением физкультурных ценностей. Реализуемые в школах регламентированные программы по физической культуре часто не решают проблемы формирования у детей мотивов регулярной двигательной активности (ДА) [3]. Одним из наиболее эффективных подходов в сложившейся ситуации является преобразование системы физического воспитания в школе с учетом индивидуальных интересов школьников и создания условий для формирования у них устойчивой потребности в освоении ценностей физической культуры и здорового стиля жизни [1].</w:t>
      </w:r>
    </w:p>
    <w:p w:rsidR="00382651" w:rsidRDefault="00382651" w:rsidP="00382651">
      <w:pPr>
        <w:pStyle w:val="a3"/>
        <w:shd w:val="clear" w:color="auto" w:fill="FFFFFF"/>
        <w:ind w:firstLine="600"/>
        <w:jc w:val="both"/>
        <w:rPr>
          <w:color w:val="000000"/>
        </w:rPr>
      </w:pPr>
      <w:r>
        <w:rPr>
          <w:color w:val="000000"/>
        </w:rPr>
        <w:t>В то же время нормальный уровень двигательной активности ДА учащихся и как следствие достаточное развитие физических качеств и функциональных систем их организма не могут быть обеспечены на уроках физической культуры, проводимых в объеме 2 ч в неделю и, как правило, с низкой интенсивностью [4]. Поэтому модернизация содержания учебных программ по физической культуре должна сопровождаться изменением в организации внешкольной работы.</w:t>
      </w:r>
    </w:p>
    <w:p w:rsidR="00382651" w:rsidRDefault="00382651" w:rsidP="00382651">
      <w:pPr>
        <w:pStyle w:val="a3"/>
        <w:shd w:val="clear" w:color="auto" w:fill="FFFFFF"/>
        <w:ind w:firstLine="600"/>
        <w:jc w:val="both"/>
        <w:rPr>
          <w:color w:val="000000"/>
        </w:rPr>
      </w:pPr>
      <w:r>
        <w:rPr>
          <w:color w:val="000000"/>
        </w:rPr>
        <w:t>Сегодня в большинстве школ не проводится секционная спортивная работа со школьниками. Только 10-12 % учащихся тренируются в детско-юношеских спортивных школах и других учреждениях дополнительного образования. В коммерческих спортивных организациях может заниматься лишь небольшая часть детей.</w:t>
      </w:r>
    </w:p>
    <w:p w:rsidR="00382651" w:rsidRDefault="00382651" w:rsidP="00382651">
      <w:pPr>
        <w:pStyle w:val="a3"/>
        <w:shd w:val="clear" w:color="auto" w:fill="FFFFFF"/>
        <w:ind w:firstLine="600"/>
        <w:jc w:val="both"/>
        <w:rPr>
          <w:color w:val="000000"/>
        </w:rPr>
      </w:pPr>
      <w:r>
        <w:rPr>
          <w:color w:val="000000"/>
        </w:rPr>
        <w:t>Проведенный социологический опрос учащихся из 23 школ различных регионов Москвы и Московской области показал, что только 14,3 % из них систематически занимаются физическими упражнениями в объеме 8-12 ч в неделю. Данный объем ДА оптимален для детей школьного возраста.</w:t>
      </w:r>
    </w:p>
    <w:p w:rsidR="00382651" w:rsidRDefault="00382651" w:rsidP="00382651">
      <w:pPr>
        <w:pStyle w:val="a3"/>
        <w:shd w:val="clear" w:color="auto" w:fill="FFFFFF"/>
        <w:ind w:firstLine="600"/>
        <w:jc w:val="both"/>
        <w:rPr>
          <w:color w:val="000000"/>
        </w:rPr>
      </w:pPr>
      <w:r>
        <w:rPr>
          <w:color w:val="000000"/>
        </w:rPr>
        <w:t xml:space="preserve">Реальное решение данной проблемы, по нашему мнению, возможно лишь при условии, что наряду с совершенствованием школьных учебных программ по физическому воспитанию получат дальнейшее развитие системы дополнительного образования, внеклассные формы занятий по физической и спортивной подготовке, а также самостоятельные занятия школьников по физическому самосовершенствованию. Положительный эффект может быть достигнут посредством проведения после учебных занятий от трех до пяти раз в неделю дополнительного часа ДА на спортивных сооружениях и школьных площадках, путем вовлечения школьников в различные подвижные и спортивные игры, мини-соревнования и конкурсы. Такой подход более приемлем для учащихся младших классов. Внедренная в 80-е гг. прошлого столетия во многих школах страны данная система борьбы с гипокинезией, по заключению специалистов Госкомспорта СССР и </w:t>
      </w:r>
      <w:proofErr w:type="spellStart"/>
      <w:r>
        <w:rPr>
          <w:color w:val="000000"/>
        </w:rPr>
        <w:t>ВНИИФКа</w:t>
      </w:r>
      <w:proofErr w:type="spellEnd"/>
      <w:r>
        <w:rPr>
          <w:color w:val="000000"/>
        </w:rPr>
        <w:t>, полностью себя оправдала.</w:t>
      </w:r>
    </w:p>
    <w:p w:rsidR="00382651" w:rsidRDefault="00382651" w:rsidP="00382651">
      <w:pPr>
        <w:pStyle w:val="a3"/>
        <w:shd w:val="clear" w:color="auto" w:fill="FFFFFF"/>
        <w:ind w:firstLine="600"/>
        <w:jc w:val="both"/>
        <w:rPr>
          <w:color w:val="000000"/>
        </w:rPr>
      </w:pPr>
      <w:r>
        <w:rPr>
          <w:color w:val="000000"/>
        </w:rPr>
        <w:t xml:space="preserve">В высокоразвитых странах накоплен большой опыт приобщения населения к ценностям физической культуры и спорта. Так, в ФРГ немалый успех в борьбе с гипокинезией был достигнут путем повсеместного внедрения общенациональной программы </w:t>
      </w:r>
      <w:proofErr w:type="spellStart"/>
      <w:r>
        <w:rPr>
          <w:color w:val="000000"/>
        </w:rPr>
        <w:t>Триммеровского</w:t>
      </w:r>
      <w:proofErr w:type="spellEnd"/>
      <w:r>
        <w:rPr>
          <w:color w:val="000000"/>
        </w:rPr>
        <w:t xml:space="preserve"> движения, триаду которой составляли:</w:t>
      </w:r>
    </w:p>
    <w:p w:rsidR="00382651" w:rsidRDefault="00382651" w:rsidP="00382651">
      <w:pPr>
        <w:pStyle w:val="a3"/>
        <w:shd w:val="clear" w:color="auto" w:fill="FFFFFF"/>
        <w:ind w:firstLine="600"/>
        <w:jc w:val="both"/>
        <w:rPr>
          <w:color w:val="000000"/>
        </w:rPr>
      </w:pPr>
      <w:r>
        <w:rPr>
          <w:color w:val="000000"/>
        </w:rPr>
        <w:lastRenderedPageBreak/>
        <w:t>- массированная пропаганда общечеловеческих ценностей физической культуры и спорта, национальная ориентация на хорошо физически развитую личность;</w:t>
      </w:r>
    </w:p>
    <w:p w:rsidR="00382651" w:rsidRDefault="00382651" w:rsidP="00382651">
      <w:pPr>
        <w:pStyle w:val="a3"/>
        <w:shd w:val="clear" w:color="auto" w:fill="FFFFFF"/>
        <w:ind w:firstLine="600"/>
        <w:jc w:val="both"/>
        <w:rPr>
          <w:color w:val="000000"/>
        </w:rPr>
      </w:pPr>
      <w:r>
        <w:rPr>
          <w:color w:val="000000"/>
        </w:rPr>
        <w:t xml:space="preserve">- интересные и доступные для всех категорий населения </w:t>
      </w:r>
      <w:proofErr w:type="gramStart"/>
      <w:r>
        <w:rPr>
          <w:color w:val="000000"/>
        </w:rPr>
        <w:t>формы</w:t>
      </w:r>
      <w:proofErr w:type="gramEnd"/>
      <w:r>
        <w:rPr>
          <w:color w:val="000000"/>
        </w:rPr>
        <w:t xml:space="preserve"> ДА и социальная поддержка общественных волонтеров, проводящих занятия с населением;</w:t>
      </w:r>
    </w:p>
    <w:p w:rsidR="00382651" w:rsidRDefault="00382651" w:rsidP="00382651">
      <w:pPr>
        <w:pStyle w:val="a3"/>
        <w:shd w:val="clear" w:color="auto" w:fill="FFFFFF"/>
        <w:ind w:firstLine="600"/>
        <w:jc w:val="both"/>
        <w:rPr>
          <w:color w:val="000000"/>
        </w:rPr>
      </w:pPr>
      <w:r>
        <w:rPr>
          <w:color w:val="000000"/>
        </w:rPr>
        <w:t xml:space="preserve">- поощрение занимающихся за активное участие в </w:t>
      </w:r>
      <w:proofErr w:type="spellStart"/>
      <w:r>
        <w:rPr>
          <w:color w:val="000000"/>
        </w:rPr>
        <w:t>Триммеровском</w:t>
      </w:r>
      <w:proofErr w:type="spellEnd"/>
      <w:r>
        <w:rPr>
          <w:color w:val="000000"/>
        </w:rPr>
        <w:t xml:space="preserve"> движении, система их награждения почетными знаками различного достоинства, повышающими общественный статус награжденных.</w:t>
      </w:r>
    </w:p>
    <w:p w:rsidR="00382651" w:rsidRDefault="00382651" w:rsidP="00382651">
      <w:pPr>
        <w:pStyle w:val="a3"/>
        <w:shd w:val="clear" w:color="auto" w:fill="FFFFFF"/>
        <w:ind w:firstLine="600"/>
        <w:jc w:val="both"/>
        <w:rPr>
          <w:color w:val="000000"/>
        </w:rPr>
      </w:pPr>
      <w:r>
        <w:rPr>
          <w:color w:val="000000"/>
        </w:rPr>
        <w:t>Можно привести и ряд других зарубежных и отечественных программ последних лет, таких как "Спорт для всех", "Дети России образованны и здоровы - ДРОЗД" и других, направленных на привлечение детей и молодежи к систематическим занятиям физической культурой и спортом. Однако, на наш взгляд, в большинстве из них не прослеживаются привлекательные для молодежи стимулы, обеспечивающие активное мотивированное участие учащихся в предложенных программах.</w:t>
      </w:r>
    </w:p>
    <w:p w:rsidR="00382651" w:rsidRDefault="00382651" w:rsidP="00382651">
      <w:pPr>
        <w:pStyle w:val="a3"/>
        <w:shd w:val="clear" w:color="auto" w:fill="FFFFFF"/>
        <w:ind w:firstLine="600"/>
        <w:jc w:val="both"/>
        <w:rPr>
          <w:color w:val="000000"/>
        </w:rPr>
      </w:pPr>
      <w:proofErr w:type="gramStart"/>
      <w:r>
        <w:rPr>
          <w:color w:val="000000"/>
        </w:rPr>
        <w:t>Большинство из опрошенных нами учителей физической культуры (74,3 %) и родителей школьников (63,8 %) считают, что добиться осознанной потребности учащихся в регулярных занятиях физическими упражнениями и здоровом образе жизни</w:t>
      </w:r>
      <w:r>
        <w:rPr>
          <w:rStyle w:val="apple-converted-space"/>
          <w:color w:val="000000"/>
        </w:rPr>
        <w:t> </w:t>
      </w:r>
      <w:r>
        <w:rPr>
          <w:b/>
          <w:bCs/>
          <w:color w:val="000000"/>
        </w:rPr>
        <w:t>возможно только при кардинальном изменении их менталитета,</w:t>
      </w:r>
      <w:r>
        <w:rPr>
          <w:rStyle w:val="apple-converted-space"/>
          <w:b/>
          <w:bCs/>
          <w:color w:val="000000"/>
        </w:rPr>
        <w:t> </w:t>
      </w:r>
      <w:r>
        <w:rPr>
          <w:color w:val="000000"/>
        </w:rPr>
        <w:t>негативных поведенческих и жизненных установок, сформированных под воздействием широко рекламируемого образа далеко не лучшей части нашей и зарубежной молодежи, жизненное кредо которой - разрушительная, ярко выраженная иждивенческая</w:t>
      </w:r>
      <w:proofErr w:type="gramEnd"/>
      <w:r>
        <w:rPr>
          <w:color w:val="000000"/>
        </w:rPr>
        <w:t xml:space="preserve"> деятельность с характерными для нашего времени пороками - жестокостью, унижением личности, курением, алкоголизмом, наркоманией, развратом и др.</w:t>
      </w:r>
    </w:p>
    <w:p w:rsidR="00382651" w:rsidRDefault="00382651" w:rsidP="00382651">
      <w:pPr>
        <w:pStyle w:val="a3"/>
        <w:shd w:val="clear" w:color="auto" w:fill="FFFFFF"/>
        <w:ind w:firstLine="600"/>
        <w:jc w:val="both"/>
        <w:rPr>
          <w:color w:val="000000"/>
        </w:rPr>
      </w:pPr>
      <w:r>
        <w:rPr>
          <w:color w:val="000000"/>
        </w:rPr>
        <w:t xml:space="preserve">Не могут изменить сложившуюся в стране негативную ситуацию с физической подготовленностью молодежи предпринимаемые попытки "вдохнуть новую жизнь" в комплекс ГТО, являвшийся фактически девизом для молодежи быть "Готовым к труду и обороне". Главной движущей силой молодежи в подготовке по комплексу ГТО была сформированная уверенность в своей причастности, личном вкладе каждого в выполнение общегосударственных задач. Сегодня, когда плоды изнурительного труда многих поколений граждан нашей страны достались тем, кто их не создавал, а воинская служба стала </w:t>
      </w:r>
      <w:proofErr w:type="spellStart"/>
      <w:r>
        <w:rPr>
          <w:color w:val="000000"/>
        </w:rPr>
        <w:t>малопрестижной</w:t>
      </w:r>
      <w:proofErr w:type="spellEnd"/>
      <w:r>
        <w:rPr>
          <w:color w:val="000000"/>
        </w:rPr>
        <w:t>, маловероятно, что молодежь станет себя готовить к новым трудовым свершениям и ратным подвигам. Следовательно, нужны другие подходы, объединяющие идеи и образы, воплощение которых принесет осязаемую пользу как обществу в целом, так и каждому его члену.</w:t>
      </w:r>
    </w:p>
    <w:p w:rsidR="00382651" w:rsidRDefault="00382651" w:rsidP="00382651">
      <w:pPr>
        <w:pStyle w:val="a3"/>
        <w:shd w:val="clear" w:color="auto" w:fill="FFFFFF"/>
        <w:ind w:firstLine="600"/>
        <w:jc w:val="both"/>
        <w:rPr>
          <w:color w:val="000000"/>
        </w:rPr>
      </w:pPr>
      <w:r>
        <w:rPr>
          <w:color w:val="000000"/>
        </w:rPr>
        <w:t>Таким образом, разработка и внедрение программ физического развития, направленных на популяризацию физической культуры и здорового образа жизни, одна из актуальных задач нового тысячелетия.</w:t>
      </w:r>
    </w:p>
    <w:p w:rsidR="00382651" w:rsidRDefault="00382651" w:rsidP="00382651">
      <w:pPr>
        <w:pStyle w:val="a3"/>
        <w:shd w:val="clear" w:color="auto" w:fill="FFFFFF"/>
        <w:ind w:firstLine="600"/>
        <w:jc w:val="both"/>
        <w:rPr>
          <w:color w:val="000000"/>
        </w:rPr>
      </w:pPr>
      <w:proofErr w:type="gramStart"/>
      <w:r>
        <w:rPr>
          <w:color w:val="000000"/>
        </w:rPr>
        <w:t xml:space="preserve">Анализ результатов семилетней работы коллектива МГАФК по внедрению Комплексной программы физического и духовного воспитания школьников "Спорт - альтернатива вредным привычкам" в школах пос. </w:t>
      </w:r>
      <w:proofErr w:type="spellStart"/>
      <w:r>
        <w:rPr>
          <w:color w:val="000000"/>
        </w:rPr>
        <w:t>Малаховка</w:t>
      </w:r>
      <w:proofErr w:type="spellEnd"/>
      <w:r>
        <w:rPr>
          <w:color w:val="000000"/>
        </w:rPr>
        <w:t xml:space="preserve"> и Ногинского района Московской области позволяет утверждать, что физическая культура и спорт - уникальное средство не только физической подготовки и укрепления здоровья, но и опосредованного решения многих воспитательных задач по формированию личностных ценностей, жизненных позиций и мотиваций подрастающего</w:t>
      </w:r>
      <w:proofErr w:type="gramEnd"/>
      <w:r>
        <w:rPr>
          <w:color w:val="000000"/>
        </w:rPr>
        <w:t xml:space="preserve"> поколения. В настоящее время возможности физической культуры и спорта в физическом и духовном воспитании школьников еще не полностью раскрыты и используются недостаточно.</w:t>
      </w:r>
    </w:p>
    <w:p w:rsidR="00382651" w:rsidRDefault="00382651" w:rsidP="00382651">
      <w:pPr>
        <w:pStyle w:val="a3"/>
        <w:shd w:val="clear" w:color="auto" w:fill="FFFFFF"/>
        <w:ind w:firstLine="600"/>
        <w:jc w:val="both"/>
        <w:rPr>
          <w:color w:val="000000"/>
        </w:rPr>
      </w:pPr>
      <w:r>
        <w:rPr>
          <w:color w:val="000000"/>
        </w:rPr>
        <w:lastRenderedPageBreak/>
        <w:t xml:space="preserve">Для решения данной проблемы в предложенной программе был выбран системный комплексный подход </w:t>
      </w:r>
      <w:proofErr w:type="gramStart"/>
      <w:r>
        <w:rPr>
          <w:color w:val="000000"/>
        </w:rPr>
        <w:t>по объединению поставленных задач в единое целое с использованием в качестве мотивации естественного интереса молодежи к соревновательной деятельности</w:t>
      </w:r>
      <w:proofErr w:type="gramEnd"/>
      <w:r>
        <w:rPr>
          <w:color w:val="000000"/>
        </w:rPr>
        <w:t>, лидерству.</w:t>
      </w:r>
    </w:p>
    <w:p w:rsidR="00382651" w:rsidRDefault="00382651" w:rsidP="00382651">
      <w:pPr>
        <w:pStyle w:val="a3"/>
        <w:shd w:val="clear" w:color="auto" w:fill="FFFFFF"/>
        <w:ind w:firstLine="600"/>
        <w:jc w:val="both"/>
        <w:rPr>
          <w:color w:val="000000"/>
        </w:rPr>
      </w:pPr>
      <w:r>
        <w:rPr>
          <w:color w:val="000000"/>
        </w:rPr>
        <w:t>Большой выбор программных мероприятий, их разносторонняя спортивная, образовательная и культурная направленность способствовали широкому привлечению к ним школьников в соответствии с их подготовленностью и интересами, дали возможность проявить себя и внести свой вклад в командный результат школы.</w:t>
      </w:r>
    </w:p>
    <w:p w:rsidR="00382651" w:rsidRDefault="00382651" w:rsidP="00382651">
      <w:pPr>
        <w:pStyle w:val="a3"/>
        <w:shd w:val="clear" w:color="auto" w:fill="FFFFFF"/>
        <w:ind w:firstLine="600"/>
        <w:jc w:val="both"/>
        <w:rPr>
          <w:color w:val="000000"/>
        </w:rPr>
      </w:pPr>
      <w:r>
        <w:rPr>
          <w:color w:val="000000"/>
        </w:rPr>
        <w:t>Основная цель мероприятий, предусмотренных программой, - приобщение школьников к систематическим занятиям физической культурой и спортом как непременному условию формирования их гражданской позиции, здорового образа жизни посредством:</w:t>
      </w:r>
    </w:p>
    <w:p w:rsidR="00382651" w:rsidRDefault="00382651" w:rsidP="00382651">
      <w:pPr>
        <w:pStyle w:val="a3"/>
        <w:shd w:val="clear" w:color="auto" w:fill="FFFFFF"/>
        <w:ind w:firstLine="600"/>
        <w:jc w:val="both"/>
        <w:rPr>
          <w:color w:val="000000"/>
        </w:rPr>
      </w:pPr>
      <w:r>
        <w:rPr>
          <w:color w:val="000000"/>
        </w:rPr>
        <w:t>- участия в спортивных соревнованиях и конкурсах по разделу программы "Спортивная юность";</w:t>
      </w:r>
    </w:p>
    <w:p w:rsidR="00382651" w:rsidRDefault="00382651" w:rsidP="00382651">
      <w:pPr>
        <w:pStyle w:val="a3"/>
        <w:shd w:val="clear" w:color="auto" w:fill="FFFFFF"/>
        <w:ind w:firstLine="600"/>
        <w:jc w:val="both"/>
        <w:rPr>
          <w:color w:val="000000"/>
        </w:rPr>
      </w:pPr>
      <w:r>
        <w:rPr>
          <w:color w:val="000000"/>
        </w:rPr>
        <w:t>- индивидуальных занятий по повышению физического статуса с использованием методических рекомендаций, основанных на данных мониторинга уровня физической подготовленности;</w:t>
      </w:r>
    </w:p>
    <w:p w:rsidR="00382651" w:rsidRDefault="00382651" w:rsidP="00382651">
      <w:pPr>
        <w:pStyle w:val="a3"/>
        <w:shd w:val="clear" w:color="auto" w:fill="FFFFFF"/>
        <w:ind w:firstLine="600"/>
        <w:jc w:val="both"/>
        <w:rPr>
          <w:color w:val="000000"/>
        </w:rPr>
      </w:pPr>
      <w:r>
        <w:rPr>
          <w:color w:val="000000"/>
        </w:rPr>
        <w:t>- эффективного стимулирования выполнения нормативов комплекса "Физическое совершенство";</w:t>
      </w:r>
    </w:p>
    <w:p w:rsidR="00382651" w:rsidRDefault="00382651" w:rsidP="00382651">
      <w:pPr>
        <w:pStyle w:val="a3"/>
        <w:shd w:val="clear" w:color="auto" w:fill="FFFFFF"/>
        <w:ind w:firstLine="600"/>
        <w:jc w:val="both"/>
        <w:rPr>
          <w:color w:val="000000"/>
        </w:rPr>
      </w:pPr>
      <w:r>
        <w:rPr>
          <w:color w:val="000000"/>
        </w:rPr>
        <w:t>- участия в мини-соревнованиях и конкурсах "Знаю и умею" (6+1), проводимых со школьниками-"болельщиками"; мероприятиях по патриотическому воспитанию и подготовке юношей к службе в Российской армии, олимпийскому образованию, профилактике вредных привычек; викторинах и конкурсах "Историческое наследие" по знаменательным датам, событиям, выдающимся личностям;</w:t>
      </w:r>
    </w:p>
    <w:p w:rsidR="00382651" w:rsidRDefault="00382651" w:rsidP="00382651">
      <w:pPr>
        <w:pStyle w:val="a3"/>
        <w:shd w:val="clear" w:color="auto" w:fill="FFFFFF"/>
        <w:ind w:firstLine="600"/>
        <w:jc w:val="both"/>
        <w:rPr>
          <w:color w:val="000000"/>
        </w:rPr>
      </w:pPr>
      <w:r>
        <w:rPr>
          <w:color w:val="000000"/>
        </w:rPr>
        <w:t>- освоения основных принципов спортивной тренировки, организации самостоятельных занятий по физическому самосовершенствованию и самоконтролю;</w:t>
      </w:r>
    </w:p>
    <w:p w:rsidR="00382651" w:rsidRDefault="00382651" w:rsidP="00382651">
      <w:pPr>
        <w:pStyle w:val="a3"/>
        <w:shd w:val="clear" w:color="auto" w:fill="FFFFFF"/>
        <w:ind w:firstLine="600"/>
        <w:jc w:val="both"/>
        <w:rPr>
          <w:color w:val="000000"/>
        </w:rPr>
      </w:pPr>
      <w:r>
        <w:rPr>
          <w:color w:val="000000"/>
        </w:rPr>
        <w:t>- привлечения к систематическим занятиям школьников по интересам в спортивных секциях МГАФК.</w:t>
      </w:r>
    </w:p>
    <w:p w:rsidR="00382651" w:rsidRDefault="00382651" w:rsidP="00382651">
      <w:pPr>
        <w:pStyle w:val="a3"/>
        <w:shd w:val="clear" w:color="auto" w:fill="FFFFFF"/>
        <w:ind w:firstLine="600"/>
        <w:jc w:val="both"/>
        <w:rPr>
          <w:color w:val="000000"/>
        </w:rPr>
      </w:pPr>
      <w:r>
        <w:rPr>
          <w:color w:val="000000"/>
        </w:rPr>
        <w:t xml:space="preserve">В разработанной программе все программные мероприятия проводились в два этапа: I этап - проведение мероприятий в школах по возрастным группам учащихся и формирование сборных команд. II этап - финальные соревнования между сборными командами школ пос. </w:t>
      </w:r>
      <w:proofErr w:type="spellStart"/>
      <w:r>
        <w:rPr>
          <w:color w:val="000000"/>
        </w:rPr>
        <w:t>Малаховка</w:t>
      </w:r>
      <w:proofErr w:type="spellEnd"/>
      <w:r>
        <w:rPr>
          <w:color w:val="000000"/>
        </w:rPr>
        <w:t xml:space="preserve"> на базе МГАФК под руководством преподавателей и студентов соответствующих специализаций.</w:t>
      </w:r>
    </w:p>
    <w:p w:rsidR="00382651" w:rsidRDefault="00382651" w:rsidP="00382651">
      <w:pPr>
        <w:pStyle w:val="a3"/>
        <w:shd w:val="clear" w:color="auto" w:fill="FFFFFF"/>
        <w:ind w:firstLine="600"/>
        <w:jc w:val="both"/>
        <w:rPr>
          <w:color w:val="000000"/>
        </w:rPr>
      </w:pPr>
      <w:r>
        <w:rPr>
          <w:color w:val="000000"/>
        </w:rPr>
        <w:t xml:space="preserve">Организацию и проведение мероприятий осуществляли МГАФК, Московская областная олимпийская академия, Администрация пос. </w:t>
      </w:r>
      <w:proofErr w:type="spellStart"/>
      <w:r>
        <w:rPr>
          <w:color w:val="000000"/>
        </w:rPr>
        <w:t>Малаховка</w:t>
      </w:r>
      <w:proofErr w:type="spellEnd"/>
      <w:r>
        <w:rPr>
          <w:color w:val="000000"/>
        </w:rPr>
        <w:t>, редакция газеты "</w:t>
      </w:r>
      <w:proofErr w:type="spellStart"/>
      <w:r>
        <w:rPr>
          <w:color w:val="000000"/>
        </w:rPr>
        <w:t>Малаховский</w:t>
      </w:r>
      <w:proofErr w:type="spellEnd"/>
      <w:r>
        <w:rPr>
          <w:color w:val="000000"/>
        </w:rPr>
        <w:t xml:space="preserve"> вестник", Администрация гимназии № 46 и общеобразовательных школ № 47, 48 и 52.</w:t>
      </w:r>
    </w:p>
    <w:p w:rsidR="00382651" w:rsidRDefault="00382651" w:rsidP="00382651">
      <w:pPr>
        <w:pStyle w:val="a3"/>
        <w:shd w:val="clear" w:color="auto" w:fill="FFFFFF"/>
        <w:ind w:firstLine="600"/>
        <w:jc w:val="both"/>
        <w:rPr>
          <w:color w:val="000000"/>
        </w:rPr>
      </w:pPr>
      <w:r>
        <w:rPr>
          <w:color w:val="000000"/>
        </w:rPr>
        <w:t xml:space="preserve">Разработанная в МГАФК и внедренная в пос. </w:t>
      </w:r>
      <w:proofErr w:type="spellStart"/>
      <w:r>
        <w:rPr>
          <w:color w:val="000000"/>
        </w:rPr>
        <w:t>Малаховка</w:t>
      </w:r>
      <w:proofErr w:type="spellEnd"/>
      <w:r>
        <w:rPr>
          <w:color w:val="000000"/>
        </w:rPr>
        <w:t xml:space="preserve"> программа включает следующие разделы:</w:t>
      </w:r>
    </w:p>
    <w:p w:rsidR="00382651" w:rsidRDefault="00382651" w:rsidP="00382651">
      <w:pPr>
        <w:pStyle w:val="a3"/>
        <w:shd w:val="clear" w:color="auto" w:fill="FFFFFF"/>
        <w:ind w:firstLine="600"/>
        <w:jc w:val="both"/>
        <w:rPr>
          <w:color w:val="000000"/>
        </w:rPr>
      </w:pPr>
      <w:r>
        <w:rPr>
          <w:color w:val="000000"/>
        </w:rPr>
        <w:lastRenderedPageBreak/>
        <w:t>• Спортивные соревнования и конкурсы по разделу "Спортивная юность". В них включены соревнования по баскетболу, волейболу, мини-футболу, футболу, школьному спортивному троеборью. Соревнования проводятся среди девушек и юношей по возрастным группам (5-7-е, 8-9-е и 10-11-е классы). Параллельно с проведением спортивных игр по правилам соревнований для стимулирования освоения учащимися "школы" видов спорта проводятся конкурсы по владению основными техническими действиями (элементами) указанных видов спорта.</w:t>
      </w:r>
    </w:p>
    <w:p w:rsidR="00382651" w:rsidRDefault="00382651" w:rsidP="00382651">
      <w:pPr>
        <w:pStyle w:val="a3"/>
        <w:shd w:val="clear" w:color="auto" w:fill="FFFFFF"/>
        <w:ind w:firstLine="600"/>
        <w:jc w:val="both"/>
        <w:rPr>
          <w:color w:val="000000"/>
        </w:rPr>
      </w:pPr>
      <w:r>
        <w:rPr>
          <w:color w:val="000000"/>
        </w:rPr>
        <w:t>• Мониторинг физической подготовленности школьников 5-11-х классов - соревнования по школьному спортивному многоборью "Физическое совершенство" (ноу-хау). В многоборье включены естественные физические упражнения, являющиеся основой двигательной деятельности человека: бег, прыжки, подтягивания, отжимания, наклоны. Оценочные таблицы, разработанные НИИТ МГАФК и специалистами академии, прошли семилетнюю апробацию и корректировку на основе аналитической обработки более 20 000 результатов тестирования школьников Люберецкого и Ногинского районов Московской области. Состав упражнений, включенных в многоборье, и система их оценивания отвечают следующим требованиям:</w:t>
      </w:r>
    </w:p>
    <w:p w:rsidR="00382651" w:rsidRDefault="00382651" w:rsidP="00382651">
      <w:pPr>
        <w:pStyle w:val="a3"/>
        <w:shd w:val="clear" w:color="auto" w:fill="FFFFFF"/>
        <w:ind w:firstLine="600"/>
        <w:jc w:val="both"/>
        <w:rPr>
          <w:color w:val="000000"/>
        </w:rPr>
      </w:pPr>
      <w:r>
        <w:rPr>
          <w:color w:val="000000"/>
        </w:rPr>
        <w:t>- процедура проведения соревнований по каждому виду многоборья стандартизирована, выполнение упражнений строго регламентировано, а результаты измеряются с высокой точностью;</w:t>
      </w:r>
    </w:p>
    <w:p w:rsidR="00382651" w:rsidRDefault="00382651" w:rsidP="00382651">
      <w:pPr>
        <w:pStyle w:val="a3"/>
        <w:shd w:val="clear" w:color="auto" w:fill="FFFFFF"/>
        <w:ind w:firstLine="600"/>
        <w:jc w:val="both"/>
        <w:rPr>
          <w:color w:val="000000"/>
        </w:rPr>
      </w:pPr>
      <w:r>
        <w:rPr>
          <w:color w:val="000000"/>
        </w:rPr>
        <w:t xml:space="preserve">- упражнения многоборья не </w:t>
      </w:r>
      <w:proofErr w:type="spellStart"/>
      <w:r>
        <w:rPr>
          <w:color w:val="000000"/>
        </w:rPr>
        <w:t>травмоопасны</w:t>
      </w:r>
      <w:proofErr w:type="spellEnd"/>
      <w:r>
        <w:rPr>
          <w:color w:val="000000"/>
        </w:rPr>
        <w:t>, не являются технически сложными, их освоение не требует длительного обучения, а выполнение не предусматривает использования специальных технических устройств;</w:t>
      </w:r>
    </w:p>
    <w:p w:rsidR="00382651" w:rsidRDefault="00382651" w:rsidP="00382651">
      <w:pPr>
        <w:pStyle w:val="a3"/>
        <w:shd w:val="clear" w:color="auto" w:fill="FFFFFF"/>
        <w:ind w:firstLine="600"/>
        <w:jc w:val="both"/>
        <w:rPr>
          <w:color w:val="000000"/>
        </w:rPr>
      </w:pPr>
      <w:r>
        <w:rPr>
          <w:color w:val="000000"/>
        </w:rPr>
        <w:t>- система оценивания ставит участников с различными морфофункциональными особенностями в относительно равные условия, способствует выявлению слабых сторон их физической подготовленности, тем самым стимулирует их развитие, имеет четкую направленность на гармонизацию физического развития.</w:t>
      </w:r>
    </w:p>
    <w:p w:rsidR="00382651" w:rsidRDefault="00382651" w:rsidP="00382651">
      <w:pPr>
        <w:pStyle w:val="a3"/>
        <w:shd w:val="clear" w:color="auto" w:fill="FFFFFF"/>
        <w:ind w:firstLine="600"/>
        <w:jc w:val="both"/>
        <w:rPr>
          <w:color w:val="000000"/>
        </w:rPr>
      </w:pPr>
      <w:r>
        <w:rPr>
          <w:color w:val="000000"/>
        </w:rPr>
        <w:t>Результаты, показанные участниками в соревнованиях по спортивному многоборью, оцениваются по сумме очков, набранных в каждом виде испытаний.</w:t>
      </w:r>
    </w:p>
    <w:p w:rsidR="00382651" w:rsidRDefault="00382651" w:rsidP="00382651">
      <w:pPr>
        <w:pStyle w:val="a3"/>
        <w:shd w:val="clear" w:color="auto" w:fill="FFFFFF"/>
        <w:ind w:firstLine="600"/>
        <w:jc w:val="both"/>
        <w:rPr>
          <w:color w:val="000000"/>
        </w:rPr>
      </w:pPr>
      <w:r>
        <w:rPr>
          <w:color w:val="000000"/>
        </w:rPr>
        <w:t>Очки в каждом из видов программы многоборья начисляются в соответствии с оценочными таблицами. По результатам тестирования определяются уровень общей физической подготовленности участников, а также отстающие в развитии физические качества, на тренировке которых должны быть сосредоточены усилия в последующий период.</w:t>
      </w:r>
    </w:p>
    <w:p w:rsidR="00382651" w:rsidRDefault="00382651" w:rsidP="00382651">
      <w:pPr>
        <w:pStyle w:val="a3"/>
        <w:shd w:val="clear" w:color="auto" w:fill="FFFFFF"/>
        <w:ind w:firstLine="600"/>
        <w:jc w:val="both"/>
        <w:rPr>
          <w:color w:val="000000"/>
        </w:rPr>
      </w:pPr>
      <w:r>
        <w:rPr>
          <w:color w:val="000000"/>
        </w:rPr>
        <w:t>Для стимулирования школьных и самостоятельных занятий учащихся по физическому самосовершенствованию разработаны классификационные требования, почетные знаки "Физическое совершенство" и свидетельства (</w:t>
      </w:r>
      <w:proofErr w:type="gramStart"/>
      <w:r>
        <w:rPr>
          <w:color w:val="000000"/>
        </w:rPr>
        <w:t>см</w:t>
      </w:r>
      <w:proofErr w:type="gramEnd"/>
      <w:r>
        <w:rPr>
          <w:color w:val="000000"/>
        </w:rPr>
        <w:t xml:space="preserve">. </w:t>
      </w:r>
      <w:proofErr w:type="spellStart"/>
      <w:r>
        <w:rPr>
          <w:color w:val="000000"/>
        </w:rPr>
        <w:t>www.mgafk.ru</w:t>
      </w:r>
      <w:proofErr w:type="spellEnd"/>
      <w:r>
        <w:rPr>
          <w:color w:val="000000"/>
        </w:rPr>
        <w:t>).</w:t>
      </w:r>
    </w:p>
    <w:p w:rsidR="00382651" w:rsidRDefault="00382651" w:rsidP="00382651">
      <w:pPr>
        <w:pStyle w:val="a3"/>
        <w:shd w:val="clear" w:color="auto" w:fill="FFFFFF"/>
        <w:ind w:firstLine="600"/>
        <w:jc w:val="both"/>
        <w:rPr>
          <w:color w:val="000000"/>
        </w:rPr>
      </w:pPr>
      <w:r>
        <w:rPr>
          <w:color w:val="000000"/>
        </w:rPr>
        <w:t>Специально разработанная компьютерная программа позволяет автоматически переводить показанные участниками результаты (метры, секунды, количество раз) в очки, выявлять у них отстающие в развитии физические качества, а также спортсменов, выполнивших нормативы "Физическое совершенство". Созданный на основе ежегодного мониторинга банк данных позволяет в динамике проследить физическую подготовленность учащихся за период обучения в школе с 6-го по 11-й класс, определить эффективность занятий по физической подготовке в школе.</w:t>
      </w:r>
    </w:p>
    <w:p w:rsidR="00382651" w:rsidRDefault="00382651" w:rsidP="00382651">
      <w:pPr>
        <w:pStyle w:val="a3"/>
        <w:shd w:val="clear" w:color="auto" w:fill="FFFFFF"/>
        <w:ind w:firstLine="600"/>
        <w:jc w:val="both"/>
        <w:rPr>
          <w:color w:val="000000"/>
        </w:rPr>
      </w:pPr>
      <w:r>
        <w:rPr>
          <w:color w:val="000000"/>
        </w:rPr>
        <w:lastRenderedPageBreak/>
        <w:t>Эффективность внедрения соревнований по школьному спортивному многоборью "Физическое совершенство" выразилась в повышении мотивации школьников к выполнению нормативов комплекса и хорошей организации их самостоятельной работы по повышению уровня своей физической подготовленности, что подтверждается данными сравнительного анализа и динамикой показателей физической подготовленности школьников Ногинского района. Так, по результатам первого мониторинга, проведенного в 2004 г., только 27 школьников выпускных 9-х и 11-х классов выполнили нормативы на золотой знак "Физическое совершенство", а в 2006 г. - уже более 600 школьников тех же классов были удостоены этого знака.</w:t>
      </w:r>
    </w:p>
    <w:p w:rsidR="00382651" w:rsidRDefault="00382651" w:rsidP="00382651">
      <w:pPr>
        <w:pStyle w:val="a3"/>
        <w:shd w:val="clear" w:color="auto" w:fill="FFFFFF"/>
        <w:ind w:firstLine="600"/>
        <w:jc w:val="both"/>
        <w:rPr>
          <w:color w:val="000000"/>
        </w:rPr>
      </w:pPr>
      <w:r>
        <w:rPr>
          <w:color w:val="000000"/>
        </w:rPr>
        <w:t>Начиная с 2005 г. школьное спортивное многоборье было включено в республиканские фестивали, проводимые по программе "Дети России образованны и здоровы".</w:t>
      </w:r>
    </w:p>
    <w:p w:rsidR="00382651" w:rsidRDefault="00382651" w:rsidP="00382651">
      <w:pPr>
        <w:pStyle w:val="a3"/>
        <w:shd w:val="clear" w:color="auto" w:fill="FFFFFF"/>
        <w:ind w:firstLine="600"/>
        <w:jc w:val="both"/>
        <w:rPr>
          <w:color w:val="000000"/>
        </w:rPr>
      </w:pPr>
      <w:r>
        <w:rPr>
          <w:color w:val="000000"/>
        </w:rPr>
        <w:t>Одним из любимых школьниками мероприятий является конкурс "Все за одного, один за всех!". В течение двух дней команды школ участвуют в десяти мероприятиях различной направленности: соревнуются в шахматах, настольном теннисе, конкурсах на лучший рисунок по заданной тематике и знатоков спорта, различных эстафетах и играх.</w:t>
      </w:r>
    </w:p>
    <w:p w:rsidR="00382651" w:rsidRDefault="00382651" w:rsidP="00382651">
      <w:pPr>
        <w:pStyle w:val="a3"/>
        <w:shd w:val="clear" w:color="auto" w:fill="FFFFFF"/>
        <w:ind w:firstLine="600"/>
        <w:jc w:val="both"/>
        <w:rPr>
          <w:color w:val="000000"/>
        </w:rPr>
      </w:pPr>
      <w:r>
        <w:rPr>
          <w:color w:val="000000"/>
        </w:rPr>
        <w:t>Большое место в программе отводится патриотическому воспитанию молодежи на конкретных примерах из героического прошлого Российского государства, ее выдающихся представителей. Ежегодно юбилейным историческим датам посвящаются 10-12 викторин, каждая из которых содержит 20-25 вопросов. Так, в 2005/06 учебном году тематика викторин и конкурсов была посвящена 60-летию Победы советского народа в Великой Отечественной войне. По десяти викторинам основных сражений, опубликованных в газете "</w:t>
      </w:r>
      <w:proofErr w:type="spellStart"/>
      <w:r>
        <w:rPr>
          <w:color w:val="000000"/>
        </w:rPr>
        <w:t>Малаховский</w:t>
      </w:r>
      <w:proofErr w:type="spellEnd"/>
      <w:r>
        <w:rPr>
          <w:color w:val="000000"/>
        </w:rPr>
        <w:t xml:space="preserve"> вестник", школьниками было представлено более 1000 правильных ответов. При подготовке ответов на многие вопросы викторины участникам приходилось прибегать к поиску информации в специальной литературе, что способствовало повышению их грамотности. На заключительный этап конкурса рисунков школами были вынесены 74 лучшие работы и 18 очерков школьников о своих родственниках - участниках ВОВ.</w:t>
      </w:r>
    </w:p>
    <w:p w:rsidR="00382651" w:rsidRDefault="00382651" w:rsidP="00382651">
      <w:pPr>
        <w:pStyle w:val="a3"/>
        <w:shd w:val="clear" w:color="auto" w:fill="FFFFFF"/>
        <w:ind w:firstLine="600"/>
        <w:jc w:val="both"/>
        <w:rPr>
          <w:color w:val="000000"/>
        </w:rPr>
      </w:pPr>
      <w:r>
        <w:rPr>
          <w:color w:val="000000"/>
        </w:rPr>
        <w:t>В программу 2006/07 учебного года "Историческое наследие" включены знаменательные события, исторические факты, биографии выдающихся личностей в области литературы и искусства, науки и техники, а также сведения о морских походах и сражениях, об истории развития Вооруженных Сил, родов войск и вооружений Российской и Советской армий.</w:t>
      </w:r>
    </w:p>
    <w:p w:rsidR="00382651" w:rsidRDefault="00382651" w:rsidP="00382651">
      <w:pPr>
        <w:pStyle w:val="a3"/>
        <w:shd w:val="clear" w:color="auto" w:fill="FFFFFF"/>
        <w:ind w:firstLine="600"/>
        <w:jc w:val="both"/>
        <w:rPr>
          <w:color w:val="000000"/>
        </w:rPr>
      </w:pPr>
      <w:r>
        <w:rPr>
          <w:color w:val="000000"/>
        </w:rPr>
        <w:t xml:space="preserve">Нашим "ноу-хау" также является конкурс "Знаю и умею" (6+1), проводимый во время мероприятий "Спортивная юность" с болельщиками команд. Порядок проведения конкурса таков, что ведущий задает вопрос по спортивной тематике, а школьник, который первым правильно ответил на поставленный вопрос, по заданию ведущего выполняет физическое упражнение (теоретические вопросы и конкурсные упражнения подбираются с учетом возраста участников и школьной программы). Участник, правильно выполнивший упражнение, получает именное свидетельство и сувенир. Эксклюзивные свидетельства разрабатываются и издаются Научно-методическим центром инновационных физкультурно-оздоровительных технологий МГАФК "Маяк". Свидетельства раскрывают образ выдающихся представителей разных направлений деятельности, их заслуг перед Отечеством, жизненное кредо, напутствие для юных соотечественников. Всего за прошедший период было издано 46 свидетельств, освещающих жизненный путь выдающихся военных деятелей, писателей, поэтов, ученых, представителей спортивной мировой элиты общим тиражом более 1100 экземпляров. Их </w:t>
      </w:r>
      <w:r>
        <w:rPr>
          <w:color w:val="000000"/>
        </w:rPr>
        <w:lastRenderedPageBreak/>
        <w:t>обладателями стали 965 учащихся, а с содержанием ознакомилось абсолютное большинство учащихся 5-11-х классов. Для школьников, собравших в течение учебного года коллекцию таких свидетельств (не менее 6), были учреждены специальные дипломы и призы.</w:t>
      </w:r>
    </w:p>
    <w:p w:rsidR="00382651" w:rsidRDefault="00382651" w:rsidP="00382651">
      <w:pPr>
        <w:pStyle w:val="a3"/>
        <w:shd w:val="clear" w:color="auto" w:fill="FFFFFF"/>
        <w:ind w:firstLine="600"/>
        <w:jc w:val="both"/>
        <w:rPr>
          <w:color w:val="000000"/>
        </w:rPr>
      </w:pPr>
      <w:r>
        <w:rPr>
          <w:color w:val="000000"/>
        </w:rPr>
        <w:t>Для учащихся 10-11-х классов в рамках допризывной подготовки проводятся соревнования по преодолению военизированной полосы препятствий и стрельбе из малокалиберной винтовки.</w:t>
      </w:r>
    </w:p>
    <w:p w:rsidR="00382651" w:rsidRDefault="00382651" w:rsidP="00382651">
      <w:pPr>
        <w:pStyle w:val="a3"/>
        <w:shd w:val="clear" w:color="auto" w:fill="FFFFFF"/>
        <w:ind w:firstLine="600"/>
        <w:jc w:val="both"/>
        <w:rPr>
          <w:color w:val="000000"/>
        </w:rPr>
      </w:pPr>
      <w:r>
        <w:rPr>
          <w:color w:val="000000"/>
        </w:rPr>
        <w:t xml:space="preserve">Ежегодно, накануне празднования очередной годовщины Победы советского народа в ВОВ, в пос. </w:t>
      </w:r>
      <w:proofErr w:type="spellStart"/>
      <w:r>
        <w:rPr>
          <w:color w:val="000000"/>
        </w:rPr>
        <w:t>Малаховка</w:t>
      </w:r>
      <w:proofErr w:type="spellEnd"/>
      <w:r>
        <w:rPr>
          <w:color w:val="000000"/>
        </w:rPr>
        <w:t xml:space="preserve"> проводится легкоатлетическая эстафета, участниками которой являются команды учащихся общеобразовательных школ и студентов всех специализаций МГАФК. На финише участники возлагают цветы к памятнику павшим воинам. Награждают победителей ветераны ВОВ.</w:t>
      </w:r>
    </w:p>
    <w:p w:rsidR="00382651" w:rsidRDefault="00382651" w:rsidP="00382651">
      <w:pPr>
        <w:pStyle w:val="a3"/>
        <w:shd w:val="clear" w:color="auto" w:fill="FFFFFF"/>
        <w:ind w:firstLine="600"/>
        <w:jc w:val="both"/>
        <w:rPr>
          <w:color w:val="000000"/>
        </w:rPr>
      </w:pPr>
      <w:r>
        <w:rPr>
          <w:color w:val="000000"/>
        </w:rPr>
        <w:t xml:space="preserve">Для демонстрации школьникам пагубных последствий </w:t>
      </w:r>
      <w:proofErr w:type="spellStart"/>
      <w:r>
        <w:rPr>
          <w:color w:val="000000"/>
        </w:rPr>
        <w:t>табакокурения</w:t>
      </w:r>
      <w:proofErr w:type="spellEnd"/>
      <w:r>
        <w:rPr>
          <w:color w:val="000000"/>
        </w:rPr>
        <w:t xml:space="preserve"> и употребления спиртных напитков, а также возможностей физической культуры и спорта в укреплении здоровья и повышении физических возможностей человека разработана и читается </w:t>
      </w:r>
      <w:proofErr w:type="spellStart"/>
      <w:r>
        <w:rPr>
          <w:color w:val="000000"/>
        </w:rPr>
        <w:t>мультимедийная</w:t>
      </w:r>
      <w:proofErr w:type="spellEnd"/>
      <w:r>
        <w:rPr>
          <w:color w:val="000000"/>
        </w:rPr>
        <w:t xml:space="preserve"> лекция "Спорт - альтернатива вредным привычкам".</w:t>
      </w:r>
    </w:p>
    <w:p w:rsidR="00382651" w:rsidRDefault="00382651" w:rsidP="00382651">
      <w:pPr>
        <w:pStyle w:val="a3"/>
        <w:shd w:val="clear" w:color="auto" w:fill="FFFFFF"/>
        <w:ind w:firstLine="600"/>
        <w:jc w:val="both"/>
        <w:rPr>
          <w:color w:val="000000"/>
        </w:rPr>
      </w:pPr>
      <w:r>
        <w:rPr>
          <w:color w:val="000000"/>
        </w:rPr>
        <w:t xml:space="preserve">Ежегодная комплексная программа завершается проводимым в конце учебного года праздником "Спорт для всех", в котором каждый из школьников может испытать себя более чем в 40 мини-соревнованиях, играх и конкурсах, получить свидетельства об одержанных победах и сладкие призы. Здесь же руководители пос. </w:t>
      </w:r>
      <w:proofErr w:type="spellStart"/>
      <w:r>
        <w:rPr>
          <w:color w:val="000000"/>
        </w:rPr>
        <w:t>Малаховка</w:t>
      </w:r>
      <w:proofErr w:type="spellEnd"/>
      <w:r>
        <w:rPr>
          <w:color w:val="000000"/>
        </w:rPr>
        <w:t xml:space="preserve"> и МГАФК объявляют общекомандные результаты школ по всей программе и награждают победителей. На празднике лучшие спортсмены академии и юные воспитанники Детско-юношеского спортивного центра, в котором тренируются более 400 школьников пос. </w:t>
      </w:r>
      <w:proofErr w:type="spellStart"/>
      <w:r>
        <w:rPr>
          <w:color w:val="000000"/>
        </w:rPr>
        <w:t>Малаховка</w:t>
      </w:r>
      <w:proofErr w:type="spellEnd"/>
      <w:r>
        <w:rPr>
          <w:color w:val="000000"/>
        </w:rPr>
        <w:t>, демонстрируют свое спортивное мастерство.</w:t>
      </w:r>
    </w:p>
    <w:p w:rsidR="00382651" w:rsidRDefault="00382651" w:rsidP="00382651">
      <w:pPr>
        <w:pStyle w:val="a3"/>
        <w:shd w:val="clear" w:color="auto" w:fill="FFFFFF"/>
        <w:ind w:firstLine="600"/>
        <w:jc w:val="both"/>
        <w:rPr>
          <w:color w:val="000000"/>
        </w:rPr>
      </w:pPr>
      <w:r>
        <w:rPr>
          <w:color w:val="000000"/>
        </w:rPr>
        <w:t>После завершения праздника проводится "круглый стол", на котором организаторы обсуждают итоги выполнения программы и намечают основные задачи на предстоящий учебный год. Так, в Программу 2006/07 учебного года были внесены дополнительные мероприятия для учащихся 1-2-х классов под общим названием "В мире сказок" и 3-4-х классов - "Народная мудрость в баснях И. А. Крылова".</w:t>
      </w:r>
    </w:p>
    <w:p w:rsidR="00382651" w:rsidRDefault="00382651" w:rsidP="00382651">
      <w:pPr>
        <w:pStyle w:val="a3"/>
        <w:shd w:val="clear" w:color="auto" w:fill="FFFFFF"/>
        <w:ind w:firstLine="600"/>
        <w:jc w:val="both"/>
        <w:rPr>
          <w:color w:val="000000"/>
        </w:rPr>
      </w:pPr>
      <w:proofErr w:type="gramStart"/>
      <w:r>
        <w:rPr>
          <w:color w:val="000000"/>
        </w:rPr>
        <w:t xml:space="preserve">Объективные данные свидетельствуют, что в последние годы среди школьников пос. </w:t>
      </w:r>
      <w:proofErr w:type="spellStart"/>
      <w:r>
        <w:rPr>
          <w:color w:val="000000"/>
        </w:rPr>
        <w:t>Малаховка</w:t>
      </w:r>
      <w:proofErr w:type="spellEnd"/>
      <w:r>
        <w:rPr>
          <w:color w:val="000000"/>
        </w:rPr>
        <w:t xml:space="preserve"> значительно сократились правонарушения, заметно повысился их интерес к учебным занятиям по физической культуре и спорту, участию в мероприятиях по программе "Спорт - альтернатива вредным привычкам", к героическому прошлому нашего народа в борьбе за независимость и приумножению славы нашей Родины, исторической роли ее лучших представителей, дела и жизнь которых действительно достойны</w:t>
      </w:r>
      <w:proofErr w:type="gramEnd"/>
      <w:r>
        <w:rPr>
          <w:color w:val="000000"/>
        </w:rPr>
        <w:t xml:space="preserve"> подражания нашей молодежи, формирования у нее гражданской ответственности за свою судьбу и судьбу Отечества.</w:t>
      </w:r>
    </w:p>
    <w:p w:rsidR="00382651" w:rsidRDefault="00382651" w:rsidP="00382651">
      <w:pPr>
        <w:pStyle w:val="a3"/>
        <w:shd w:val="clear" w:color="auto" w:fill="FFFFFF"/>
        <w:ind w:firstLine="600"/>
        <w:jc w:val="both"/>
        <w:rPr>
          <w:color w:val="000000"/>
        </w:rPr>
      </w:pPr>
      <w:r>
        <w:rPr>
          <w:color w:val="000000"/>
        </w:rPr>
        <w:t xml:space="preserve">Полученные экспериментальные данные подтвердили эффективность предложенной программы физического и духовного воспитания школьников. </w:t>
      </w:r>
      <w:proofErr w:type="gramStart"/>
      <w:r>
        <w:rPr>
          <w:color w:val="000000"/>
        </w:rPr>
        <w:t xml:space="preserve">На основе педагогических наблюдений, тестирования школьников, анкетирования учителей и родителей учащихся можно сделать вывод, что Комплексная программа физического и духовного воспитания школьников "Спорт - альтернатива вредным привычкам" как воспитательный метод помогает развитию субъективного мира молодого человека, позволяет повысить его собственную активность, способствует формированию ценностных ориентаций, самостоятельности в решении сложных нравственных и социальных проблем, а также </w:t>
      </w:r>
      <w:r>
        <w:rPr>
          <w:color w:val="000000"/>
        </w:rPr>
        <w:lastRenderedPageBreak/>
        <w:t>физической подготовленности, повышает стремление к здоровому</w:t>
      </w:r>
      <w:proofErr w:type="gramEnd"/>
      <w:r>
        <w:rPr>
          <w:color w:val="000000"/>
        </w:rPr>
        <w:t xml:space="preserve"> образу жизни. Комплексная программа, как целенаправленно организуемая деятельность, позволяет формировать основные психологические качества, лежащие в основе развитой личности: активность, стремление к самореализации, сознательное принятие идеалов общества и превращение их в личные ценности, убеждения, потребности. </w:t>
      </w:r>
      <w:proofErr w:type="gramStart"/>
      <w:r>
        <w:rPr>
          <w:color w:val="000000"/>
        </w:rPr>
        <w:t xml:space="preserve">Развитие </w:t>
      </w:r>
      <w:proofErr w:type="spellStart"/>
      <w:r>
        <w:rPr>
          <w:color w:val="000000"/>
        </w:rPr>
        <w:t>потребностно-мотивационной</w:t>
      </w:r>
      <w:proofErr w:type="spellEnd"/>
      <w:r>
        <w:rPr>
          <w:color w:val="000000"/>
        </w:rPr>
        <w:t xml:space="preserve"> сферы определяет характер формирования конкретных черт и качеств личности: ответственности и чувства внутренней свободы, собственного достоинства, самоуважения и уважения к другим, честности и совестливости, патриотичности, готовности к социально необходимому труду, наличию твердых идеалов, инициативности и дисциплинированности, желания и умения понимать других и требовательности к себе, способности размышлять, т. е. тех личностных качеств молодежи, которые претерпели деформацию в сложных</w:t>
      </w:r>
      <w:proofErr w:type="gramEnd"/>
      <w:r>
        <w:rPr>
          <w:color w:val="000000"/>
        </w:rPr>
        <w:t xml:space="preserve"> </w:t>
      </w:r>
      <w:proofErr w:type="gramStart"/>
      <w:r>
        <w:rPr>
          <w:color w:val="000000"/>
        </w:rPr>
        <w:t>условиях</w:t>
      </w:r>
      <w:proofErr w:type="gramEnd"/>
      <w:r>
        <w:rPr>
          <w:color w:val="000000"/>
        </w:rPr>
        <w:t xml:space="preserve"> реформирования государственного устройства, расчленения общества.</w:t>
      </w:r>
    </w:p>
    <w:p w:rsidR="00382651" w:rsidRDefault="00382651" w:rsidP="00382651">
      <w:pPr>
        <w:pStyle w:val="a3"/>
        <w:shd w:val="clear" w:color="auto" w:fill="FFFFFF"/>
        <w:ind w:firstLine="600"/>
        <w:jc w:val="both"/>
        <w:rPr>
          <w:color w:val="000000"/>
        </w:rPr>
      </w:pPr>
      <w:r>
        <w:rPr>
          <w:color w:val="000000"/>
        </w:rPr>
        <w:t>Комплексная программа физического и духовного развития школьников "Спорт - альтернатива вредным привычкам" была рассмотрена Комитетом по физической культуре и спорту Государственной Думы и рекомендована для внедрения в субъектах Российской Федерации, отмечена ее высокая эффективность, теоретическая и практическая значимость. Указанная Программа удостоена Гран-при VIII Фестиваля вузов физической культуры РФ в номинации "Спорт для всех".</w:t>
      </w:r>
    </w:p>
    <w:p w:rsidR="00382651" w:rsidRDefault="00382651" w:rsidP="00382651">
      <w:pPr>
        <w:pStyle w:val="a3"/>
        <w:shd w:val="clear" w:color="auto" w:fill="FFFFFF"/>
        <w:ind w:firstLine="600"/>
        <w:jc w:val="both"/>
        <w:rPr>
          <w:color w:val="000000"/>
        </w:rPr>
      </w:pPr>
      <w:r>
        <w:rPr>
          <w:color w:val="000000"/>
        </w:rPr>
        <w:t xml:space="preserve">Полную информацию можно получить на сайте </w:t>
      </w:r>
      <w:proofErr w:type="spellStart"/>
      <w:r>
        <w:rPr>
          <w:color w:val="000000"/>
        </w:rPr>
        <w:t>www.mgafk.ru</w:t>
      </w:r>
      <w:proofErr w:type="spellEnd"/>
      <w:r>
        <w:rPr>
          <w:color w:val="000000"/>
        </w:rPr>
        <w:t xml:space="preserve"> в разделе "Комплексная программа".</w:t>
      </w:r>
    </w:p>
    <w:p w:rsidR="00382651" w:rsidRDefault="00382651" w:rsidP="00382651">
      <w:pPr>
        <w:pStyle w:val="a3"/>
        <w:ind w:firstLine="600"/>
        <w:jc w:val="both"/>
        <w:rPr>
          <w:b/>
          <w:bCs/>
          <w:color w:val="000000"/>
          <w:shd w:val="clear" w:color="auto" w:fill="FFFFFF"/>
        </w:rPr>
      </w:pPr>
      <w:r>
        <w:rPr>
          <w:b/>
          <w:bCs/>
          <w:color w:val="000000"/>
          <w:shd w:val="clear" w:color="auto" w:fill="FFFFFF"/>
        </w:rPr>
        <w:t>Литература</w:t>
      </w:r>
    </w:p>
    <w:p w:rsidR="00382651" w:rsidRDefault="00382651" w:rsidP="00382651">
      <w:pPr>
        <w:pStyle w:val="a3"/>
        <w:shd w:val="clear" w:color="auto" w:fill="FFFFFF"/>
        <w:ind w:firstLine="600"/>
        <w:jc w:val="both"/>
        <w:rPr>
          <w:color w:val="000000"/>
        </w:rPr>
      </w:pPr>
      <w:r>
        <w:rPr>
          <w:color w:val="000000"/>
        </w:rPr>
        <w:t>1.</w:t>
      </w:r>
      <w:r>
        <w:rPr>
          <w:rStyle w:val="apple-converted-space"/>
          <w:color w:val="000000"/>
        </w:rPr>
        <w:t> </w:t>
      </w:r>
      <w:hyperlink r:id="rId6" w:history="1">
        <w:r>
          <w:rPr>
            <w:rStyle w:val="a4"/>
          </w:rPr>
          <w:t>Блинков С. Н.</w:t>
        </w:r>
      </w:hyperlink>
      <w:r>
        <w:rPr>
          <w:rStyle w:val="apple-converted-space"/>
          <w:color w:val="000000"/>
        </w:rPr>
        <w:t> </w:t>
      </w:r>
      <w:hyperlink r:id="rId7" w:history="1">
        <w:r>
          <w:rPr>
            <w:rStyle w:val="a4"/>
          </w:rPr>
          <w:t>Организация оздоровительной работы со школьниками в условиях села</w:t>
        </w:r>
      </w:hyperlink>
      <w:r>
        <w:rPr>
          <w:rStyle w:val="apple-converted-space"/>
          <w:color w:val="000000"/>
        </w:rPr>
        <w:t> </w:t>
      </w:r>
      <w:r>
        <w:rPr>
          <w:color w:val="000000"/>
        </w:rPr>
        <w:t>/</w:t>
      </w:r>
      <w:r>
        <w:rPr>
          <w:rStyle w:val="apple-converted-space"/>
          <w:color w:val="000000"/>
        </w:rPr>
        <w:t> </w:t>
      </w:r>
      <w:hyperlink r:id="rId8" w:history="1">
        <w:r>
          <w:rPr>
            <w:rStyle w:val="a4"/>
          </w:rPr>
          <w:t>С. Н. Блинков</w:t>
        </w:r>
      </w:hyperlink>
      <w:r>
        <w:rPr>
          <w:color w:val="000000"/>
        </w:rPr>
        <w:t>,</w:t>
      </w:r>
      <w:r>
        <w:rPr>
          <w:rStyle w:val="apple-converted-space"/>
          <w:color w:val="000000"/>
        </w:rPr>
        <w:t> </w:t>
      </w:r>
      <w:hyperlink r:id="rId9" w:history="1">
        <w:r>
          <w:rPr>
            <w:rStyle w:val="a4"/>
          </w:rPr>
          <w:t>С. П. Левушкин</w:t>
        </w:r>
      </w:hyperlink>
      <w:r>
        <w:rPr>
          <w:rStyle w:val="apple-converted-space"/>
          <w:color w:val="000000"/>
        </w:rPr>
        <w:t> </w:t>
      </w:r>
      <w:r>
        <w:rPr>
          <w:color w:val="000000"/>
        </w:rPr>
        <w:t>//</w:t>
      </w:r>
      <w:r>
        <w:rPr>
          <w:rStyle w:val="apple-converted-space"/>
          <w:color w:val="000000"/>
        </w:rPr>
        <w:t> </w:t>
      </w:r>
      <w:hyperlink r:id="rId10" w:history="1">
        <w:r>
          <w:rPr>
            <w:rStyle w:val="a4"/>
          </w:rPr>
          <w:t>Физическая культура: воспитание, образование, тренировка</w:t>
        </w:r>
      </w:hyperlink>
      <w:r>
        <w:rPr>
          <w:color w:val="000000"/>
        </w:rPr>
        <w:t>. - 2003. - № 3.</w:t>
      </w:r>
    </w:p>
    <w:p w:rsidR="00382651" w:rsidRDefault="00382651" w:rsidP="00382651">
      <w:pPr>
        <w:pStyle w:val="a3"/>
        <w:shd w:val="clear" w:color="auto" w:fill="FFFFFF"/>
        <w:ind w:firstLine="600"/>
        <w:jc w:val="both"/>
        <w:rPr>
          <w:color w:val="000000"/>
        </w:rPr>
      </w:pPr>
      <w:r>
        <w:rPr>
          <w:color w:val="000000"/>
        </w:rPr>
        <w:t>2.</w:t>
      </w:r>
      <w:r>
        <w:rPr>
          <w:rStyle w:val="apple-converted-space"/>
          <w:color w:val="000000"/>
        </w:rPr>
        <w:t> </w:t>
      </w:r>
      <w:hyperlink r:id="rId11" w:history="1">
        <w:r>
          <w:rPr>
            <w:rStyle w:val="a4"/>
          </w:rPr>
          <w:t>Виноградов П. А.</w:t>
        </w:r>
      </w:hyperlink>
      <w:r>
        <w:rPr>
          <w:rStyle w:val="apple-converted-space"/>
          <w:color w:val="000000"/>
        </w:rPr>
        <w:t> </w:t>
      </w:r>
      <w:hyperlink r:id="rId12" w:history="1">
        <w:r>
          <w:rPr>
            <w:rStyle w:val="a4"/>
          </w:rPr>
          <w:t>Новый этап в развитии физкультурно-оздоровительной и спортивной работы среди учащейся молодежи</w:t>
        </w:r>
      </w:hyperlink>
      <w:r>
        <w:rPr>
          <w:rStyle w:val="apple-converted-space"/>
          <w:color w:val="000000"/>
        </w:rPr>
        <w:t> </w:t>
      </w:r>
      <w:r>
        <w:rPr>
          <w:color w:val="000000"/>
        </w:rPr>
        <w:t>/</w:t>
      </w:r>
      <w:r>
        <w:rPr>
          <w:rStyle w:val="apple-converted-space"/>
          <w:color w:val="000000"/>
        </w:rPr>
        <w:t> </w:t>
      </w:r>
      <w:hyperlink r:id="rId13" w:history="1">
        <w:r>
          <w:rPr>
            <w:rStyle w:val="a4"/>
          </w:rPr>
          <w:t>П.А. Виноградов</w:t>
        </w:r>
      </w:hyperlink>
      <w:r>
        <w:rPr>
          <w:color w:val="000000"/>
        </w:rPr>
        <w:t>,</w:t>
      </w:r>
      <w:r>
        <w:rPr>
          <w:rStyle w:val="apple-converted-space"/>
          <w:color w:val="000000"/>
        </w:rPr>
        <w:t> </w:t>
      </w:r>
      <w:hyperlink r:id="rId14" w:history="1">
        <w:r>
          <w:rPr>
            <w:rStyle w:val="a4"/>
          </w:rPr>
          <w:t xml:space="preserve">В.П. </w:t>
        </w:r>
        <w:proofErr w:type="spellStart"/>
        <w:r>
          <w:rPr>
            <w:rStyle w:val="a4"/>
          </w:rPr>
          <w:t>Моченов</w:t>
        </w:r>
        <w:proofErr w:type="spellEnd"/>
      </w:hyperlink>
      <w:r>
        <w:rPr>
          <w:rStyle w:val="apple-converted-space"/>
          <w:color w:val="000000"/>
        </w:rPr>
        <w:t> </w:t>
      </w:r>
      <w:r>
        <w:rPr>
          <w:color w:val="000000"/>
        </w:rPr>
        <w:t>//</w:t>
      </w:r>
      <w:r>
        <w:rPr>
          <w:rStyle w:val="apple-converted-space"/>
          <w:color w:val="000000"/>
        </w:rPr>
        <w:t> </w:t>
      </w:r>
      <w:hyperlink r:id="rId15" w:history="1">
        <w:r>
          <w:rPr>
            <w:rStyle w:val="a4"/>
          </w:rPr>
          <w:t>Теория и практика физ. культуры</w:t>
        </w:r>
      </w:hyperlink>
      <w:r>
        <w:rPr>
          <w:color w:val="000000"/>
        </w:rPr>
        <w:t>. - 1998. - № 7.</w:t>
      </w:r>
    </w:p>
    <w:p w:rsidR="00382651" w:rsidRDefault="00382651" w:rsidP="00382651">
      <w:pPr>
        <w:pStyle w:val="a3"/>
        <w:shd w:val="clear" w:color="auto" w:fill="FFFFFF"/>
        <w:ind w:firstLine="600"/>
        <w:jc w:val="both"/>
        <w:rPr>
          <w:color w:val="000000"/>
        </w:rPr>
      </w:pPr>
      <w:r>
        <w:rPr>
          <w:color w:val="000000"/>
        </w:rPr>
        <w:t>3.</w:t>
      </w:r>
      <w:r>
        <w:rPr>
          <w:rStyle w:val="apple-converted-space"/>
          <w:color w:val="000000"/>
        </w:rPr>
        <w:t> </w:t>
      </w:r>
      <w:hyperlink r:id="rId16" w:history="1">
        <w:r>
          <w:rPr>
            <w:rStyle w:val="a4"/>
          </w:rPr>
          <w:t>Лукьяненко В. П.</w:t>
        </w:r>
      </w:hyperlink>
      <w:r>
        <w:rPr>
          <w:rStyle w:val="apple-converted-space"/>
          <w:color w:val="000000"/>
        </w:rPr>
        <w:t> </w:t>
      </w:r>
      <w:hyperlink r:id="rId17" w:history="1">
        <w:r>
          <w:rPr>
            <w:rStyle w:val="a4"/>
          </w:rPr>
          <w:t>Состояние и перспективы совершенствования физического воспитания школьников в свете современных концептуальных подходов</w:t>
        </w:r>
      </w:hyperlink>
      <w:r>
        <w:rPr>
          <w:rStyle w:val="apple-converted-space"/>
          <w:color w:val="000000"/>
        </w:rPr>
        <w:t> </w:t>
      </w:r>
      <w:r>
        <w:rPr>
          <w:color w:val="000000"/>
        </w:rPr>
        <w:t>/ В.П. Лукьяненко //</w:t>
      </w:r>
      <w:r>
        <w:rPr>
          <w:rStyle w:val="apple-converted-space"/>
          <w:color w:val="000000"/>
        </w:rPr>
        <w:t> </w:t>
      </w:r>
      <w:hyperlink r:id="rId18" w:history="1">
        <w:r>
          <w:rPr>
            <w:rStyle w:val="a4"/>
          </w:rPr>
          <w:t>Физическая культура: воспитание, образование, тренировка</w:t>
        </w:r>
      </w:hyperlink>
      <w:r>
        <w:rPr>
          <w:color w:val="000000"/>
        </w:rPr>
        <w:t>. - 1999. - № 1/2.</w:t>
      </w:r>
    </w:p>
    <w:p w:rsidR="00382651" w:rsidRDefault="00382651" w:rsidP="00382651">
      <w:pPr>
        <w:pStyle w:val="a3"/>
        <w:shd w:val="clear" w:color="auto" w:fill="FFFFFF"/>
        <w:ind w:firstLine="600"/>
        <w:jc w:val="both"/>
        <w:rPr>
          <w:color w:val="000000"/>
        </w:rPr>
      </w:pPr>
      <w:r>
        <w:rPr>
          <w:color w:val="000000"/>
        </w:rPr>
        <w:t>4.</w:t>
      </w:r>
      <w:r>
        <w:rPr>
          <w:rStyle w:val="apple-converted-space"/>
          <w:color w:val="000000"/>
        </w:rPr>
        <w:t> </w:t>
      </w:r>
      <w:hyperlink r:id="rId19" w:history="1">
        <w:r>
          <w:rPr>
            <w:rStyle w:val="a4"/>
          </w:rPr>
          <w:t>Новые векторы модернизации систем массового физического воспитания детей и подростков в общеобразовательной школе</w:t>
        </w:r>
      </w:hyperlink>
      <w:r>
        <w:rPr>
          <w:rStyle w:val="apple-converted-space"/>
          <w:color w:val="000000"/>
        </w:rPr>
        <w:t> </w:t>
      </w:r>
      <w:r>
        <w:rPr>
          <w:color w:val="000000"/>
        </w:rPr>
        <w:t>/</w:t>
      </w:r>
      <w:r>
        <w:rPr>
          <w:rStyle w:val="apple-converted-space"/>
          <w:color w:val="000000"/>
        </w:rPr>
        <w:t> </w:t>
      </w:r>
      <w:hyperlink r:id="rId20" w:history="1">
        <w:r>
          <w:rPr>
            <w:rStyle w:val="a4"/>
          </w:rPr>
          <w:t xml:space="preserve">В. К. </w:t>
        </w:r>
        <w:proofErr w:type="spellStart"/>
        <w:r>
          <w:rPr>
            <w:rStyle w:val="a4"/>
          </w:rPr>
          <w:t>Бальсевич</w:t>
        </w:r>
        <w:proofErr w:type="spellEnd"/>
      </w:hyperlink>
      <w:r>
        <w:rPr>
          <w:color w:val="000000"/>
        </w:rPr>
        <w:t>,</w:t>
      </w:r>
      <w:r>
        <w:rPr>
          <w:rStyle w:val="apple-converted-space"/>
          <w:color w:val="000000"/>
        </w:rPr>
        <w:t> </w:t>
      </w:r>
      <w:hyperlink r:id="rId21" w:history="1">
        <w:r>
          <w:rPr>
            <w:rStyle w:val="a4"/>
          </w:rPr>
          <w:t xml:space="preserve">Л. И. </w:t>
        </w:r>
        <w:proofErr w:type="spellStart"/>
        <w:r>
          <w:rPr>
            <w:rStyle w:val="a4"/>
          </w:rPr>
          <w:t>Лубышева</w:t>
        </w:r>
        <w:proofErr w:type="spellEnd"/>
      </w:hyperlink>
      <w:r>
        <w:rPr>
          <w:color w:val="000000"/>
        </w:rPr>
        <w:t>,</w:t>
      </w:r>
      <w:r>
        <w:rPr>
          <w:rStyle w:val="apple-converted-space"/>
          <w:color w:val="000000"/>
        </w:rPr>
        <w:t> </w:t>
      </w:r>
      <w:hyperlink r:id="rId22" w:history="1">
        <w:r>
          <w:rPr>
            <w:rStyle w:val="a4"/>
          </w:rPr>
          <w:t xml:space="preserve">Л. Н. </w:t>
        </w:r>
        <w:proofErr w:type="spellStart"/>
        <w:r>
          <w:rPr>
            <w:rStyle w:val="a4"/>
          </w:rPr>
          <w:t>Прогонюк</w:t>
        </w:r>
        <w:proofErr w:type="spellEnd"/>
      </w:hyperlink>
      <w:r>
        <w:rPr>
          <w:rStyle w:val="apple-converted-space"/>
          <w:color w:val="000000"/>
        </w:rPr>
        <w:t> </w:t>
      </w:r>
      <w:r>
        <w:rPr>
          <w:color w:val="000000"/>
        </w:rPr>
        <w:t>и др. //</w:t>
      </w:r>
      <w:hyperlink r:id="rId23" w:history="1">
        <w:r>
          <w:rPr>
            <w:rStyle w:val="a4"/>
          </w:rPr>
          <w:t>Теория и практика физ. культуры</w:t>
        </w:r>
      </w:hyperlink>
      <w:r>
        <w:rPr>
          <w:color w:val="000000"/>
        </w:rPr>
        <w:t>. - 2003. - № 4.</w:t>
      </w:r>
    </w:p>
    <w:p w:rsidR="00382651" w:rsidRDefault="00382651" w:rsidP="00382651">
      <w:pPr>
        <w:pStyle w:val="a3"/>
        <w:shd w:val="clear" w:color="auto" w:fill="FFFFFF"/>
        <w:ind w:firstLine="600"/>
        <w:jc w:val="both"/>
        <w:rPr>
          <w:color w:val="000000"/>
        </w:rPr>
      </w:pPr>
      <w:r>
        <w:rPr>
          <w:color w:val="000000"/>
        </w:rPr>
        <w:t>5.</w:t>
      </w:r>
      <w:r>
        <w:rPr>
          <w:rStyle w:val="apple-converted-space"/>
          <w:color w:val="000000"/>
        </w:rPr>
        <w:t> </w:t>
      </w:r>
      <w:hyperlink r:id="rId24" w:history="1">
        <w:r>
          <w:rPr>
            <w:rStyle w:val="a4"/>
          </w:rPr>
          <w:t>Сонькин В. Д.</w:t>
        </w:r>
      </w:hyperlink>
      <w:r>
        <w:rPr>
          <w:rStyle w:val="apple-converted-space"/>
          <w:color w:val="000000"/>
        </w:rPr>
        <w:t> </w:t>
      </w:r>
      <w:proofErr w:type="spellStart"/>
      <w:r w:rsidR="00E21704">
        <w:rPr>
          <w:color w:val="000000"/>
        </w:rPr>
        <w:fldChar w:fldCharType="begin"/>
      </w:r>
      <w:r>
        <w:rPr>
          <w:color w:val="000000"/>
        </w:rPr>
        <w:instrText xml:space="preserve"> HYPERLINK "http://lib.sportedu.ru/2SimQuery.idc?Title=%E2%E0%EB%E5%EE%EB%EE%E3%E8%F7%E5%F1%EA%E8%E9%20%EC%EE%ED%E8%F2%EE%F0%E8%ED%E3%20%F1%EE%F1%F2%EE%FF%ED%E8%FF%20%E7%E4%EE%F0%EE%E2%FC%FF%20%E8%20%F3%F1%EB%EE%E2%E8%E9%20%EE%E1%F3%F7%E5%ED%E8%FF%20%E4%E5%F2%E5%E9%20%E8%20%EF%EE%E4%F0%EE%F1%F2%EA%EE%E2" </w:instrText>
      </w:r>
      <w:r w:rsidR="00E21704">
        <w:rPr>
          <w:color w:val="000000"/>
        </w:rPr>
        <w:fldChar w:fldCharType="separate"/>
      </w:r>
      <w:r>
        <w:rPr>
          <w:rStyle w:val="a4"/>
        </w:rPr>
        <w:t>Валеологический</w:t>
      </w:r>
      <w:proofErr w:type="spellEnd"/>
      <w:r>
        <w:rPr>
          <w:rStyle w:val="a4"/>
        </w:rPr>
        <w:t xml:space="preserve"> мониторинг состояния здоровья и условий обучения детей и подростков</w:t>
      </w:r>
      <w:r w:rsidR="00E21704">
        <w:rPr>
          <w:color w:val="000000"/>
        </w:rPr>
        <w:fldChar w:fldCharType="end"/>
      </w:r>
      <w:r>
        <w:rPr>
          <w:rStyle w:val="apple-converted-space"/>
          <w:color w:val="000000"/>
        </w:rPr>
        <w:t> </w:t>
      </w:r>
      <w:r>
        <w:rPr>
          <w:color w:val="000000"/>
        </w:rPr>
        <w:t>/</w:t>
      </w:r>
      <w:r>
        <w:rPr>
          <w:rStyle w:val="apple-converted-space"/>
          <w:color w:val="000000"/>
        </w:rPr>
        <w:t> </w:t>
      </w:r>
      <w:hyperlink r:id="rId25" w:history="1">
        <w:r>
          <w:rPr>
            <w:rStyle w:val="a4"/>
          </w:rPr>
          <w:t>В.Д. Сонькин</w:t>
        </w:r>
      </w:hyperlink>
      <w:r>
        <w:rPr>
          <w:color w:val="000000"/>
        </w:rPr>
        <w:t>,</w:t>
      </w:r>
      <w:r>
        <w:rPr>
          <w:rStyle w:val="apple-converted-space"/>
          <w:color w:val="000000"/>
        </w:rPr>
        <w:t> </w:t>
      </w:r>
      <w:hyperlink r:id="rId26" w:history="1">
        <w:r>
          <w:rPr>
            <w:rStyle w:val="a4"/>
          </w:rPr>
          <w:t>В.В. Зайцев</w:t>
        </w:r>
      </w:hyperlink>
      <w:r>
        <w:rPr>
          <w:rStyle w:val="apple-converted-space"/>
          <w:color w:val="000000"/>
        </w:rPr>
        <w:t> </w:t>
      </w:r>
      <w:r>
        <w:rPr>
          <w:color w:val="000000"/>
        </w:rPr>
        <w:t>//</w:t>
      </w:r>
      <w:r>
        <w:rPr>
          <w:rStyle w:val="apple-converted-space"/>
          <w:color w:val="000000"/>
        </w:rPr>
        <w:t> </w:t>
      </w:r>
      <w:hyperlink r:id="rId27" w:history="1">
        <w:r>
          <w:rPr>
            <w:rStyle w:val="a4"/>
          </w:rPr>
          <w:t>Теория и практика физ. культуры</w:t>
        </w:r>
      </w:hyperlink>
      <w:r>
        <w:rPr>
          <w:color w:val="000000"/>
        </w:rPr>
        <w:t>. - 1998. - № 7.</w:t>
      </w: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r>
        <w:lastRenderedPageBreak/>
        <w:t>Муниципальное бюджетное общеобразовательное учреждение</w:t>
      </w:r>
    </w:p>
    <w:p w:rsidR="00382651" w:rsidRDefault="00382651" w:rsidP="00382651">
      <w:pPr>
        <w:jc w:val="center"/>
      </w:pPr>
      <w:r>
        <w:t>Средняя общеобразовательная школа № 3 им</w:t>
      </w:r>
      <w:proofErr w:type="gramStart"/>
      <w:r>
        <w:t>.а</w:t>
      </w:r>
      <w:proofErr w:type="gramEnd"/>
      <w:r>
        <w:t>тамана М.И. Платова</w:t>
      </w: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rPr>
          <w:sz w:val="40"/>
          <w:szCs w:val="40"/>
        </w:rPr>
      </w:pPr>
      <w:r w:rsidRPr="00382651">
        <w:rPr>
          <w:sz w:val="40"/>
          <w:szCs w:val="40"/>
        </w:rPr>
        <w:t>«</w:t>
      </w:r>
      <w:r w:rsidR="00C67AC5">
        <w:rPr>
          <w:sz w:val="40"/>
          <w:szCs w:val="40"/>
        </w:rPr>
        <w:t>Новые педагогические  и информационные технологии в системе образования</w:t>
      </w:r>
      <w:r w:rsidRPr="00382651">
        <w:rPr>
          <w:sz w:val="40"/>
          <w:szCs w:val="40"/>
        </w:rPr>
        <w:t>»</w:t>
      </w:r>
    </w:p>
    <w:p w:rsidR="00382651" w:rsidRDefault="00382651" w:rsidP="00382651">
      <w:pPr>
        <w:jc w:val="center"/>
        <w:rPr>
          <w:sz w:val="40"/>
          <w:szCs w:val="40"/>
        </w:rPr>
      </w:pPr>
    </w:p>
    <w:p w:rsidR="00382651" w:rsidRDefault="00382651" w:rsidP="00382651">
      <w:pPr>
        <w:jc w:val="center"/>
        <w:rPr>
          <w:sz w:val="40"/>
          <w:szCs w:val="40"/>
        </w:rPr>
      </w:pPr>
    </w:p>
    <w:p w:rsidR="00382651" w:rsidRDefault="00382651" w:rsidP="00382651">
      <w:pPr>
        <w:jc w:val="center"/>
      </w:pPr>
      <w:r>
        <w:t xml:space="preserve">                                                                                      Учитель: Мальцева В.Б.</w:t>
      </w:r>
    </w:p>
    <w:p w:rsidR="00382651" w:rsidRDefault="00382651" w:rsidP="00382651">
      <w:pPr>
        <w:jc w:val="center"/>
      </w:pPr>
    </w:p>
    <w:p w:rsidR="00382651" w:rsidRDefault="00382651" w:rsidP="00382651">
      <w:pPr>
        <w:jc w:val="center"/>
      </w:pPr>
    </w:p>
    <w:p w:rsidR="00382651" w:rsidRDefault="00382651"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382651" w:rsidRDefault="00382651" w:rsidP="00382651">
      <w:pPr>
        <w:jc w:val="center"/>
      </w:pPr>
    </w:p>
    <w:p w:rsidR="00382651" w:rsidRDefault="00382651" w:rsidP="00382651">
      <w:pPr>
        <w:jc w:val="center"/>
      </w:pPr>
    </w:p>
    <w:p w:rsidR="00382651" w:rsidRDefault="00382651" w:rsidP="00382651">
      <w:pPr>
        <w:jc w:val="center"/>
      </w:pP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6"/>
          <w:rFonts w:ascii="Arial" w:hAnsi="Arial" w:cs="Arial"/>
          <w:b/>
          <w:bCs/>
          <w:color w:val="993300"/>
          <w:sz w:val="20"/>
          <w:szCs w:val="20"/>
        </w:rPr>
        <w:lastRenderedPageBreak/>
        <w:t>Современные подходы к понятию технологии в образовании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Технологические идеи образования </w:t>
      </w:r>
      <w:proofErr w:type="gramStart"/>
      <w:r>
        <w:rPr>
          <w:rFonts w:ascii="Arial" w:hAnsi="Arial" w:cs="Arial"/>
          <w:color w:val="333333"/>
          <w:sz w:val="20"/>
          <w:szCs w:val="20"/>
        </w:rPr>
        <w:t>на</w:t>
      </w:r>
      <w:proofErr w:type="gramEnd"/>
      <w:r>
        <w:rPr>
          <w:rFonts w:ascii="Arial" w:hAnsi="Arial" w:cs="Arial"/>
          <w:color w:val="333333"/>
          <w:sz w:val="20"/>
          <w:szCs w:val="20"/>
        </w:rPr>
        <w:t xml:space="preserve"> так уж и новы. Мысль о </w:t>
      </w:r>
      <w:proofErr w:type="spellStart"/>
      <w:r>
        <w:rPr>
          <w:rFonts w:ascii="Arial" w:hAnsi="Arial" w:cs="Arial"/>
          <w:color w:val="333333"/>
          <w:sz w:val="20"/>
          <w:szCs w:val="20"/>
        </w:rPr>
        <w:t>технологизации</w:t>
      </w:r>
      <w:proofErr w:type="spellEnd"/>
      <w:r>
        <w:rPr>
          <w:rFonts w:ascii="Arial" w:hAnsi="Arial" w:cs="Arial"/>
          <w:color w:val="333333"/>
          <w:sz w:val="20"/>
          <w:szCs w:val="20"/>
        </w:rPr>
        <w:t xml:space="preserve"> процесса обучения высказал ещё Я.А.Коменский 400 лет назад. Он призывал к тому, чтобы обучение стало «техническим», то есть таким, что все, чему учат, не могло не иметь успеха. Таким образом</w:t>
      </w:r>
      <w:proofErr w:type="gramStart"/>
      <w:r>
        <w:rPr>
          <w:rFonts w:ascii="Arial" w:hAnsi="Arial" w:cs="Arial"/>
          <w:color w:val="333333"/>
          <w:sz w:val="20"/>
          <w:szCs w:val="20"/>
        </w:rPr>
        <w:t>.</w:t>
      </w:r>
      <w:proofErr w:type="gramEnd"/>
      <w:r>
        <w:rPr>
          <w:rFonts w:ascii="Arial" w:hAnsi="Arial" w:cs="Arial"/>
          <w:color w:val="333333"/>
          <w:sz w:val="20"/>
          <w:szCs w:val="20"/>
        </w:rPr>
        <w:t xml:space="preserve"> </w:t>
      </w:r>
      <w:proofErr w:type="gramStart"/>
      <w:r>
        <w:rPr>
          <w:rFonts w:ascii="Arial" w:hAnsi="Arial" w:cs="Arial"/>
          <w:color w:val="333333"/>
          <w:sz w:val="20"/>
          <w:szCs w:val="20"/>
        </w:rPr>
        <w:t>с</w:t>
      </w:r>
      <w:proofErr w:type="gramEnd"/>
      <w:r>
        <w:rPr>
          <w:rFonts w:ascii="Arial" w:hAnsi="Arial" w:cs="Arial"/>
          <w:color w:val="333333"/>
          <w:sz w:val="20"/>
          <w:szCs w:val="20"/>
        </w:rPr>
        <w:t>формирована важнейшая идея технологий – гарантированность результата. Механизм обучения, то есть учебный процесс, приводящий к результатам, Я.А.Коменский назвал «дидактической машиной».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Для неё важно:</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отыскать цели;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отыскать средства достижения этих целей;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отыскать правила пользования этими средствами.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Таким </w:t>
      </w:r>
      <w:proofErr w:type="gramStart"/>
      <w:r>
        <w:rPr>
          <w:rFonts w:ascii="Arial" w:hAnsi="Arial" w:cs="Arial"/>
          <w:color w:val="333333"/>
          <w:sz w:val="20"/>
          <w:szCs w:val="20"/>
        </w:rPr>
        <w:t>образом</w:t>
      </w:r>
      <w:proofErr w:type="gramEnd"/>
      <w:r>
        <w:rPr>
          <w:rFonts w:ascii="Arial" w:hAnsi="Arial" w:cs="Arial"/>
          <w:color w:val="333333"/>
          <w:sz w:val="20"/>
          <w:szCs w:val="20"/>
        </w:rPr>
        <w:t xml:space="preserve"> вырисовывается своеобразный модуль: цель – средства – правила их использования – результат. Это ядро любой технологии в образовании. В дальнейшем элементы педагогической технологии можно найти в работах Песталоцци.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Новый всплеск интереса к педагогическим технологиям характерен для США 30-х годов нынешнего столетия, когда появились первые программы аудиовизуального обучения, то есть обучение на основе технических средств. Появился термин «Технология в образовании». В данном случае это равносильно использованию техники в учебном процессе.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 начале 1980-х годов Минвузом СССР были изданы рекомендации о создании учебно-методического комплекса по предмету, частью которого была, в частности, учебно-технологическая карта, представляющая собой жестко составленные план проведения учебного занятия с точно установленным временем  и жестко предписанными методами и средствами обучения. Однако учебно-технологические карты не получили широкого применения в практике преподавания в средних специальных учебных заведениях. Опытные, творчески работающие преподаватели прямо игнорировали их, справедливо утверждая, что с каждой учебной группой приходится работать по-своему.</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 нынешней системе образования выбор или разработка технологии преподавания конкретного предмета осуществляется преподавателем на основе его личных убеждений и составляет его индивидуальный стиль педагогической деятельности. Можно сказать, что появилось много авторских образовательных программ, направленных на реализацию поставленных целей (личностно ориентированные технологии).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 современной педагогике и психологии  в центре внимания и исследования зарубежных и отечественных психологов находится проблема личности, а в центре внимания педагогической науки – создание личностно-ориентированных технологий обучения. Поэтому предполагается, что разработка технологии обучения преподавателем – это </w:t>
      </w:r>
      <w:r>
        <w:rPr>
          <w:rFonts w:ascii="Arial" w:hAnsi="Arial" w:cs="Arial"/>
          <w:color w:val="333333"/>
          <w:sz w:val="20"/>
          <w:szCs w:val="20"/>
          <w:u w:val="single"/>
        </w:rPr>
        <w:t>творческий процесс</w:t>
      </w:r>
      <w:r>
        <w:rPr>
          <w:rFonts w:ascii="Arial" w:hAnsi="Arial" w:cs="Arial"/>
          <w:color w:val="333333"/>
          <w:sz w:val="20"/>
          <w:szCs w:val="20"/>
        </w:rPr>
        <w:t>, направленный на всестороннее развитие личности, состоящий в анализе целей, возможностей и выборе форм, методов и средств обучения, обеспечивающих реализацию целей и возможностей.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Понятие технология является достаточно новым для педагогической лексики. На сегодняшний день существует масса подходов к понятиям педагогическая и образовательная технология, методика, метод, техника педагога. Из-за этого разнообразия педагоги запутались в этом и не всегда точно идентифицируют те </w:t>
      </w:r>
      <w:proofErr w:type="gramStart"/>
      <w:r>
        <w:rPr>
          <w:rFonts w:ascii="Arial" w:hAnsi="Arial" w:cs="Arial"/>
          <w:color w:val="333333"/>
          <w:sz w:val="20"/>
          <w:szCs w:val="20"/>
        </w:rPr>
        <w:t>понятия</w:t>
      </w:r>
      <w:proofErr w:type="gramEnd"/>
      <w:r>
        <w:rPr>
          <w:rFonts w:ascii="Arial" w:hAnsi="Arial" w:cs="Arial"/>
          <w:color w:val="333333"/>
          <w:sz w:val="20"/>
          <w:szCs w:val="20"/>
        </w:rPr>
        <w:t xml:space="preserve"> о которых идет речь.</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i/>
          <w:iCs/>
          <w:color w:val="333333"/>
          <w:sz w:val="20"/>
          <w:szCs w:val="20"/>
        </w:rPr>
        <w:t>Технология</w:t>
      </w:r>
      <w:r>
        <w:rPr>
          <w:rFonts w:ascii="Arial" w:hAnsi="Arial" w:cs="Arial"/>
          <w:color w:val="333333"/>
          <w:sz w:val="20"/>
          <w:szCs w:val="20"/>
        </w:rPr>
        <w:t xml:space="preserve">– </w:t>
      </w:r>
      <w:proofErr w:type="gramStart"/>
      <w:r>
        <w:rPr>
          <w:rFonts w:ascii="Arial" w:hAnsi="Arial" w:cs="Arial"/>
          <w:color w:val="333333"/>
          <w:sz w:val="20"/>
          <w:szCs w:val="20"/>
        </w:rPr>
        <w:t>ка</w:t>
      </w:r>
      <w:proofErr w:type="gramEnd"/>
      <w:r>
        <w:rPr>
          <w:rFonts w:ascii="Arial" w:hAnsi="Arial" w:cs="Arial"/>
          <w:color w:val="333333"/>
          <w:sz w:val="20"/>
          <w:szCs w:val="20"/>
        </w:rPr>
        <w:t>тегория процессуальная; она может быть представлена как совокупность методов изменения состояния объекта. Технология направлена на проектирование и использование эффективных и экономических процессов</w:t>
      </w:r>
      <w:proofErr w:type="gramStart"/>
      <w:r>
        <w:rPr>
          <w:rFonts w:ascii="Arial" w:hAnsi="Arial" w:cs="Arial"/>
          <w:color w:val="333333"/>
          <w:sz w:val="20"/>
          <w:szCs w:val="20"/>
        </w:rPr>
        <w:t xml:space="preserve"> .</w:t>
      </w:r>
      <w:proofErr w:type="gramEnd"/>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i/>
          <w:iCs/>
          <w:color w:val="333333"/>
          <w:sz w:val="20"/>
          <w:szCs w:val="20"/>
        </w:rPr>
        <w:t>Педагогическая</w:t>
      </w:r>
      <w:r>
        <w:rPr>
          <w:rStyle w:val="a6"/>
          <w:rFonts w:ascii="Arial" w:hAnsi="Arial" w:cs="Arial"/>
          <w:b/>
          <w:bCs/>
          <w:color w:val="333333"/>
          <w:sz w:val="20"/>
          <w:szCs w:val="20"/>
        </w:rPr>
        <w:t> </w:t>
      </w:r>
      <w:r>
        <w:rPr>
          <w:rStyle w:val="a5"/>
          <w:rFonts w:ascii="Arial" w:hAnsi="Arial" w:cs="Arial"/>
          <w:i/>
          <w:iCs/>
          <w:color w:val="333333"/>
          <w:sz w:val="20"/>
          <w:szCs w:val="20"/>
        </w:rPr>
        <w:t>технология</w:t>
      </w:r>
      <w:r>
        <w:rPr>
          <w:rFonts w:ascii="Arial" w:hAnsi="Arial" w:cs="Arial"/>
          <w:color w:val="333333"/>
          <w:sz w:val="20"/>
          <w:szCs w:val="20"/>
        </w:rPr>
        <w:softHyphen/>
        <w:t>-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взаимодействие, ставящий своей задачей оптимизацию форм образования (ЮНЕСКО).</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lastRenderedPageBreak/>
        <w:t>1. </w:t>
      </w:r>
      <w:r>
        <w:rPr>
          <w:rStyle w:val="a5"/>
          <w:rFonts w:ascii="Arial" w:hAnsi="Arial" w:cs="Arial"/>
          <w:i/>
          <w:iCs/>
          <w:color w:val="333333"/>
          <w:sz w:val="20"/>
          <w:szCs w:val="20"/>
        </w:rPr>
        <w:t>Образовательная технология</w:t>
      </w:r>
      <w:r>
        <w:rPr>
          <w:rFonts w:ascii="Arial" w:hAnsi="Arial" w:cs="Arial"/>
          <w:color w:val="333333"/>
          <w:sz w:val="20"/>
          <w:szCs w:val="20"/>
        </w:rPr>
        <w:t xml:space="preserve">– </w:t>
      </w:r>
      <w:proofErr w:type="gramStart"/>
      <w:r>
        <w:rPr>
          <w:rFonts w:ascii="Arial" w:hAnsi="Arial" w:cs="Arial"/>
          <w:color w:val="333333"/>
          <w:sz w:val="20"/>
          <w:szCs w:val="20"/>
        </w:rPr>
        <w:t>эт</w:t>
      </w:r>
      <w:proofErr w:type="gramEnd"/>
      <w:r>
        <w:rPr>
          <w:rFonts w:ascii="Arial" w:hAnsi="Arial" w:cs="Arial"/>
          <w:color w:val="333333"/>
          <w:sz w:val="20"/>
          <w:szCs w:val="20"/>
        </w:rPr>
        <w:t>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процесса.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Как уже говорилось выше, технология – совокупность приёмов, и способов получения обработки и переработки сырья, материалов. Педагогическая технология – это «не просто исследования в сфере использования технических средств обучения или компьютеров; это исследования с целью выявить принципы и разработать приёмы оптимизации образовательного процесса путём анализа факторов, </w:t>
      </w:r>
      <w:proofErr w:type="gramStart"/>
      <w:r>
        <w:rPr>
          <w:rFonts w:ascii="Arial" w:hAnsi="Arial" w:cs="Arial"/>
          <w:color w:val="333333"/>
          <w:sz w:val="20"/>
          <w:szCs w:val="20"/>
        </w:rPr>
        <w:t>повышающий</w:t>
      </w:r>
      <w:proofErr w:type="gramEnd"/>
      <w:r>
        <w:rPr>
          <w:rFonts w:ascii="Arial" w:hAnsi="Arial" w:cs="Arial"/>
          <w:color w:val="333333"/>
          <w:sz w:val="20"/>
          <w:szCs w:val="20"/>
        </w:rPr>
        <w:t xml:space="preserve"> образовательную эффективность, путём конструирования и применения приёмов и материалов, а также посредством оценки применяемых методов: (Международный ежегодник по технологии образования и обучения 1978/79 г. – Лондон-Нью-Йорк, 1978 стр.278 </w:t>
      </w:r>
      <w:proofErr w:type="gramStart"/>
      <w:r>
        <w:rPr>
          <w:rFonts w:ascii="Arial" w:hAnsi="Arial" w:cs="Arial"/>
          <w:color w:val="333333"/>
          <w:sz w:val="20"/>
          <w:szCs w:val="20"/>
        </w:rPr>
        <w:t xml:space="preserve">( </w:t>
      </w:r>
      <w:proofErr w:type="gramEnd"/>
      <w:r>
        <w:rPr>
          <w:rFonts w:ascii="Arial" w:hAnsi="Arial" w:cs="Arial"/>
          <w:color w:val="333333"/>
          <w:sz w:val="20"/>
          <w:szCs w:val="20"/>
        </w:rPr>
        <w:t xml:space="preserve">на английском языке) </w:t>
      </w:r>
      <w:proofErr w:type="spellStart"/>
      <w:r>
        <w:rPr>
          <w:rFonts w:ascii="Arial" w:hAnsi="Arial" w:cs="Arial"/>
          <w:color w:val="333333"/>
          <w:sz w:val="20"/>
          <w:szCs w:val="20"/>
        </w:rPr>
        <w:t>Цит</w:t>
      </w:r>
      <w:proofErr w:type="spellEnd"/>
      <w:r>
        <w:rPr>
          <w:rFonts w:ascii="Arial" w:hAnsi="Arial" w:cs="Arial"/>
          <w:color w:val="333333"/>
          <w:sz w:val="20"/>
          <w:szCs w:val="20"/>
        </w:rPr>
        <w:t>. по Кларин М.В.)</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К особенностям педагогической технологии</w:t>
      </w:r>
      <w:r>
        <w:rPr>
          <w:rStyle w:val="apple-converted-space"/>
          <w:rFonts w:ascii="Arial" w:hAnsi="Arial" w:cs="Arial"/>
          <w:color w:val="333333"/>
          <w:sz w:val="20"/>
          <w:szCs w:val="20"/>
        </w:rPr>
        <w:t> </w:t>
      </w:r>
      <w:r>
        <w:rPr>
          <w:rFonts w:ascii="Arial" w:hAnsi="Arial" w:cs="Arial"/>
          <w:color w:val="333333"/>
          <w:sz w:val="20"/>
          <w:szCs w:val="20"/>
        </w:rPr>
        <w:t xml:space="preserve">относится то, что каждому технологическому звену, системе, цепочке, приёму нужно найти своё целесообразное место в целостном педагогическом процессе. Никакая технология не может заменить живого, эмоционального человеческого общения. Любая педагогическая технология, её разработка и применение требуют высочайшей творческой активности педагога и учащихся. Активность детей проявляется в возрастающей самостоятельности, в осуществлении на основе технологического инструментария </w:t>
      </w:r>
      <w:proofErr w:type="spellStart"/>
      <w:r>
        <w:rPr>
          <w:rFonts w:ascii="Arial" w:hAnsi="Arial" w:cs="Arial"/>
          <w:color w:val="333333"/>
          <w:sz w:val="20"/>
          <w:szCs w:val="20"/>
        </w:rPr>
        <w:t>взаимообучения</w:t>
      </w:r>
      <w:proofErr w:type="spellEnd"/>
      <w:r>
        <w:rPr>
          <w:rFonts w:ascii="Arial" w:hAnsi="Arial" w:cs="Arial"/>
          <w:color w:val="333333"/>
          <w:sz w:val="20"/>
          <w:szCs w:val="20"/>
        </w:rPr>
        <w:t>, в технологическом творчестве. Огромное значение в активизации деятельности учащихся в технологическом процессе  имеют психологическая установка на глубокое освоение материала, введение элементов игры (игровая технология), а также постановка перспектив опережающего характера.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Итак, в чём же разница между понятиями «педагогическая технология», средства обучения», методы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Разница, прежде всего, состоит в том, что методическая система отвечает на вопросы: как учить? зачем учить? чему учить</w:t>
      </w:r>
      <w:proofErr w:type="gramStart"/>
      <w:r>
        <w:rPr>
          <w:rFonts w:ascii="Arial" w:hAnsi="Arial" w:cs="Arial"/>
          <w:color w:val="333333"/>
          <w:sz w:val="20"/>
          <w:szCs w:val="20"/>
        </w:rPr>
        <w:t xml:space="preserve">?, </w:t>
      </w:r>
      <w:proofErr w:type="gramEnd"/>
      <w:r>
        <w:rPr>
          <w:rFonts w:ascii="Arial" w:hAnsi="Arial" w:cs="Arial"/>
          <w:color w:val="333333"/>
          <w:sz w:val="20"/>
          <w:szCs w:val="20"/>
        </w:rPr>
        <w:t>а педагогическая технология отвечает на вопрос: как учить результативно?</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Можно сказать, что педагогическая технология – это хорошо спроектированная, целенаправленная деятельность, представляющая ряд логически построенных учебных этапов с применением ряда точно обозначенных приёмов, когда для каждого этапа предполагается определённый результат, который может быть быстро выявлен.</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 педагогической </w:t>
      </w:r>
      <w:r>
        <w:rPr>
          <w:rStyle w:val="a5"/>
          <w:rFonts w:ascii="Arial" w:hAnsi="Arial" w:cs="Arial"/>
          <w:color w:val="333333"/>
          <w:sz w:val="20"/>
          <w:szCs w:val="20"/>
        </w:rPr>
        <w:t>технологии  цели</w:t>
      </w:r>
      <w:r>
        <w:rPr>
          <w:rFonts w:ascii="Arial" w:hAnsi="Arial" w:cs="Arial"/>
          <w:color w:val="333333"/>
          <w:sz w:val="20"/>
          <w:szCs w:val="20"/>
        </w:rPr>
        <w:t> образования задаются в следующих аспектах:</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1</w:t>
      </w:r>
      <w:r>
        <w:rPr>
          <w:rFonts w:ascii="Arial" w:hAnsi="Arial" w:cs="Arial"/>
          <w:color w:val="333333"/>
          <w:sz w:val="20"/>
          <w:szCs w:val="20"/>
        </w:rPr>
        <w:t xml:space="preserve">. </w:t>
      </w:r>
      <w:proofErr w:type="spellStart"/>
      <w:r>
        <w:rPr>
          <w:rFonts w:ascii="Arial" w:hAnsi="Arial" w:cs="Arial"/>
          <w:color w:val="333333"/>
          <w:sz w:val="20"/>
          <w:szCs w:val="20"/>
        </w:rPr>
        <w:t>Диагностично</w:t>
      </w:r>
      <w:proofErr w:type="spellEnd"/>
      <w:r>
        <w:rPr>
          <w:rFonts w:ascii="Arial" w:hAnsi="Arial" w:cs="Arial"/>
          <w:color w:val="333333"/>
          <w:sz w:val="20"/>
          <w:szCs w:val="20"/>
        </w:rPr>
        <w:t xml:space="preserve"> поставленная цель означает:</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дано точное описание качества, которое необходимо сформировать;</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имеется точный способ диагностики этого качества;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возможно изменение этого качества;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принята шкала оценки качества (</w:t>
      </w:r>
      <w:proofErr w:type="gramStart"/>
      <w:r>
        <w:rPr>
          <w:rFonts w:ascii="Arial" w:hAnsi="Arial" w:cs="Arial"/>
          <w:color w:val="333333"/>
          <w:sz w:val="20"/>
          <w:szCs w:val="20"/>
        </w:rPr>
        <w:t>например</w:t>
      </w:r>
      <w:proofErr w:type="gramEnd"/>
      <w:r>
        <w:rPr>
          <w:rFonts w:ascii="Arial" w:hAnsi="Arial" w:cs="Arial"/>
          <w:color w:val="333333"/>
          <w:sz w:val="20"/>
          <w:szCs w:val="20"/>
        </w:rPr>
        <w:t xml:space="preserve"> опознание, различие, владение основными алгоритмами, продуктивные действия, творческое применение).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2.</w:t>
      </w:r>
      <w:r>
        <w:rPr>
          <w:rFonts w:ascii="Arial" w:hAnsi="Arial" w:cs="Arial"/>
          <w:color w:val="333333"/>
          <w:sz w:val="20"/>
          <w:szCs w:val="20"/>
        </w:rPr>
        <w:t>Конструктивно поставленная цель – это цель с учетом профессиональных возможностей педагога и возможностей обучаемых.</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3.</w:t>
      </w:r>
      <w:r>
        <w:rPr>
          <w:rFonts w:ascii="Arial" w:hAnsi="Arial" w:cs="Arial"/>
          <w:color w:val="333333"/>
          <w:sz w:val="20"/>
          <w:szCs w:val="20"/>
        </w:rPr>
        <w:t>Сегодняшняя парадигма образования в основу закладывает не знания, умения и навыки, а личность её становление и развитие. Знания – это лишь средство становления личности.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Технологии бывают различного уровня:</w:t>
      </w:r>
      <w:r>
        <w:rPr>
          <w:rStyle w:val="apple-converted-space"/>
          <w:rFonts w:ascii="Arial" w:hAnsi="Arial" w:cs="Arial"/>
          <w:color w:val="333333"/>
          <w:sz w:val="20"/>
          <w:szCs w:val="20"/>
        </w:rPr>
        <w:t> </w:t>
      </w:r>
      <w:r>
        <w:rPr>
          <w:rFonts w:ascii="Arial" w:hAnsi="Arial" w:cs="Arial"/>
          <w:color w:val="333333"/>
          <w:sz w:val="20"/>
          <w:szCs w:val="20"/>
        </w:rPr>
        <w:t>стройные концепции, которые могут быть реализованы в ряде предметов, на одном предмете, также технологии проведения урока или мероприятия. В этой связи выделяют четыре уровня.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1.Уровень теоретического представления о педагогическом процессе, принципах его организации и факторах успешности.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2.Уровень нормального представления через правила, рекомендации, алгоритмы действия учителя и учащихся.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lastRenderedPageBreak/>
        <w:t>3.Уровень  конкретного проекта (технология конструирования конкретного урока).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4.Уровень описания последовательности и характера действий учителя и учащихся (технология применения конкретного метода, приёма).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u w:val="single"/>
        </w:rPr>
        <w:t>Прямыми задачами педагогической технологии и технических  процессов </w:t>
      </w:r>
      <w:r>
        <w:rPr>
          <w:rFonts w:ascii="Arial" w:hAnsi="Arial" w:cs="Arial"/>
          <w:color w:val="333333"/>
          <w:sz w:val="20"/>
          <w:szCs w:val="20"/>
        </w:rPr>
        <w:t>являются: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отработка глубины и прочности знаний, закрепление умений и навыков в различных областях деятельности;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отработка и закрепление социально ценных форм и привычек поведения;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научные действия  с технологическим инструментарием;</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развитие технологического мышления, умений самостоятельно планировать, стандартизировать свою учебную, самообразовательную деятельность;</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воспитание привычки чёткого следования требованиям технологической дисциплины в организации учебных занятий и общественно полезного труда.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Слагаемые педагогической технологии: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 Описание педагогической технологии, ее методологическое, теоретическое обоснование;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 Определение приоритетных целей, их соотнесенность с конечным результатом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 Конкретизация цели в системе дидактических (воспитательных задач);</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4. Моделирование педагогического процесса (действия, операции, их систематизация, упорядочивание, определение  методического обеспечения, арсенала педагогических средств);</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5. Проектирование  желаемого результат;</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6. Отбор наиболее значимого материала, его структурирование. Определение ценностных компонентов изучаемого материала;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7. Система диагностических методов (текущий, рубежный, итоговый, </w:t>
      </w:r>
      <w:proofErr w:type="spellStart"/>
      <w:r>
        <w:rPr>
          <w:rFonts w:ascii="Arial" w:hAnsi="Arial" w:cs="Arial"/>
          <w:color w:val="333333"/>
          <w:sz w:val="20"/>
          <w:szCs w:val="20"/>
        </w:rPr>
        <w:t>операциональный</w:t>
      </w:r>
      <w:proofErr w:type="spellEnd"/>
      <w:r>
        <w:rPr>
          <w:rFonts w:ascii="Arial" w:hAnsi="Arial" w:cs="Arial"/>
          <w:color w:val="333333"/>
          <w:sz w:val="20"/>
          <w:szCs w:val="20"/>
        </w:rPr>
        <w:t>, промежуточный контроль). Оценка эффективности (критерии, показатели);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8. Система коррекционных мер;</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9. Подготовка преподавателей;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10. Мотивация учащихся, родителей.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Технологическая компетентность учителя зависит от педагогического опыта, от желания и возможности педагога работать по инновационным образовательным моделям, от желания перейти к новой стратегии образования, стратегии развития.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ПРИМЕРЫ КЛАССИФИКАЦИЙ ПЕДАГОГИЧЕСКИХ ТЕХНОЛОГИЙ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Классификация педагогической технологии В.Т. Фоменко:</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 на созерцательной основе         -        на деятельной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 на эмпирической основе            -        на концептуальной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3. на последовательной основе     -         на </w:t>
      </w:r>
      <w:proofErr w:type="gramStart"/>
      <w:r>
        <w:rPr>
          <w:rFonts w:ascii="Arial" w:hAnsi="Arial" w:cs="Arial"/>
          <w:color w:val="333333"/>
          <w:sz w:val="20"/>
          <w:szCs w:val="20"/>
        </w:rPr>
        <w:t>крупно блочной</w:t>
      </w:r>
      <w:proofErr w:type="gramEnd"/>
      <w:r>
        <w:rPr>
          <w:rFonts w:ascii="Arial" w:hAnsi="Arial" w:cs="Arial"/>
          <w:color w:val="333333"/>
          <w:sz w:val="20"/>
          <w:szCs w:val="20"/>
        </w:rPr>
        <w:t xml:space="preserve">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4. на </w:t>
      </w:r>
      <w:proofErr w:type="spellStart"/>
      <w:r>
        <w:rPr>
          <w:rFonts w:ascii="Arial" w:hAnsi="Arial" w:cs="Arial"/>
          <w:color w:val="333333"/>
          <w:sz w:val="20"/>
          <w:szCs w:val="20"/>
        </w:rPr>
        <w:t>неопережающей</w:t>
      </w:r>
      <w:proofErr w:type="spellEnd"/>
      <w:r>
        <w:rPr>
          <w:rFonts w:ascii="Arial" w:hAnsi="Arial" w:cs="Arial"/>
          <w:color w:val="333333"/>
          <w:sz w:val="20"/>
          <w:szCs w:val="20"/>
        </w:rPr>
        <w:t xml:space="preserve"> основе         -        на опережающей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5. на гностической основе              -         на личностной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6. на объяснительно репродуктивной основе – на проблемной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7. на безальтернативной основе     -        на альтернативной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8. на </w:t>
      </w:r>
      <w:proofErr w:type="spellStart"/>
      <w:r>
        <w:rPr>
          <w:rFonts w:ascii="Arial" w:hAnsi="Arial" w:cs="Arial"/>
          <w:color w:val="333333"/>
          <w:sz w:val="20"/>
          <w:szCs w:val="20"/>
        </w:rPr>
        <w:t>монологовой</w:t>
      </w:r>
      <w:proofErr w:type="spellEnd"/>
      <w:r>
        <w:rPr>
          <w:rFonts w:ascii="Arial" w:hAnsi="Arial" w:cs="Arial"/>
          <w:color w:val="333333"/>
          <w:sz w:val="20"/>
          <w:szCs w:val="20"/>
        </w:rPr>
        <w:t xml:space="preserve"> основе               -         на диалогической основе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Классификация педагогической технологии С.А.Смирнова</w:t>
      </w:r>
      <w:r>
        <w:rPr>
          <w:rFonts w:ascii="Arial" w:hAnsi="Arial" w:cs="Arial"/>
          <w:color w:val="333333"/>
          <w:sz w:val="20"/>
          <w:szCs w:val="20"/>
        </w:rPr>
        <w:t>.</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1.   </w:t>
      </w:r>
      <w:r>
        <w:rPr>
          <w:rStyle w:val="a5"/>
          <w:rFonts w:ascii="Arial" w:hAnsi="Arial" w:cs="Arial"/>
          <w:color w:val="333333"/>
          <w:sz w:val="20"/>
          <w:szCs w:val="20"/>
        </w:rPr>
        <w:t>технология занятия;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2.   </w:t>
      </w:r>
      <w:r>
        <w:rPr>
          <w:rStyle w:val="a5"/>
          <w:rFonts w:ascii="Arial" w:hAnsi="Arial" w:cs="Arial"/>
          <w:color w:val="333333"/>
          <w:sz w:val="20"/>
          <w:szCs w:val="20"/>
        </w:rPr>
        <w:t>технология предмета;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3.   </w:t>
      </w:r>
      <w:r>
        <w:rPr>
          <w:rStyle w:val="a5"/>
          <w:rFonts w:ascii="Arial" w:hAnsi="Arial" w:cs="Arial"/>
          <w:color w:val="333333"/>
          <w:sz w:val="20"/>
          <w:szCs w:val="20"/>
        </w:rPr>
        <w:t>технология полного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6"/>
          <w:rFonts w:ascii="Arial" w:hAnsi="Arial" w:cs="Arial"/>
          <w:color w:val="333333"/>
          <w:sz w:val="20"/>
          <w:szCs w:val="20"/>
        </w:rPr>
        <w:t>Классификация Смирнова С.А. рассматривается по уровню учебного процесса.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Классификация педагогической технологии </w:t>
      </w:r>
      <w:proofErr w:type="spellStart"/>
      <w:r>
        <w:rPr>
          <w:rFonts w:ascii="Arial" w:hAnsi="Arial" w:cs="Arial"/>
          <w:color w:val="333333"/>
          <w:sz w:val="20"/>
          <w:szCs w:val="20"/>
        </w:rPr>
        <w:t>Л.Г.Семушина</w:t>
      </w:r>
      <w:proofErr w:type="spellEnd"/>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1.</w:t>
      </w:r>
      <w:r>
        <w:rPr>
          <w:rFonts w:ascii="Arial" w:hAnsi="Arial" w:cs="Arial"/>
          <w:color w:val="333333"/>
          <w:sz w:val="20"/>
          <w:szCs w:val="20"/>
        </w:rPr>
        <w:t>   </w:t>
      </w:r>
      <w:r>
        <w:rPr>
          <w:rStyle w:val="a5"/>
          <w:rFonts w:ascii="Arial" w:hAnsi="Arial" w:cs="Arial"/>
          <w:color w:val="333333"/>
          <w:sz w:val="20"/>
          <w:szCs w:val="20"/>
        </w:rPr>
        <w:t>Технология программированного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2.</w:t>
      </w:r>
      <w:r>
        <w:rPr>
          <w:rFonts w:ascii="Arial" w:hAnsi="Arial" w:cs="Arial"/>
          <w:color w:val="333333"/>
          <w:sz w:val="20"/>
          <w:szCs w:val="20"/>
        </w:rPr>
        <w:t>   </w:t>
      </w:r>
      <w:r>
        <w:rPr>
          <w:rStyle w:val="a5"/>
          <w:rFonts w:ascii="Arial" w:hAnsi="Arial" w:cs="Arial"/>
          <w:color w:val="333333"/>
          <w:sz w:val="20"/>
          <w:szCs w:val="20"/>
        </w:rPr>
        <w:t>Технология проблемного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3.</w:t>
      </w:r>
      <w:r>
        <w:rPr>
          <w:rFonts w:ascii="Arial" w:hAnsi="Arial" w:cs="Arial"/>
          <w:color w:val="333333"/>
          <w:sz w:val="20"/>
          <w:szCs w:val="20"/>
        </w:rPr>
        <w:t>   </w:t>
      </w:r>
      <w:r>
        <w:rPr>
          <w:rStyle w:val="a5"/>
          <w:rFonts w:ascii="Arial" w:hAnsi="Arial" w:cs="Arial"/>
          <w:color w:val="333333"/>
          <w:sz w:val="20"/>
          <w:szCs w:val="20"/>
        </w:rPr>
        <w:t xml:space="preserve">Технология </w:t>
      </w:r>
      <w:proofErr w:type="spellStart"/>
      <w:r>
        <w:rPr>
          <w:rStyle w:val="a5"/>
          <w:rFonts w:ascii="Arial" w:hAnsi="Arial" w:cs="Arial"/>
          <w:color w:val="333333"/>
          <w:sz w:val="20"/>
          <w:szCs w:val="20"/>
        </w:rPr>
        <w:t>деятельностного</w:t>
      </w:r>
      <w:proofErr w:type="spellEnd"/>
      <w:r>
        <w:rPr>
          <w:rStyle w:val="a5"/>
          <w:rFonts w:ascii="Arial" w:hAnsi="Arial" w:cs="Arial"/>
          <w:color w:val="333333"/>
          <w:sz w:val="20"/>
          <w:szCs w:val="20"/>
        </w:rPr>
        <w:t xml:space="preserve"> подхода.</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Данная технология рассматривается по целям. Например:</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lastRenderedPageBreak/>
        <w:t>а) возникновению программированного обучения предшествовали развитие кибернетики и информатики.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б) возникновению проблемному обучению предшествовало исследование закономерностей развития мышления.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в) предпосылкой к формированию </w:t>
      </w:r>
      <w:proofErr w:type="spellStart"/>
      <w:r>
        <w:rPr>
          <w:rFonts w:ascii="Arial" w:hAnsi="Arial" w:cs="Arial"/>
          <w:color w:val="333333"/>
          <w:sz w:val="20"/>
          <w:szCs w:val="20"/>
        </w:rPr>
        <w:t>деятельностного</w:t>
      </w:r>
      <w:proofErr w:type="spellEnd"/>
      <w:r>
        <w:rPr>
          <w:rFonts w:ascii="Arial" w:hAnsi="Arial" w:cs="Arial"/>
          <w:color w:val="333333"/>
          <w:sz w:val="20"/>
          <w:szCs w:val="20"/>
        </w:rPr>
        <w:t xml:space="preserve"> подхода в обучении послужило развитие философских и психологических исследований.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6"/>
          <w:rFonts w:ascii="Arial" w:hAnsi="Arial" w:cs="Arial"/>
          <w:color w:val="333333"/>
          <w:sz w:val="20"/>
          <w:szCs w:val="20"/>
        </w:rPr>
        <w:t xml:space="preserve">Классификация </w:t>
      </w:r>
      <w:proofErr w:type="spellStart"/>
      <w:r>
        <w:rPr>
          <w:rStyle w:val="a6"/>
          <w:rFonts w:ascii="Arial" w:hAnsi="Arial" w:cs="Arial"/>
          <w:color w:val="333333"/>
          <w:sz w:val="20"/>
          <w:szCs w:val="20"/>
        </w:rPr>
        <w:t>Г.Ю.Ксензовой</w:t>
      </w:r>
      <w:proofErr w:type="spellEnd"/>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6"/>
          <w:rFonts w:ascii="Arial" w:hAnsi="Arial" w:cs="Arial"/>
          <w:color w:val="333333"/>
          <w:sz w:val="20"/>
          <w:szCs w:val="20"/>
        </w:rPr>
        <w:t>1.</w:t>
      </w:r>
      <w:r>
        <w:rPr>
          <w:rFonts w:ascii="Arial" w:hAnsi="Arial" w:cs="Arial"/>
          <w:color w:val="333333"/>
          <w:sz w:val="20"/>
          <w:szCs w:val="20"/>
        </w:rPr>
        <w:t>  технологии объяснительно-иллюстративного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6"/>
          <w:rFonts w:ascii="Arial" w:hAnsi="Arial" w:cs="Arial"/>
          <w:color w:val="333333"/>
          <w:sz w:val="20"/>
          <w:szCs w:val="20"/>
        </w:rPr>
        <w:t>2.</w:t>
      </w:r>
      <w:r>
        <w:rPr>
          <w:rFonts w:ascii="Arial" w:hAnsi="Arial" w:cs="Arial"/>
          <w:color w:val="333333"/>
          <w:sz w:val="20"/>
          <w:szCs w:val="20"/>
        </w:rPr>
        <w:t>  личностно-ориентированные технологии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6"/>
          <w:rFonts w:ascii="Arial" w:hAnsi="Arial" w:cs="Arial"/>
          <w:color w:val="333333"/>
          <w:sz w:val="20"/>
          <w:szCs w:val="20"/>
        </w:rPr>
        <w:t>3.</w:t>
      </w:r>
      <w:r>
        <w:rPr>
          <w:rFonts w:ascii="Arial" w:hAnsi="Arial" w:cs="Arial"/>
          <w:color w:val="333333"/>
          <w:sz w:val="20"/>
          <w:szCs w:val="20"/>
        </w:rPr>
        <w:t>  технологии развивающего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Классификация </w:t>
      </w:r>
      <w:proofErr w:type="spellStart"/>
      <w:r>
        <w:rPr>
          <w:rFonts w:ascii="Arial" w:hAnsi="Arial" w:cs="Arial"/>
          <w:color w:val="333333"/>
          <w:sz w:val="20"/>
          <w:szCs w:val="20"/>
        </w:rPr>
        <w:t>Ксензовой</w:t>
      </w:r>
      <w:proofErr w:type="spellEnd"/>
      <w:r>
        <w:rPr>
          <w:rFonts w:ascii="Arial" w:hAnsi="Arial" w:cs="Arial"/>
          <w:color w:val="333333"/>
          <w:sz w:val="20"/>
          <w:szCs w:val="20"/>
        </w:rPr>
        <w:t xml:space="preserve"> Г.Ю. различается по трём основным группам.</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В основе 1-ой технологии находится информирование, просвещение учащихся и организация их репродуктивных действий с целью выработки у них </w:t>
      </w:r>
      <w:proofErr w:type="spellStart"/>
      <w:r>
        <w:rPr>
          <w:rFonts w:ascii="Arial" w:hAnsi="Arial" w:cs="Arial"/>
          <w:color w:val="333333"/>
          <w:sz w:val="20"/>
          <w:szCs w:val="20"/>
        </w:rPr>
        <w:t>общеучебных</w:t>
      </w:r>
      <w:proofErr w:type="spellEnd"/>
      <w:r>
        <w:rPr>
          <w:rFonts w:ascii="Arial" w:hAnsi="Arial" w:cs="Arial"/>
          <w:color w:val="333333"/>
          <w:sz w:val="20"/>
          <w:szCs w:val="20"/>
        </w:rPr>
        <w:t xml:space="preserve"> умений и навыков.</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 основе 2-ой технологии находятся технологии, создающие условия для обеспечения собственной учебной деятельности обучающихся</w:t>
      </w:r>
      <w:proofErr w:type="gramStart"/>
      <w:r>
        <w:rPr>
          <w:rFonts w:ascii="Arial" w:hAnsi="Arial" w:cs="Arial"/>
          <w:color w:val="333333"/>
          <w:sz w:val="20"/>
          <w:szCs w:val="20"/>
        </w:rPr>
        <w:t>.</w:t>
      </w:r>
      <w:proofErr w:type="gramEnd"/>
      <w:r>
        <w:rPr>
          <w:rFonts w:ascii="Arial" w:hAnsi="Arial" w:cs="Arial"/>
          <w:color w:val="333333"/>
          <w:sz w:val="20"/>
          <w:szCs w:val="20"/>
        </w:rPr>
        <w:t xml:space="preserve"> </w:t>
      </w:r>
      <w:proofErr w:type="gramStart"/>
      <w:r>
        <w:rPr>
          <w:rFonts w:ascii="Arial" w:hAnsi="Arial" w:cs="Arial"/>
          <w:color w:val="333333"/>
          <w:sz w:val="20"/>
          <w:szCs w:val="20"/>
        </w:rPr>
        <w:t>у</w:t>
      </w:r>
      <w:proofErr w:type="gramEnd"/>
      <w:r>
        <w:rPr>
          <w:rFonts w:ascii="Arial" w:hAnsi="Arial" w:cs="Arial"/>
          <w:color w:val="333333"/>
          <w:sz w:val="20"/>
          <w:szCs w:val="20"/>
        </w:rPr>
        <w:t>чёта и развития индивидуальных особенностей школьников.</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 3-ем пункте рассматриваются технологии, в центре внимания которых – способ обучения, с необходимостью вызывающий, способствующий включению внутренних механизмов личностного развития обучающихся, их интеллектуальных способностей.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 xml:space="preserve">Т.И. Шамова, Т. И. </w:t>
      </w:r>
      <w:proofErr w:type="spellStart"/>
      <w:r>
        <w:rPr>
          <w:rStyle w:val="a5"/>
          <w:rFonts w:ascii="Arial" w:hAnsi="Arial" w:cs="Arial"/>
          <w:color w:val="333333"/>
          <w:sz w:val="20"/>
          <w:szCs w:val="20"/>
        </w:rPr>
        <w:t>Давыденко</w:t>
      </w:r>
      <w:proofErr w:type="spellEnd"/>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roofErr w:type="spellStart"/>
      <w:r>
        <w:rPr>
          <w:rFonts w:ascii="Arial" w:hAnsi="Arial" w:cs="Arial"/>
          <w:color w:val="333333"/>
          <w:sz w:val="20"/>
          <w:szCs w:val="20"/>
        </w:rPr>
        <w:t>класификация</w:t>
      </w:r>
      <w:proofErr w:type="spellEnd"/>
      <w:r>
        <w:rPr>
          <w:rFonts w:ascii="Arial" w:hAnsi="Arial" w:cs="Arial"/>
          <w:color w:val="333333"/>
          <w:sz w:val="20"/>
          <w:szCs w:val="20"/>
        </w:rPr>
        <w:t xml:space="preserve"> образовательных технологий: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  технологии “традиционной школы”;</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  технологии ”школы развития”;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  технологии “школы социализации”.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 xml:space="preserve">В.В. </w:t>
      </w:r>
      <w:proofErr w:type="spellStart"/>
      <w:r>
        <w:rPr>
          <w:rStyle w:val="a5"/>
          <w:rFonts w:ascii="Arial" w:hAnsi="Arial" w:cs="Arial"/>
          <w:color w:val="333333"/>
          <w:sz w:val="20"/>
          <w:szCs w:val="20"/>
        </w:rPr>
        <w:t>Гузеев</w:t>
      </w:r>
      <w:proofErr w:type="spellEnd"/>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color w:val="333333"/>
          <w:sz w:val="20"/>
          <w:szCs w:val="20"/>
        </w:rPr>
        <w:t>Классификация образовательных технологий: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 “традиционные методики”;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 модульно-блочные технологии;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 цельно-блочные технологии;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4. интегральные технологии.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Style w:val="a5"/>
          <w:rFonts w:ascii="Arial" w:hAnsi="Arial" w:cs="Arial"/>
          <w:i/>
          <w:iCs/>
          <w:color w:val="333333"/>
          <w:sz w:val="20"/>
          <w:szCs w:val="20"/>
        </w:rPr>
        <w:t>Как отличать  понятия методика, педагогическая технология, образовательная технология и технология обучения?</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Все же понятие технология продолжает оставаться не совсем привычным для педагогической лексики. К тому же издаваемая литература с различными классификациями технологий, зачастую еще более дезориентирует, т.к. сами книги, </w:t>
      </w:r>
      <w:proofErr w:type="gramStart"/>
      <w:r>
        <w:rPr>
          <w:rFonts w:ascii="Arial" w:hAnsi="Arial" w:cs="Arial"/>
          <w:color w:val="333333"/>
          <w:sz w:val="20"/>
          <w:szCs w:val="20"/>
        </w:rPr>
        <w:t>названые</w:t>
      </w:r>
      <w:proofErr w:type="gramEnd"/>
      <w:r>
        <w:rPr>
          <w:rFonts w:ascii="Arial" w:hAnsi="Arial" w:cs="Arial"/>
          <w:color w:val="333333"/>
          <w:sz w:val="20"/>
          <w:szCs w:val="20"/>
        </w:rPr>
        <w:t xml:space="preserve"> по-разному, например: “современные педагогические технологии” или ” современные образовательные технологии”, имеют весьма сходное содержание.</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В последнее время предпринимаются попытки определить различия между данными понятиями. Продолжая мысль В.М. </w:t>
      </w:r>
      <w:proofErr w:type="spellStart"/>
      <w:r>
        <w:rPr>
          <w:rFonts w:ascii="Arial" w:hAnsi="Arial" w:cs="Arial"/>
          <w:color w:val="333333"/>
          <w:sz w:val="20"/>
          <w:szCs w:val="20"/>
        </w:rPr>
        <w:t>Шепеля</w:t>
      </w:r>
      <w:proofErr w:type="spellEnd"/>
      <w:r>
        <w:rPr>
          <w:rFonts w:ascii="Arial" w:hAnsi="Arial" w:cs="Arial"/>
          <w:color w:val="333333"/>
          <w:sz w:val="20"/>
          <w:szCs w:val="20"/>
        </w:rPr>
        <w:t xml:space="preserve"> о том, что “каждому менеджеру желательно овладеть тремя языками: родным языком, языком науки и языком технологии”, можно сказать, что этим должен овладеть и каждый преподаватель. Все вышесказанное требует от педагогической общественности определить свой взгляд на данные спорные моменты.</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Мы относим группу технологий, используемых в педагогическом процессе, к разделу социальных технологий, которые относятся к весьма </w:t>
      </w:r>
      <w:proofErr w:type="spellStart"/>
      <w:r>
        <w:rPr>
          <w:rFonts w:ascii="Arial" w:hAnsi="Arial" w:cs="Arial"/>
          <w:color w:val="333333"/>
          <w:sz w:val="20"/>
          <w:szCs w:val="20"/>
        </w:rPr>
        <w:t>ресурсонасыщенным</w:t>
      </w:r>
      <w:proofErr w:type="spellEnd"/>
      <w:r>
        <w:rPr>
          <w:rFonts w:ascii="Arial" w:hAnsi="Arial" w:cs="Arial"/>
          <w:color w:val="333333"/>
          <w:sz w:val="20"/>
          <w:szCs w:val="20"/>
        </w:rPr>
        <w:t xml:space="preserve"> технологиям.</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Для того чтобы понять каково же соотношение понятий: методика, педагогическая технология и образовательная технология, можно воспользоваться подходом </w:t>
      </w:r>
      <w:proofErr w:type="spellStart"/>
      <w:r>
        <w:rPr>
          <w:rFonts w:ascii="Arial" w:hAnsi="Arial" w:cs="Arial"/>
          <w:color w:val="333333"/>
          <w:sz w:val="20"/>
          <w:szCs w:val="20"/>
        </w:rPr>
        <w:t>В.В.Гузеева</w:t>
      </w:r>
      <w:proofErr w:type="spellEnd"/>
      <w:r>
        <w:rPr>
          <w:rFonts w:ascii="Arial" w:hAnsi="Arial" w:cs="Arial"/>
          <w:color w:val="333333"/>
          <w:sz w:val="20"/>
          <w:szCs w:val="20"/>
        </w:rPr>
        <w:t xml:space="preserve">, определившим, что данные понятия относятся к разным образовательным парадигмам. И поскольку, наши сегодняшние реалии предполагают такой </w:t>
      </w:r>
      <w:proofErr w:type="spellStart"/>
      <w:r>
        <w:rPr>
          <w:rFonts w:ascii="Arial" w:hAnsi="Arial" w:cs="Arial"/>
          <w:color w:val="333333"/>
          <w:sz w:val="20"/>
          <w:szCs w:val="20"/>
        </w:rPr>
        <w:t>полипарадигмальный</w:t>
      </w:r>
      <w:proofErr w:type="spellEnd"/>
      <w:r>
        <w:rPr>
          <w:rFonts w:ascii="Arial" w:hAnsi="Arial" w:cs="Arial"/>
          <w:color w:val="333333"/>
          <w:sz w:val="20"/>
          <w:szCs w:val="20"/>
        </w:rPr>
        <w:t xml:space="preserve"> подход, это дает право на существование данных понятий одновременно.  Но это не означает, что они являются </w:t>
      </w:r>
      <w:r>
        <w:rPr>
          <w:rFonts w:ascii="Arial" w:hAnsi="Arial" w:cs="Arial"/>
          <w:color w:val="333333"/>
          <w:sz w:val="20"/>
          <w:szCs w:val="20"/>
        </w:rPr>
        <w:lastRenderedPageBreak/>
        <w:t xml:space="preserve">синонимами. Кушнир А.М. полагает, что технология отличается от методик своей </w:t>
      </w:r>
      <w:proofErr w:type="spellStart"/>
      <w:r>
        <w:rPr>
          <w:rFonts w:ascii="Arial" w:hAnsi="Arial" w:cs="Arial"/>
          <w:color w:val="333333"/>
          <w:sz w:val="20"/>
          <w:szCs w:val="20"/>
        </w:rPr>
        <w:t>воспроизводимостью</w:t>
      </w:r>
      <w:proofErr w:type="spellEnd"/>
      <w:r>
        <w:rPr>
          <w:rFonts w:ascii="Arial" w:hAnsi="Arial" w:cs="Arial"/>
          <w:color w:val="333333"/>
          <w:sz w:val="20"/>
          <w:szCs w:val="20"/>
        </w:rPr>
        <w:t>, устойчивостью результатов, отсутствием многих “если”. Технология проектируется, опираясь на заданный результат.</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Уже позже в 90-е годы, когда стали использовать понятие “образовательная технология” появилась необходимость найти  и ему место в терминологическом ряду. Т.И. Шамова и  Т.М. </w:t>
      </w:r>
      <w:proofErr w:type="spellStart"/>
      <w:r>
        <w:rPr>
          <w:rFonts w:ascii="Arial" w:hAnsi="Arial" w:cs="Arial"/>
          <w:color w:val="333333"/>
          <w:sz w:val="20"/>
          <w:szCs w:val="20"/>
        </w:rPr>
        <w:t>Давыденко</w:t>
      </w:r>
      <w:proofErr w:type="spellEnd"/>
      <w:r>
        <w:rPr>
          <w:rFonts w:ascii="Arial" w:hAnsi="Arial" w:cs="Arial"/>
          <w:color w:val="333333"/>
          <w:sz w:val="20"/>
          <w:szCs w:val="20"/>
        </w:rPr>
        <w:t xml:space="preserve"> трактуют образовательную технологию как процессную систему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Из этого следует, что понятие образовательная технология отходит от жестко заданного алгоритмического подхода, в котором находится понятие педагогическая технология, и предполагает учет  критериев выбора  или построения оптимальной модели обучения для данных конкретных условий.</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По-нашему мнению, технология обучения является составляющей и педагогической и образовательной технологии. Технология </w:t>
      </w:r>
      <w:proofErr w:type="gramStart"/>
      <w:r>
        <w:rPr>
          <w:rFonts w:ascii="Arial" w:hAnsi="Arial" w:cs="Arial"/>
          <w:color w:val="333333"/>
          <w:sz w:val="20"/>
          <w:szCs w:val="20"/>
        </w:rPr>
        <w:t>обучения, по мнению</w:t>
      </w:r>
      <w:proofErr w:type="gramEnd"/>
      <w:r>
        <w:rPr>
          <w:rFonts w:ascii="Arial" w:hAnsi="Arial" w:cs="Arial"/>
          <w:color w:val="333333"/>
          <w:sz w:val="20"/>
          <w:szCs w:val="20"/>
        </w:rPr>
        <w:t xml:space="preserve"> </w:t>
      </w:r>
      <w:proofErr w:type="spellStart"/>
      <w:r>
        <w:rPr>
          <w:rFonts w:ascii="Arial" w:hAnsi="Arial" w:cs="Arial"/>
          <w:color w:val="333333"/>
          <w:sz w:val="20"/>
          <w:szCs w:val="20"/>
        </w:rPr>
        <w:t>Гузеева</w:t>
      </w:r>
      <w:proofErr w:type="spellEnd"/>
      <w:r>
        <w:rPr>
          <w:rFonts w:ascii="Arial" w:hAnsi="Arial" w:cs="Arial"/>
          <w:color w:val="333333"/>
          <w:sz w:val="20"/>
          <w:szCs w:val="20"/>
        </w:rPr>
        <w:t xml:space="preserve"> В.В. - теория использования приемов средств и способов организации обучающей и учебной деятельности. Назарова Т.С. считает, что технология обучения - понятие близкое, но не тождественное педагогической технологии, поскольку она отражает путь освоения конкретного учебного материала (понятия) в рамках определенного предмета, темы, вопроса и в пределах избранной технологии.</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Однако создание социальных, в частности – образовательных технологий, не может обойти индивидуального мастерства исполнителя, для которого в таких технологиях должно остаться заметное место. Образовательная технология включает в себя в качестве дидактической основы – методы обучения, а педагогическая техника предполагает рассматривать средства обучения и педагогические приемы.</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Некоторые исследователи в области педагогики под педагогическим методом понимают систему целенаправленных действий по решению определенной педагогической задачи.    </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На наш взгляд, данный анализ позволяет современному преподавателю разобраться в терминологическом ряду и четко структурировать систему своей работы, не допуская дидактических ошибок, типа: ”На прошлом занятии я использовала игровые, групповые, рефлексивные технологии обучения</w:t>
      </w:r>
      <w:proofErr w:type="gramStart"/>
      <w:r>
        <w:rPr>
          <w:rFonts w:ascii="Arial" w:hAnsi="Arial" w:cs="Arial"/>
          <w:color w:val="333333"/>
          <w:sz w:val="20"/>
          <w:szCs w:val="20"/>
        </w:rPr>
        <w:t xml:space="preserve">.” </w:t>
      </w:r>
      <w:proofErr w:type="gramEnd"/>
      <w:r>
        <w:rPr>
          <w:rFonts w:ascii="Arial" w:hAnsi="Arial" w:cs="Arial"/>
          <w:color w:val="333333"/>
          <w:sz w:val="20"/>
          <w:szCs w:val="20"/>
        </w:rPr>
        <w:t>Данный подход, по нашему мнению, позволяет разобраться в том, когда он использует педагогические приемы, а когда он разработал технологию обучения.</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Pr>
          <w:rFonts w:ascii="Arial" w:hAnsi="Arial" w:cs="Arial"/>
          <w:color w:val="333333"/>
          <w:sz w:val="20"/>
          <w:szCs w:val="20"/>
        </w:rPr>
        <w:t> </w:t>
      </w:r>
      <w:r w:rsidRPr="00C67AC5">
        <w:rPr>
          <w:rStyle w:val="a5"/>
          <w:rFonts w:ascii="Arial" w:hAnsi="Arial" w:cs="Arial"/>
          <w:color w:val="333333"/>
          <w:sz w:val="16"/>
          <w:szCs w:val="16"/>
        </w:rPr>
        <w:t>Литература:</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1.Беспалько В.П. Образование и обучение с участием компьютеров.- М.: Изд-во Московского психолого-социального института; Воронеж: Изд-во НПО “МОДЕК”,2002.- 352с.</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2.</w:t>
      </w:r>
      <w:proofErr w:type="gramStart"/>
      <w:r w:rsidRPr="00C67AC5">
        <w:rPr>
          <w:rFonts w:ascii="Arial" w:hAnsi="Arial" w:cs="Arial"/>
          <w:color w:val="333333"/>
          <w:sz w:val="16"/>
          <w:szCs w:val="16"/>
        </w:rPr>
        <w:t>Кларин</w:t>
      </w:r>
      <w:proofErr w:type="gramEnd"/>
      <w:r w:rsidRPr="00C67AC5">
        <w:rPr>
          <w:rFonts w:ascii="Arial" w:hAnsi="Arial" w:cs="Arial"/>
          <w:color w:val="333333"/>
          <w:sz w:val="16"/>
          <w:szCs w:val="16"/>
        </w:rPr>
        <w:t xml:space="preserve"> М. Педагогическая технология в учебном процессе. М., 1998.</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 xml:space="preserve">3.Ксензова Г.Ю. Перспективные школьные технологии. Учебно-методическое пособие. </w:t>
      </w:r>
      <w:proofErr w:type="spellStart"/>
      <w:r w:rsidRPr="00C67AC5">
        <w:rPr>
          <w:rFonts w:ascii="Arial" w:hAnsi="Arial" w:cs="Arial"/>
          <w:color w:val="333333"/>
          <w:sz w:val="16"/>
          <w:szCs w:val="16"/>
        </w:rPr>
        <w:t>М.:Педагогическое</w:t>
      </w:r>
      <w:proofErr w:type="spellEnd"/>
      <w:r w:rsidRPr="00C67AC5">
        <w:rPr>
          <w:rFonts w:ascii="Arial" w:hAnsi="Arial" w:cs="Arial"/>
          <w:color w:val="333333"/>
          <w:sz w:val="16"/>
          <w:szCs w:val="16"/>
        </w:rPr>
        <w:t xml:space="preserve"> общество России, 2000 –224с.</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 xml:space="preserve">4.Левина М.М. Технологии профессионального педагогического образования: </w:t>
      </w:r>
      <w:proofErr w:type="spellStart"/>
      <w:r w:rsidRPr="00C67AC5">
        <w:rPr>
          <w:rFonts w:ascii="Arial" w:hAnsi="Arial" w:cs="Arial"/>
          <w:color w:val="333333"/>
          <w:sz w:val="16"/>
          <w:szCs w:val="16"/>
        </w:rPr>
        <w:t>Уч</w:t>
      </w:r>
      <w:proofErr w:type="spellEnd"/>
      <w:r w:rsidRPr="00C67AC5">
        <w:rPr>
          <w:rFonts w:ascii="Arial" w:hAnsi="Arial" w:cs="Arial"/>
          <w:color w:val="333333"/>
          <w:sz w:val="16"/>
          <w:szCs w:val="16"/>
        </w:rPr>
        <w:t xml:space="preserve">. пособие для студ. </w:t>
      </w:r>
      <w:proofErr w:type="spellStart"/>
      <w:r w:rsidRPr="00C67AC5">
        <w:rPr>
          <w:rFonts w:ascii="Arial" w:hAnsi="Arial" w:cs="Arial"/>
          <w:color w:val="333333"/>
          <w:sz w:val="16"/>
          <w:szCs w:val="16"/>
        </w:rPr>
        <w:t>высш</w:t>
      </w:r>
      <w:proofErr w:type="spellEnd"/>
      <w:r w:rsidRPr="00C67AC5">
        <w:rPr>
          <w:rFonts w:ascii="Arial" w:hAnsi="Arial" w:cs="Arial"/>
          <w:color w:val="333333"/>
          <w:sz w:val="16"/>
          <w:szCs w:val="16"/>
        </w:rPr>
        <w:t xml:space="preserve">. </w:t>
      </w:r>
      <w:proofErr w:type="spellStart"/>
      <w:r w:rsidRPr="00C67AC5">
        <w:rPr>
          <w:rFonts w:ascii="Arial" w:hAnsi="Arial" w:cs="Arial"/>
          <w:color w:val="333333"/>
          <w:sz w:val="16"/>
          <w:szCs w:val="16"/>
        </w:rPr>
        <w:t>пед</w:t>
      </w:r>
      <w:proofErr w:type="spellEnd"/>
      <w:r w:rsidRPr="00C67AC5">
        <w:rPr>
          <w:rFonts w:ascii="Arial" w:hAnsi="Arial" w:cs="Arial"/>
          <w:color w:val="333333"/>
          <w:sz w:val="16"/>
          <w:szCs w:val="16"/>
        </w:rPr>
        <w:t xml:space="preserve">. зав.- М.: </w:t>
      </w:r>
      <w:proofErr w:type="spellStart"/>
      <w:proofErr w:type="gramStart"/>
      <w:r w:rsidRPr="00C67AC5">
        <w:rPr>
          <w:rFonts w:ascii="Arial" w:hAnsi="Arial" w:cs="Arial"/>
          <w:color w:val="333333"/>
          <w:sz w:val="16"/>
          <w:szCs w:val="16"/>
        </w:rPr>
        <w:t>Изд</w:t>
      </w:r>
      <w:proofErr w:type="spellEnd"/>
      <w:proofErr w:type="gramEnd"/>
      <w:r w:rsidRPr="00C67AC5">
        <w:rPr>
          <w:rFonts w:ascii="Arial" w:hAnsi="Arial" w:cs="Arial"/>
          <w:color w:val="333333"/>
          <w:sz w:val="16"/>
          <w:szCs w:val="16"/>
        </w:rPr>
        <w:t>, центр “Академия”, 2001.- 272с.</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5.Савина Ф.К.Инновационные технологии в учебно-педагогическом процессе школы и вуза. Сборник научных статей. Волгоград «Перемена», 1993.-194с.</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6.Семушина Л.Г., Ярошенко Н.Г.Содержание и технологии обучения в средних специальных учебных заведениях: учебное пособие для преп. учреждений сред. проф. образования</w:t>
      </w:r>
      <w:proofErr w:type="gramStart"/>
      <w:r w:rsidRPr="00C67AC5">
        <w:rPr>
          <w:rFonts w:ascii="Arial" w:hAnsi="Arial" w:cs="Arial"/>
          <w:color w:val="333333"/>
          <w:sz w:val="16"/>
          <w:szCs w:val="16"/>
        </w:rPr>
        <w:t>. -–</w:t>
      </w:r>
      <w:proofErr w:type="gramEnd"/>
      <w:r w:rsidRPr="00C67AC5">
        <w:rPr>
          <w:rFonts w:ascii="Arial" w:hAnsi="Arial" w:cs="Arial"/>
          <w:color w:val="333333"/>
          <w:sz w:val="16"/>
          <w:szCs w:val="16"/>
        </w:rPr>
        <w:t>М.: Мастерство, 2001. – 272с.</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 xml:space="preserve">7.Селевко Г.К. Современные образовательные технологии. Учебное пособие для </w:t>
      </w:r>
      <w:proofErr w:type="spellStart"/>
      <w:proofErr w:type="gramStart"/>
      <w:r w:rsidRPr="00C67AC5">
        <w:rPr>
          <w:rFonts w:ascii="Arial" w:hAnsi="Arial" w:cs="Arial"/>
          <w:color w:val="333333"/>
          <w:sz w:val="16"/>
          <w:szCs w:val="16"/>
        </w:rPr>
        <w:t>пед</w:t>
      </w:r>
      <w:proofErr w:type="spellEnd"/>
      <w:r w:rsidRPr="00C67AC5">
        <w:rPr>
          <w:rFonts w:ascii="Arial" w:hAnsi="Arial" w:cs="Arial"/>
          <w:color w:val="333333"/>
          <w:sz w:val="16"/>
          <w:szCs w:val="16"/>
        </w:rPr>
        <w:t>. вузов</w:t>
      </w:r>
      <w:proofErr w:type="gramEnd"/>
      <w:r w:rsidRPr="00C67AC5">
        <w:rPr>
          <w:rFonts w:ascii="Arial" w:hAnsi="Arial" w:cs="Arial"/>
          <w:color w:val="333333"/>
          <w:sz w:val="16"/>
          <w:szCs w:val="16"/>
        </w:rPr>
        <w:t xml:space="preserve"> и институтов повышения квалификации. М.: Народное образование, 1998.-256с.</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8.Полат Е.С.Новые педагогические и информационные технологии в системе   образования. М.: «Академия», 2000.-272с.  </w:t>
      </w:r>
    </w:p>
    <w:p w:rsidR="00C67AC5" w:rsidRPr="00C67AC5" w:rsidRDefault="00C67AC5" w:rsidP="00C67AC5">
      <w:pPr>
        <w:pStyle w:val="a3"/>
        <w:shd w:val="clear" w:color="auto" w:fill="FFFFFF"/>
        <w:spacing w:before="0" w:beforeAutospacing="0" w:after="0" w:afterAutospacing="0" w:line="293" w:lineRule="atLeast"/>
        <w:rPr>
          <w:rFonts w:ascii="Arial" w:hAnsi="Arial" w:cs="Arial"/>
          <w:color w:val="333333"/>
          <w:sz w:val="16"/>
          <w:szCs w:val="16"/>
        </w:rPr>
      </w:pPr>
      <w:r w:rsidRPr="00C67AC5">
        <w:rPr>
          <w:rFonts w:ascii="Arial" w:hAnsi="Arial" w:cs="Arial"/>
          <w:color w:val="333333"/>
          <w:sz w:val="16"/>
          <w:szCs w:val="16"/>
        </w:rPr>
        <w:t>9.Чернилевский Д.В. Дидактические технологии в Высшей школе: учеб</w:t>
      </w:r>
      <w:proofErr w:type="gramStart"/>
      <w:r w:rsidRPr="00C67AC5">
        <w:rPr>
          <w:rFonts w:ascii="Arial" w:hAnsi="Arial" w:cs="Arial"/>
          <w:color w:val="333333"/>
          <w:sz w:val="16"/>
          <w:szCs w:val="16"/>
        </w:rPr>
        <w:t>.</w:t>
      </w:r>
      <w:proofErr w:type="gramEnd"/>
      <w:r w:rsidRPr="00C67AC5">
        <w:rPr>
          <w:rFonts w:ascii="Arial" w:hAnsi="Arial" w:cs="Arial"/>
          <w:color w:val="333333"/>
          <w:sz w:val="16"/>
          <w:szCs w:val="16"/>
        </w:rPr>
        <w:t xml:space="preserve"> </w:t>
      </w:r>
      <w:proofErr w:type="gramStart"/>
      <w:r w:rsidRPr="00C67AC5">
        <w:rPr>
          <w:rFonts w:ascii="Arial" w:hAnsi="Arial" w:cs="Arial"/>
          <w:color w:val="333333"/>
          <w:sz w:val="16"/>
          <w:szCs w:val="16"/>
        </w:rPr>
        <w:t>п</w:t>
      </w:r>
      <w:proofErr w:type="gramEnd"/>
      <w:r w:rsidRPr="00C67AC5">
        <w:rPr>
          <w:rFonts w:ascii="Arial" w:hAnsi="Arial" w:cs="Arial"/>
          <w:color w:val="333333"/>
          <w:sz w:val="16"/>
          <w:szCs w:val="16"/>
        </w:rPr>
        <w:t>особие для вузов.- М.: ЮНИТИ-ДАНА,2002.-437с.</w:t>
      </w:r>
    </w:p>
    <w:p w:rsidR="00C67AC5" w:rsidRDefault="00C67AC5" w:rsidP="00C67AC5">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382651" w:rsidRDefault="00382651" w:rsidP="00382651">
      <w:pPr>
        <w:jc w:val="center"/>
      </w:pPr>
    </w:p>
    <w:p w:rsidR="00C67AC5" w:rsidRDefault="00C67AC5" w:rsidP="00C67AC5">
      <w:pPr>
        <w:jc w:val="center"/>
      </w:pPr>
      <w:r>
        <w:lastRenderedPageBreak/>
        <w:t>Муниципальное бюджетное общеобразовательное учреждение</w:t>
      </w:r>
    </w:p>
    <w:p w:rsidR="00C67AC5" w:rsidRDefault="00C67AC5" w:rsidP="00C67AC5">
      <w:pPr>
        <w:jc w:val="center"/>
      </w:pPr>
      <w:r>
        <w:t>Средняя общеобразовательная школа № 3 им</w:t>
      </w:r>
      <w:proofErr w:type="gramStart"/>
      <w:r>
        <w:t>.а</w:t>
      </w:r>
      <w:proofErr w:type="gramEnd"/>
      <w:r>
        <w:t>тамана М.И. Платова</w:t>
      </w: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pPr>
    </w:p>
    <w:p w:rsidR="00C67AC5" w:rsidRDefault="00C67AC5" w:rsidP="00C67AC5">
      <w:pPr>
        <w:jc w:val="center"/>
        <w:rPr>
          <w:sz w:val="40"/>
          <w:szCs w:val="40"/>
        </w:rPr>
      </w:pPr>
      <w:r w:rsidRPr="00382651">
        <w:rPr>
          <w:sz w:val="40"/>
          <w:szCs w:val="40"/>
        </w:rPr>
        <w:t>«</w:t>
      </w:r>
      <w:r>
        <w:rPr>
          <w:sz w:val="40"/>
          <w:szCs w:val="40"/>
        </w:rPr>
        <w:t>Личностно-ориентированные технологии в обучении</w:t>
      </w:r>
      <w:r w:rsidRPr="00382651">
        <w:rPr>
          <w:sz w:val="40"/>
          <w:szCs w:val="40"/>
        </w:rPr>
        <w:t>»</w:t>
      </w:r>
    </w:p>
    <w:p w:rsidR="00C67AC5" w:rsidRDefault="00C67AC5" w:rsidP="00C67AC5">
      <w:pPr>
        <w:jc w:val="center"/>
        <w:rPr>
          <w:sz w:val="40"/>
          <w:szCs w:val="40"/>
        </w:rPr>
      </w:pPr>
    </w:p>
    <w:p w:rsidR="00C67AC5" w:rsidRDefault="00C67AC5" w:rsidP="00C67AC5">
      <w:pPr>
        <w:jc w:val="center"/>
        <w:rPr>
          <w:sz w:val="40"/>
          <w:szCs w:val="40"/>
        </w:rPr>
      </w:pPr>
    </w:p>
    <w:p w:rsidR="00C67AC5" w:rsidRDefault="00C67AC5" w:rsidP="00C67AC5">
      <w:pPr>
        <w:jc w:val="center"/>
      </w:pPr>
      <w:r>
        <w:t xml:space="preserve">                                                                                      Учитель: Мальцева В.Б.</w:t>
      </w:r>
    </w:p>
    <w:p w:rsidR="00C67AC5" w:rsidRDefault="00C67AC5" w:rsidP="00C67AC5">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Pr="00C67AC5" w:rsidRDefault="00C67AC5" w:rsidP="00C67AC5">
      <w:pPr>
        <w:spacing w:after="0" w:line="240" w:lineRule="auto"/>
        <w:jc w:val="center"/>
        <w:rPr>
          <w:rFonts w:ascii="Arial" w:eastAsia="Times New Roman" w:hAnsi="Arial" w:cs="Arial"/>
          <w:color w:val="000000"/>
        </w:rPr>
      </w:pPr>
      <w:r w:rsidRPr="00C67AC5">
        <w:rPr>
          <w:rFonts w:ascii="Times New Roman" w:eastAsia="Times New Roman" w:hAnsi="Times New Roman" w:cs="Times New Roman"/>
          <w:b/>
          <w:bCs/>
          <w:color w:val="000000"/>
          <w:sz w:val="28"/>
        </w:rPr>
        <w:t>Личностно-ориентированная образовательная технология</w:t>
      </w:r>
    </w:p>
    <w:p w:rsidR="00C67AC5" w:rsidRPr="00C67AC5" w:rsidRDefault="00C67AC5" w:rsidP="00C67AC5">
      <w:pPr>
        <w:spacing w:after="0" w:line="240" w:lineRule="auto"/>
        <w:ind w:firstLine="708"/>
        <w:jc w:val="both"/>
        <w:rPr>
          <w:rFonts w:ascii="Arial" w:eastAsia="Times New Roman" w:hAnsi="Arial" w:cs="Arial"/>
          <w:color w:val="000000"/>
        </w:rPr>
      </w:pPr>
      <w:r w:rsidRPr="00C67AC5">
        <w:rPr>
          <w:rFonts w:ascii="Times New Roman" w:eastAsia="Times New Roman" w:hAnsi="Times New Roman" w:cs="Times New Roman"/>
          <w:color w:val="000000"/>
          <w:sz w:val="28"/>
        </w:rPr>
        <w:t>В организации современного образовательного процесса основными являются противоречия между массовым характером обучения и индивидуальным характером процесса учения и развития, а также - руководящей ролью учителя и необходимостью развития самостоятельности и инициативы ученика. Они усиливаются ещё одним более частным противоречием: между </w:t>
      </w:r>
      <w:proofErr w:type="gramStart"/>
      <w:r w:rsidRPr="00C67AC5">
        <w:rPr>
          <w:rFonts w:ascii="Times New Roman" w:eastAsia="Times New Roman" w:hAnsi="Times New Roman" w:cs="Times New Roman"/>
          <w:i/>
          <w:iCs/>
          <w:color w:val="000000"/>
          <w:sz w:val="28"/>
        </w:rPr>
        <w:t>внешней</w:t>
      </w:r>
      <w:proofErr w:type="gramEnd"/>
      <w:r w:rsidRPr="00C67AC5">
        <w:rPr>
          <w:rFonts w:ascii="Times New Roman" w:eastAsia="Times New Roman" w:hAnsi="Times New Roman" w:cs="Times New Roman"/>
          <w:i/>
          <w:iCs/>
          <w:color w:val="000000"/>
          <w:sz w:val="28"/>
        </w:rPr>
        <w:t xml:space="preserve"> </w:t>
      </w:r>
      <w:proofErr w:type="spellStart"/>
      <w:r w:rsidRPr="00C67AC5">
        <w:rPr>
          <w:rFonts w:ascii="Times New Roman" w:eastAsia="Times New Roman" w:hAnsi="Times New Roman" w:cs="Times New Roman"/>
          <w:i/>
          <w:iCs/>
          <w:color w:val="000000"/>
          <w:sz w:val="28"/>
        </w:rPr>
        <w:t>заданностью</w:t>
      </w:r>
      <w:proofErr w:type="spellEnd"/>
      <w:r w:rsidRPr="00C67AC5">
        <w:rPr>
          <w:rFonts w:ascii="Times New Roman" w:eastAsia="Times New Roman" w:hAnsi="Times New Roman" w:cs="Times New Roman"/>
          <w:color w:val="000000"/>
          <w:sz w:val="28"/>
        </w:rPr>
        <w:t> большинства педагогических средств (методика и технология) и </w:t>
      </w:r>
      <w:r w:rsidRPr="00C67AC5">
        <w:rPr>
          <w:rFonts w:ascii="Times New Roman" w:eastAsia="Times New Roman" w:hAnsi="Times New Roman" w:cs="Times New Roman"/>
          <w:i/>
          <w:iCs/>
          <w:color w:val="000000"/>
          <w:sz w:val="28"/>
        </w:rPr>
        <w:t>внутренним характером</w:t>
      </w:r>
      <w:r w:rsidRPr="00C67AC5">
        <w:rPr>
          <w:rFonts w:ascii="Times New Roman" w:eastAsia="Times New Roman" w:hAnsi="Times New Roman" w:cs="Times New Roman"/>
          <w:color w:val="000000"/>
          <w:sz w:val="28"/>
        </w:rPr>
        <w:t> протекания процессов овладения знаниями (усвоение, исследование, творчество).</w:t>
      </w:r>
    </w:p>
    <w:p w:rsidR="00C67AC5" w:rsidRPr="00C67AC5" w:rsidRDefault="00C67AC5" w:rsidP="00C67AC5">
      <w:pPr>
        <w:spacing w:after="0" w:line="240" w:lineRule="auto"/>
        <w:jc w:val="both"/>
        <w:rPr>
          <w:rFonts w:ascii="Arial" w:eastAsia="Times New Roman" w:hAnsi="Arial" w:cs="Arial"/>
          <w:color w:val="000000"/>
        </w:rPr>
      </w:pPr>
      <w:r w:rsidRPr="00C67AC5">
        <w:rPr>
          <w:rFonts w:ascii="Times New Roman" w:eastAsia="Times New Roman" w:hAnsi="Times New Roman" w:cs="Times New Roman"/>
          <w:color w:val="000000"/>
          <w:sz w:val="28"/>
        </w:rPr>
        <w:t>                Разрешение этих противоречий возможно только при осуществлении </w:t>
      </w:r>
      <w:r w:rsidRPr="00C67AC5">
        <w:rPr>
          <w:rFonts w:ascii="Times New Roman" w:eastAsia="Times New Roman" w:hAnsi="Times New Roman" w:cs="Times New Roman"/>
          <w:b/>
          <w:bCs/>
          <w:color w:val="000000"/>
          <w:sz w:val="28"/>
        </w:rPr>
        <w:t>индивидуализации обучения, разработки личностно-ориентированной модели образования</w:t>
      </w:r>
      <w:r w:rsidRPr="00C67AC5">
        <w:rPr>
          <w:rFonts w:ascii="Times New Roman" w:eastAsia="Times New Roman" w:hAnsi="Times New Roman" w:cs="Times New Roman"/>
          <w:color w:val="000000"/>
          <w:sz w:val="28"/>
        </w:rPr>
        <w:t>, что означает целенаправленное развитие личности и в практическом смысле требует обучения учению, передачи инструментов управления учением в руки самого ребенка, </w:t>
      </w:r>
      <w:r w:rsidRPr="00C67AC5">
        <w:rPr>
          <w:rFonts w:ascii="Times New Roman" w:eastAsia="Times New Roman" w:hAnsi="Times New Roman" w:cs="Times New Roman"/>
          <w:b/>
          <w:bCs/>
          <w:color w:val="000000"/>
          <w:sz w:val="28"/>
        </w:rPr>
        <w:t>трансформации самостоятельной работы ученика</w:t>
      </w:r>
      <w:r w:rsidRPr="00C67AC5">
        <w:rPr>
          <w:rFonts w:ascii="Times New Roman" w:eastAsia="Times New Roman" w:hAnsi="Times New Roman" w:cs="Times New Roman"/>
          <w:color w:val="000000"/>
          <w:sz w:val="28"/>
        </w:rPr>
        <w:t> </w:t>
      </w:r>
      <w:r w:rsidRPr="00C67AC5">
        <w:rPr>
          <w:rFonts w:ascii="Times New Roman" w:eastAsia="Times New Roman" w:hAnsi="Times New Roman" w:cs="Times New Roman"/>
          <w:i/>
          <w:iCs/>
          <w:color w:val="000000"/>
          <w:sz w:val="28"/>
        </w:rPr>
        <w:t>в самообразование, саморазвитие, самореализацию.</w:t>
      </w:r>
    </w:p>
    <w:p w:rsidR="00C67AC5" w:rsidRPr="00C67AC5" w:rsidRDefault="00C67AC5" w:rsidP="00C67AC5">
      <w:pPr>
        <w:spacing w:after="0" w:line="240" w:lineRule="auto"/>
        <w:ind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Основная и очень ответственная задача школы - раскрыть индивидуальность ребёнка,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ребёнка в процессе обучения обеспечивает построение личностно-ориентированного образования в современной школе. Цель такого обучения состоит в создании системы психолого-педагогических условий, позволяющих в едином классном коллективе работать с ориентацией не на "усреднённого" ученика, а с каждым в отдельности с учётом индивидуальных познавательных возможностей, потребностей и интересов. </w:t>
      </w:r>
    </w:p>
    <w:p w:rsidR="00C67AC5" w:rsidRPr="00C67AC5" w:rsidRDefault="00C67AC5" w:rsidP="00C67AC5">
      <w:pPr>
        <w:spacing w:after="0" w:line="240" w:lineRule="auto"/>
        <w:ind w:firstLine="568"/>
        <w:jc w:val="both"/>
        <w:rPr>
          <w:rFonts w:ascii="Arial" w:eastAsia="Times New Roman" w:hAnsi="Arial" w:cs="Arial"/>
          <w:color w:val="000000"/>
        </w:rPr>
      </w:pPr>
      <w:proofErr w:type="gramStart"/>
      <w:r w:rsidRPr="00C67AC5">
        <w:rPr>
          <w:rFonts w:ascii="Times New Roman" w:eastAsia="Times New Roman" w:hAnsi="Times New Roman" w:cs="Times New Roman"/>
          <w:b/>
          <w:bCs/>
          <w:color w:val="000000"/>
          <w:sz w:val="28"/>
        </w:rPr>
        <w:t>Личностно-ориентированная образовательная технология </w:t>
      </w:r>
      <w:r w:rsidRPr="00C67AC5">
        <w:rPr>
          <w:rFonts w:ascii="Times New Roman" w:eastAsia="Times New Roman" w:hAnsi="Times New Roman" w:cs="Times New Roman"/>
          <w:color w:val="000000"/>
          <w:sz w:val="28"/>
        </w:rPr>
        <w:t>- это результат создания (проектирования) адекватной потребностям и возможностям личности и общества системы социализации, профессионального развития человека в образовательном учреждении, состоящей из специальным образом сконструированных под заданную цель методологических, дидактических, психологических, интеллектуальных, информационных и практических действий, операций, приёмов участников образовательного процесса и гарантирующей достижение поставленных образовательных целей.</w:t>
      </w:r>
      <w:proofErr w:type="gramEnd"/>
    </w:p>
    <w:p w:rsidR="00C67AC5" w:rsidRPr="00C67AC5" w:rsidRDefault="00C67AC5" w:rsidP="00C67AC5">
      <w:pPr>
        <w:spacing w:after="0" w:line="240" w:lineRule="auto"/>
        <w:jc w:val="both"/>
        <w:rPr>
          <w:rFonts w:ascii="Arial" w:eastAsia="Times New Roman" w:hAnsi="Arial" w:cs="Arial"/>
          <w:color w:val="000000"/>
        </w:rPr>
      </w:pPr>
      <w:r w:rsidRPr="00C67AC5">
        <w:rPr>
          <w:rFonts w:ascii="Times New Roman" w:eastAsia="Times New Roman" w:hAnsi="Times New Roman" w:cs="Times New Roman"/>
          <w:b/>
          <w:bCs/>
          <w:color w:val="000000"/>
          <w:sz w:val="28"/>
        </w:rPr>
        <w:t>Цель личностно ориентированного образования </w:t>
      </w:r>
      <w:r w:rsidRPr="00C67AC5">
        <w:rPr>
          <w:rFonts w:ascii="Times New Roman" w:eastAsia="Times New Roman" w:hAnsi="Times New Roman" w:cs="Times New Roman"/>
          <w:color w:val="000000"/>
          <w:sz w:val="28"/>
        </w:rPr>
        <w:t>- создание условий для полноценного развития следующих функций индивидуума:</w:t>
      </w:r>
    </w:p>
    <w:p w:rsidR="00C67AC5" w:rsidRPr="00C67AC5" w:rsidRDefault="00C67AC5" w:rsidP="00C67AC5">
      <w:pPr>
        <w:spacing w:after="0" w:line="240" w:lineRule="auto"/>
        <w:ind w:left="300" w:hanging="2"/>
        <w:jc w:val="both"/>
        <w:rPr>
          <w:rFonts w:ascii="Arial" w:eastAsia="Times New Roman" w:hAnsi="Arial" w:cs="Arial"/>
          <w:color w:val="000000"/>
        </w:rPr>
      </w:pPr>
      <w:r w:rsidRPr="00C67AC5">
        <w:rPr>
          <w:rFonts w:ascii="Times New Roman" w:eastAsia="Times New Roman" w:hAnsi="Times New Roman" w:cs="Times New Roman"/>
          <w:color w:val="000000"/>
          <w:sz w:val="28"/>
        </w:rPr>
        <w:t>способность человека к </w:t>
      </w:r>
      <w:hyperlink r:id="rId28" w:history="1">
        <w:r w:rsidRPr="00C67AC5">
          <w:rPr>
            <w:rFonts w:ascii="Times New Roman" w:eastAsia="Times New Roman" w:hAnsi="Times New Roman" w:cs="Times New Roman"/>
            <w:color w:val="0000FF"/>
            <w:sz w:val="28"/>
            <w:u w:val="single"/>
          </w:rPr>
          <w:t>выбору</w:t>
        </w:r>
      </w:hyperlink>
      <w:r w:rsidRPr="00C67AC5">
        <w:rPr>
          <w:rFonts w:ascii="Times New Roman" w:eastAsia="Times New Roman" w:hAnsi="Times New Roman" w:cs="Times New Roman"/>
          <w:color w:val="000000"/>
          <w:sz w:val="28"/>
        </w:rPr>
        <w:t>;</w:t>
      </w:r>
    </w:p>
    <w:p w:rsidR="00C67AC5" w:rsidRPr="00C67AC5" w:rsidRDefault="00C67AC5" w:rsidP="00C67AC5">
      <w:pPr>
        <w:spacing w:after="0" w:line="240" w:lineRule="auto"/>
        <w:ind w:left="300" w:hanging="2"/>
        <w:jc w:val="both"/>
        <w:rPr>
          <w:rFonts w:ascii="Arial" w:eastAsia="Times New Roman" w:hAnsi="Arial" w:cs="Arial"/>
          <w:color w:val="000000"/>
        </w:rPr>
      </w:pPr>
      <w:r w:rsidRPr="00C67AC5">
        <w:rPr>
          <w:rFonts w:ascii="Times New Roman" w:eastAsia="Times New Roman" w:hAnsi="Times New Roman" w:cs="Times New Roman"/>
          <w:color w:val="000000"/>
          <w:sz w:val="28"/>
        </w:rPr>
        <w:t xml:space="preserve">умение </w:t>
      </w:r>
      <w:proofErr w:type="spellStart"/>
      <w:r w:rsidRPr="00C67AC5">
        <w:rPr>
          <w:rFonts w:ascii="Times New Roman" w:eastAsia="Times New Roman" w:hAnsi="Times New Roman" w:cs="Times New Roman"/>
          <w:color w:val="000000"/>
          <w:sz w:val="28"/>
        </w:rPr>
        <w:t>рефлексировать</w:t>
      </w:r>
      <w:proofErr w:type="spellEnd"/>
      <w:r w:rsidRPr="00C67AC5">
        <w:rPr>
          <w:rFonts w:ascii="Times New Roman" w:eastAsia="Times New Roman" w:hAnsi="Times New Roman" w:cs="Times New Roman"/>
          <w:color w:val="000000"/>
          <w:sz w:val="28"/>
        </w:rPr>
        <w:t>, оценивать свою жизнь;</w:t>
      </w:r>
    </w:p>
    <w:p w:rsidR="00C67AC5" w:rsidRPr="00C67AC5" w:rsidRDefault="00C67AC5" w:rsidP="00C67AC5">
      <w:pPr>
        <w:spacing w:after="0" w:line="240" w:lineRule="auto"/>
        <w:ind w:left="300" w:hanging="2"/>
        <w:jc w:val="both"/>
        <w:rPr>
          <w:rFonts w:ascii="Arial" w:eastAsia="Times New Roman" w:hAnsi="Arial" w:cs="Arial"/>
          <w:color w:val="000000"/>
        </w:rPr>
      </w:pPr>
      <w:r w:rsidRPr="00C67AC5">
        <w:rPr>
          <w:rFonts w:ascii="Times New Roman" w:eastAsia="Times New Roman" w:hAnsi="Times New Roman" w:cs="Times New Roman"/>
          <w:color w:val="000000"/>
          <w:sz w:val="28"/>
        </w:rPr>
        <w:t>поиск </w:t>
      </w:r>
      <w:hyperlink r:id="rId29" w:history="1">
        <w:r w:rsidRPr="00C67AC5">
          <w:rPr>
            <w:rFonts w:ascii="Times New Roman" w:eastAsia="Times New Roman" w:hAnsi="Times New Roman" w:cs="Times New Roman"/>
            <w:color w:val="0000FF"/>
            <w:sz w:val="28"/>
            <w:u w:val="single"/>
          </w:rPr>
          <w:t>смысла жизни</w:t>
        </w:r>
      </w:hyperlink>
      <w:r w:rsidRPr="00C67AC5">
        <w:rPr>
          <w:rFonts w:ascii="Times New Roman" w:eastAsia="Times New Roman" w:hAnsi="Times New Roman" w:cs="Times New Roman"/>
          <w:color w:val="000000"/>
          <w:sz w:val="28"/>
        </w:rPr>
        <w:t>, творчество;</w:t>
      </w:r>
    </w:p>
    <w:p w:rsidR="00C67AC5" w:rsidRPr="00C67AC5" w:rsidRDefault="00C67AC5" w:rsidP="00C67AC5">
      <w:pPr>
        <w:spacing w:after="0" w:line="240" w:lineRule="auto"/>
        <w:ind w:left="300" w:hanging="2"/>
        <w:jc w:val="both"/>
        <w:rPr>
          <w:rFonts w:ascii="Arial" w:eastAsia="Times New Roman" w:hAnsi="Arial" w:cs="Arial"/>
          <w:color w:val="000000"/>
        </w:rPr>
      </w:pPr>
      <w:r w:rsidRPr="00C67AC5">
        <w:rPr>
          <w:rFonts w:ascii="Times New Roman" w:eastAsia="Times New Roman" w:hAnsi="Times New Roman" w:cs="Times New Roman"/>
          <w:color w:val="000000"/>
          <w:sz w:val="28"/>
        </w:rPr>
        <w:t>формирование образа “Я”;</w:t>
      </w:r>
    </w:p>
    <w:p w:rsidR="00C67AC5" w:rsidRPr="00C67AC5" w:rsidRDefault="00E21704" w:rsidP="00C67AC5">
      <w:pPr>
        <w:spacing w:after="0" w:line="240" w:lineRule="auto"/>
        <w:ind w:left="300" w:hanging="2"/>
        <w:jc w:val="both"/>
        <w:rPr>
          <w:rFonts w:ascii="Arial" w:eastAsia="Times New Roman" w:hAnsi="Arial" w:cs="Arial"/>
          <w:color w:val="000000"/>
        </w:rPr>
      </w:pPr>
      <w:hyperlink r:id="rId30" w:history="1">
        <w:r w:rsidR="00C67AC5" w:rsidRPr="00C67AC5">
          <w:rPr>
            <w:rFonts w:ascii="Times New Roman" w:eastAsia="Times New Roman" w:hAnsi="Times New Roman" w:cs="Times New Roman"/>
            <w:color w:val="0000FF"/>
            <w:sz w:val="28"/>
            <w:u w:val="single"/>
          </w:rPr>
          <w:t>ответственность</w:t>
        </w:r>
      </w:hyperlink>
      <w:r w:rsidR="00C67AC5" w:rsidRPr="00C67AC5">
        <w:rPr>
          <w:rFonts w:ascii="Times New Roman" w:eastAsia="Times New Roman" w:hAnsi="Times New Roman" w:cs="Times New Roman"/>
          <w:color w:val="000000"/>
          <w:sz w:val="28"/>
        </w:rPr>
        <w:t> (в соответствии с формулировкой “ Я отвечаю за всё”);</w:t>
      </w:r>
    </w:p>
    <w:p w:rsidR="00C67AC5" w:rsidRPr="00C67AC5" w:rsidRDefault="00C67AC5" w:rsidP="00C67AC5">
      <w:pPr>
        <w:spacing w:after="0" w:line="240" w:lineRule="auto"/>
        <w:ind w:left="300" w:hanging="2"/>
        <w:jc w:val="both"/>
        <w:rPr>
          <w:rFonts w:ascii="Arial" w:eastAsia="Times New Roman" w:hAnsi="Arial" w:cs="Arial"/>
          <w:color w:val="000000"/>
        </w:rPr>
      </w:pPr>
      <w:r w:rsidRPr="00C67AC5">
        <w:rPr>
          <w:rFonts w:ascii="Times New Roman" w:eastAsia="Times New Roman" w:hAnsi="Times New Roman" w:cs="Times New Roman"/>
          <w:color w:val="000000"/>
          <w:sz w:val="28"/>
        </w:rPr>
        <w:lastRenderedPageBreak/>
        <w:t>автономность личности (по мере развития она всё больше освобождается от других факторов).</w:t>
      </w:r>
    </w:p>
    <w:p w:rsidR="00C67AC5" w:rsidRPr="00C67AC5" w:rsidRDefault="00C67AC5" w:rsidP="00C67AC5">
      <w:pPr>
        <w:spacing w:after="0" w:line="240" w:lineRule="auto"/>
        <w:ind w:left="44" w:firstLine="522"/>
        <w:jc w:val="both"/>
        <w:rPr>
          <w:rFonts w:ascii="Arial" w:eastAsia="Times New Roman" w:hAnsi="Arial" w:cs="Arial"/>
          <w:color w:val="000000"/>
        </w:rPr>
      </w:pPr>
      <w:r w:rsidRPr="00C67AC5">
        <w:rPr>
          <w:rFonts w:ascii="Times New Roman" w:eastAsia="Times New Roman" w:hAnsi="Times New Roman" w:cs="Times New Roman"/>
          <w:b/>
          <w:bCs/>
          <w:color w:val="000000"/>
          <w:sz w:val="28"/>
        </w:rPr>
        <w:t>Учитель и ученик в ЛОО</w:t>
      </w:r>
    </w:p>
    <w:p w:rsidR="00C67AC5" w:rsidRPr="00C67AC5" w:rsidRDefault="00C67AC5" w:rsidP="00C67AC5">
      <w:pPr>
        <w:spacing w:after="0" w:line="240" w:lineRule="auto"/>
        <w:ind w:firstLine="522"/>
        <w:jc w:val="both"/>
        <w:rPr>
          <w:rFonts w:ascii="Arial" w:eastAsia="Times New Roman" w:hAnsi="Arial" w:cs="Arial"/>
          <w:color w:val="000000"/>
        </w:rPr>
      </w:pPr>
      <w:r w:rsidRPr="00C67AC5">
        <w:rPr>
          <w:rFonts w:ascii="Times New Roman" w:eastAsia="Times New Roman" w:hAnsi="Times New Roman" w:cs="Times New Roman"/>
          <w:color w:val="000000"/>
          <w:sz w:val="28"/>
        </w:rPr>
        <w:t>В личностно-ориентированном образовании ученик — </w:t>
      </w:r>
      <w:hyperlink r:id="rId31" w:history="1">
        <w:r w:rsidRPr="00C67AC5">
          <w:rPr>
            <w:rFonts w:ascii="Times New Roman" w:eastAsia="Times New Roman" w:hAnsi="Times New Roman" w:cs="Times New Roman"/>
            <w:color w:val="0000FF"/>
            <w:sz w:val="28"/>
            <w:u w:val="single"/>
          </w:rPr>
          <w:t>главное действующее лицо всего образовательного процесса</w:t>
        </w:r>
      </w:hyperlink>
      <w:r w:rsidRPr="00C67AC5">
        <w:rPr>
          <w:rFonts w:ascii="Times New Roman" w:eastAsia="Times New Roman" w:hAnsi="Times New Roman" w:cs="Times New Roman"/>
          <w:color w:val="000000"/>
          <w:sz w:val="28"/>
        </w:rPr>
        <w:t>.</w:t>
      </w:r>
    </w:p>
    <w:p w:rsidR="00C67AC5" w:rsidRPr="00C67AC5" w:rsidRDefault="00C67AC5" w:rsidP="00C67AC5">
      <w:pPr>
        <w:spacing w:after="0" w:line="240" w:lineRule="auto"/>
        <w:ind w:firstLine="522"/>
        <w:jc w:val="both"/>
        <w:rPr>
          <w:rFonts w:ascii="Arial" w:eastAsia="Times New Roman" w:hAnsi="Arial" w:cs="Arial"/>
          <w:color w:val="000000"/>
        </w:rPr>
      </w:pPr>
      <w:r w:rsidRPr="00C67AC5">
        <w:rPr>
          <w:rFonts w:ascii="Times New Roman" w:eastAsia="Times New Roman" w:hAnsi="Times New Roman" w:cs="Times New Roman"/>
          <w:color w:val="000000"/>
          <w:sz w:val="28"/>
        </w:rPr>
        <w:t>Педагог становится не столько «источником информации» и «контролером», сколько диагностом и помощником в развитии личности ученика. Организация такого учебного процесса предполагает наличие руководства, формула которого вполне может быть взята у </w:t>
      </w:r>
      <w:hyperlink r:id="rId32" w:history="1">
        <w:r w:rsidRPr="00C67AC5">
          <w:rPr>
            <w:rFonts w:ascii="Times New Roman" w:eastAsia="Times New Roman" w:hAnsi="Times New Roman" w:cs="Times New Roman"/>
            <w:color w:val="0000FF"/>
            <w:sz w:val="28"/>
            <w:u w:val="single"/>
          </w:rPr>
          <w:t xml:space="preserve">М. </w:t>
        </w:r>
        <w:proofErr w:type="spellStart"/>
        <w:r w:rsidRPr="00C67AC5">
          <w:rPr>
            <w:rFonts w:ascii="Times New Roman" w:eastAsia="Times New Roman" w:hAnsi="Times New Roman" w:cs="Times New Roman"/>
            <w:color w:val="0000FF"/>
            <w:sz w:val="28"/>
            <w:u w:val="single"/>
          </w:rPr>
          <w:t>Монтессори</w:t>
        </w:r>
        <w:proofErr w:type="spellEnd"/>
      </w:hyperlink>
      <w:bookmarkStart w:id="0" w:name="id.gjdgxs"/>
      <w:bookmarkEnd w:id="0"/>
      <w:r w:rsidRPr="00C67AC5">
        <w:rPr>
          <w:rFonts w:ascii="Times New Roman" w:eastAsia="Times New Roman" w:hAnsi="Times New Roman" w:cs="Times New Roman"/>
          <w:color w:val="000000"/>
          <w:sz w:val="28"/>
        </w:rPr>
        <w:t> – «помоги мне сделать это самому».</w:t>
      </w:r>
    </w:p>
    <w:p w:rsidR="00C67AC5" w:rsidRPr="00C67AC5" w:rsidRDefault="00C67AC5" w:rsidP="00C67AC5">
      <w:pPr>
        <w:spacing w:after="0" w:line="240" w:lineRule="auto"/>
        <w:ind w:left="44" w:firstLine="522"/>
        <w:jc w:val="both"/>
        <w:rPr>
          <w:rFonts w:ascii="Arial" w:eastAsia="Times New Roman" w:hAnsi="Arial" w:cs="Arial"/>
          <w:color w:val="000000"/>
        </w:rPr>
      </w:pPr>
      <w:r w:rsidRPr="00C67AC5">
        <w:rPr>
          <w:rFonts w:ascii="Times New Roman" w:eastAsia="Times New Roman" w:hAnsi="Times New Roman" w:cs="Times New Roman"/>
          <w:b/>
          <w:bCs/>
          <w:color w:val="000000"/>
          <w:sz w:val="28"/>
        </w:rPr>
        <w:t>Методы, подходы личностно-ориентированного образования</w:t>
      </w:r>
    </w:p>
    <w:p w:rsidR="00C67AC5" w:rsidRPr="00C67AC5" w:rsidRDefault="00C67AC5" w:rsidP="00C67AC5">
      <w:pPr>
        <w:spacing w:after="0" w:line="240" w:lineRule="auto"/>
        <w:ind w:firstLine="522"/>
        <w:jc w:val="both"/>
        <w:rPr>
          <w:rFonts w:ascii="Arial" w:eastAsia="Times New Roman" w:hAnsi="Arial" w:cs="Arial"/>
          <w:color w:val="000000"/>
        </w:rPr>
      </w:pPr>
      <w:r w:rsidRPr="00C67AC5">
        <w:rPr>
          <w:rFonts w:ascii="Times New Roman" w:eastAsia="Times New Roman" w:hAnsi="Times New Roman" w:cs="Times New Roman"/>
          <w:color w:val="000000"/>
          <w:sz w:val="28"/>
        </w:rPr>
        <w:t>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w:t>
      </w:r>
    </w:p>
    <w:p w:rsidR="00C67AC5" w:rsidRPr="00C67AC5" w:rsidRDefault="00C67AC5" w:rsidP="00C67AC5">
      <w:pPr>
        <w:spacing w:after="0" w:line="240" w:lineRule="auto"/>
        <w:ind w:left="300" w:firstLine="522"/>
        <w:rPr>
          <w:rFonts w:ascii="Arial" w:eastAsia="Times New Roman" w:hAnsi="Arial" w:cs="Arial"/>
          <w:color w:val="000000"/>
        </w:rPr>
      </w:pPr>
      <w:r w:rsidRPr="00C67AC5">
        <w:rPr>
          <w:rFonts w:ascii="Times New Roman" w:eastAsia="Times New Roman" w:hAnsi="Times New Roman" w:cs="Times New Roman"/>
          <w:color w:val="000000"/>
          <w:sz w:val="28"/>
        </w:rPr>
        <w:t>возрастных, физиологических, психологических, интеллектуальных;</w:t>
      </w:r>
    </w:p>
    <w:p w:rsidR="00C67AC5" w:rsidRPr="00C67AC5" w:rsidRDefault="00C67AC5" w:rsidP="00C67AC5">
      <w:pPr>
        <w:spacing w:after="0" w:line="240" w:lineRule="auto"/>
        <w:ind w:left="300" w:firstLine="522"/>
        <w:rPr>
          <w:rFonts w:ascii="Arial" w:eastAsia="Times New Roman" w:hAnsi="Arial" w:cs="Arial"/>
          <w:color w:val="000000"/>
        </w:rPr>
      </w:pPr>
      <w:r w:rsidRPr="00C67AC5">
        <w:rPr>
          <w:rFonts w:ascii="Times New Roman" w:eastAsia="Times New Roman" w:hAnsi="Times New Roman" w:cs="Times New Roman"/>
          <w:color w:val="000000"/>
          <w:sz w:val="28"/>
        </w:rPr>
        <w:t>образовательных потребностей, ориентацию на разный уровень сложности программного материала, доступного ученику;</w:t>
      </w:r>
    </w:p>
    <w:p w:rsidR="00C67AC5" w:rsidRPr="00C67AC5" w:rsidRDefault="00C67AC5" w:rsidP="00C67AC5">
      <w:pPr>
        <w:spacing w:after="0" w:line="240" w:lineRule="auto"/>
        <w:ind w:left="300" w:firstLine="522"/>
        <w:rPr>
          <w:rFonts w:ascii="Arial" w:eastAsia="Times New Roman" w:hAnsi="Arial" w:cs="Arial"/>
          <w:color w:val="000000"/>
        </w:rPr>
      </w:pPr>
      <w:r w:rsidRPr="00C67AC5">
        <w:rPr>
          <w:rFonts w:ascii="Times New Roman" w:eastAsia="Times New Roman" w:hAnsi="Times New Roman" w:cs="Times New Roman"/>
          <w:color w:val="000000"/>
          <w:sz w:val="28"/>
        </w:rPr>
        <w:t>выделение групп учащихся по знаниям, способностям;</w:t>
      </w:r>
    </w:p>
    <w:p w:rsidR="00C67AC5" w:rsidRPr="00C67AC5" w:rsidRDefault="00C67AC5" w:rsidP="00C67AC5">
      <w:pPr>
        <w:spacing w:after="0" w:line="240" w:lineRule="auto"/>
        <w:ind w:left="300" w:firstLine="522"/>
        <w:rPr>
          <w:rFonts w:ascii="Arial" w:eastAsia="Times New Roman" w:hAnsi="Arial" w:cs="Arial"/>
          <w:color w:val="000000"/>
        </w:rPr>
      </w:pPr>
      <w:r w:rsidRPr="00C67AC5">
        <w:rPr>
          <w:rFonts w:ascii="Times New Roman" w:eastAsia="Times New Roman" w:hAnsi="Times New Roman" w:cs="Times New Roman"/>
          <w:color w:val="000000"/>
          <w:sz w:val="28"/>
        </w:rPr>
        <w:t>распределение учащихся по однородным группам: способностям, профессиональной направленности;</w:t>
      </w:r>
    </w:p>
    <w:p w:rsidR="00C67AC5" w:rsidRPr="00C67AC5" w:rsidRDefault="00C67AC5" w:rsidP="00C67AC5">
      <w:pPr>
        <w:spacing w:after="0" w:line="240" w:lineRule="auto"/>
        <w:ind w:left="300" w:firstLine="522"/>
        <w:rPr>
          <w:rFonts w:ascii="Arial" w:eastAsia="Times New Roman" w:hAnsi="Arial" w:cs="Arial"/>
          <w:color w:val="000000"/>
        </w:rPr>
      </w:pPr>
      <w:r w:rsidRPr="00C67AC5">
        <w:rPr>
          <w:rFonts w:ascii="Times New Roman" w:eastAsia="Times New Roman" w:hAnsi="Times New Roman" w:cs="Times New Roman"/>
          <w:color w:val="000000"/>
          <w:sz w:val="28"/>
        </w:rPr>
        <w:t>отношение к каждому ребёнку как к уникальной индивидуальности.</w:t>
      </w:r>
    </w:p>
    <w:p w:rsidR="00C67AC5" w:rsidRPr="00C67AC5" w:rsidRDefault="00C67AC5" w:rsidP="00C67AC5">
      <w:pPr>
        <w:spacing w:after="0" w:line="240" w:lineRule="auto"/>
        <w:ind w:left="786"/>
        <w:jc w:val="center"/>
        <w:rPr>
          <w:rFonts w:ascii="Arial" w:eastAsia="Times New Roman" w:hAnsi="Arial" w:cs="Arial"/>
          <w:color w:val="000000"/>
          <w:sz w:val="18"/>
          <w:szCs w:val="18"/>
        </w:rPr>
      </w:pPr>
      <w:r w:rsidRPr="00C67AC5">
        <w:rPr>
          <w:rFonts w:ascii="Times New Roman" w:eastAsia="Times New Roman" w:hAnsi="Times New Roman" w:cs="Times New Roman"/>
          <w:b/>
          <w:bCs/>
          <w:color w:val="231F20"/>
          <w:sz w:val="18"/>
          <w:szCs w:val="18"/>
        </w:rPr>
        <w:t>Отличие от традиционного обучения</w:t>
      </w:r>
    </w:p>
    <w:tbl>
      <w:tblPr>
        <w:tblW w:w="12330" w:type="dxa"/>
        <w:tblInd w:w="-1906" w:type="dxa"/>
        <w:tblCellMar>
          <w:left w:w="0" w:type="dxa"/>
          <w:right w:w="0" w:type="dxa"/>
        </w:tblCellMar>
        <w:tblLook w:val="04A0"/>
      </w:tblPr>
      <w:tblGrid>
        <w:gridCol w:w="5197"/>
        <w:gridCol w:w="7133"/>
      </w:tblGrid>
      <w:tr w:rsidR="00C67AC5" w:rsidRPr="00C67AC5" w:rsidTr="00C67AC5">
        <w:tc>
          <w:tcPr>
            <w:tcW w:w="51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bookmarkStart w:id="1" w:name="9046b983b49f2062f48916bfe08c61d29dc5f32d"/>
            <w:bookmarkStart w:id="2" w:name="0"/>
            <w:bookmarkEnd w:id="1"/>
            <w:bookmarkEnd w:id="2"/>
            <w:r w:rsidRPr="00C67AC5">
              <w:rPr>
                <w:rFonts w:ascii="Times New Roman" w:eastAsia="Times New Roman" w:hAnsi="Times New Roman" w:cs="Times New Roman"/>
                <w:b/>
                <w:bCs/>
                <w:color w:val="231F20"/>
                <w:sz w:val="18"/>
                <w:szCs w:val="18"/>
              </w:rPr>
              <w:t>Традиционный подход</w:t>
            </w:r>
          </w:p>
        </w:tc>
        <w:tc>
          <w:tcPr>
            <w:tcW w:w="713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b/>
                <w:bCs/>
                <w:color w:val="231F20"/>
                <w:sz w:val="18"/>
                <w:szCs w:val="18"/>
              </w:rPr>
              <w:t>Личностно-ориентированный подход</w:t>
            </w:r>
          </w:p>
        </w:tc>
      </w:tr>
    </w:tbl>
    <w:p w:rsidR="00C67AC5" w:rsidRPr="00C67AC5" w:rsidRDefault="00C67AC5" w:rsidP="00C67AC5">
      <w:pPr>
        <w:spacing w:after="0" w:line="240" w:lineRule="auto"/>
        <w:rPr>
          <w:rFonts w:ascii="Times New Roman" w:eastAsia="Times New Roman" w:hAnsi="Times New Roman" w:cs="Times New Roman"/>
          <w:vanish/>
          <w:sz w:val="18"/>
          <w:szCs w:val="18"/>
        </w:rPr>
      </w:pPr>
      <w:bookmarkStart w:id="3" w:name="c58aa4f38806d242c8f83490018ecf782b73c192"/>
      <w:bookmarkStart w:id="4" w:name="1"/>
      <w:bookmarkEnd w:id="3"/>
      <w:bookmarkEnd w:id="4"/>
    </w:p>
    <w:tbl>
      <w:tblPr>
        <w:tblW w:w="12330" w:type="dxa"/>
        <w:tblInd w:w="-1906" w:type="dxa"/>
        <w:tblCellMar>
          <w:left w:w="0" w:type="dxa"/>
          <w:right w:w="0" w:type="dxa"/>
        </w:tblCellMar>
        <w:tblLook w:val="04A0"/>
      </w:tblPr>
      <w:tblGrid>
        <w:gridCol w:w="5197"/>
        <w:gridCol w:w="7133"/>
      </w:tblGrid>
      <w:tr w:rsidR="00C67AC5" w:rsidRPr="00C67AC5" w:rsidTr="00C67AC5">
        <w:tc>
          <w:tcPr>
            <w:tcW w:w="51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Обучение как нормально построенный процесс (и в этом жестко регламентированный)</w:t>
            </w:r>
          </w:p>
        </w:tc>
        <w:tc>
          <w:tcPr>
            <w:tcW w:w="713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Учение как индивидуальная деятельность учащегося, её коррекции и педагогическая поддержка</w:t>
            </w:r>
          </w:p>
        </w:tc>
      </w:tr>
    </w:tbl>
    <w:p w:rsidR="00C67AC5" w:rsidRPr="00C67AC5" w:rsidRDefault="00C67AC5" w:rsidP="00C67AC5">
      <w:pPr>
        <w:spacing w:after="0" w:line="240" w:lineRule="auto"/>
        <w:rPr>
          <w:rFonts w:ascii="Times New Roman" w:eastAsia="Times New Roman" w:hAnsi="Times New Roman" w:cs="Times New Roman"/>
          <w:vanish/>
          <w:sz w:val="18"/>
          <w:szCs w:val="18"/>
        </w:rPr>
      </w:pPr>
      <w:bookmarkStart w:id="5" w:name="ad5187df45a20a8dc26f6fe34d0d8f757e6ad53e"/>
      <w:bookmarkStart w:id="6" w:name="2"/>
      <w:bookmarkEnd w:id="5"/>
      <w:bookmarkEnd w:id="6"/>
    </w:p>
    <w:tbl>
      <w:tblPr>
        <w:tblW w:w="12330" w:type="dxa"/>
        <w:tblInd w:w="-1906" w:type="dxa"/>
        <w:tblCellMar>
          <w:left w:w="0" w:type="dxa"/>
          <w:right w:w="0" w:type="dxa"/>
        </w:tblCellMar>
        <w:tblLook w:val="04A0"/>
      </w:tblPr>
      <w:tblGrid>
        <w:gridCol w:w="5197"/>
        <w:gridCol w:w="7133"/>
      </w:tblGrid>
      <w:tr w:rsidR="00C67AC5" w:rsidRPr="00C67AC5" w:rsidTr="00C67AC5">
        <w:tc>
          <w:tcPr>
            <w:tcW w:w="51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Вектор развития задан</w:t>
            </w:r>
          </w:p>
        </w:tc>
        <w:tc>
          <w:tcPr>
            <w:tcW w:w="713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Обучение не столько задаёт вектор развития, сколько создаёт для этого всё необходимые условия</w:t>
            </w:r>
          </w:p>
        </w:tc>
      </w:tr>
    </w:tbl>
    <w:p w:rsidR="00C67AC5" w:rsidRPr="00C67AC5" w:rsidRDefault="00C67AC5" w:rsidP="00C67AC5">
      <w:pPr>
        <w:spacing w:after="0" w:line="240" w:lineRule="auto"/>
        <w:rPr>
          <w:rFonts w:ascii="Times New Roman" w:eastAsia="Times New Roman" w:hAnsi="Times New Roman" w:cs="Times New Roman"/>
          <w:vanish/>
          <w:sz w:val="18"/>
          <w:szCs w:val="18"/>
        </w:rPr>
      </w:pPr>
      <w:bookmarkStart w:id="7" w:name="a6ecd7fe31925a323dc532ed03ae293d5e53bbd1"/>
      <w:bookmarkStart w:id="8" w:name="3"/>
      <w:bookmarkEnd w:id="7"/>
      <w:bookmarkEnd w:id="8"/>
    </w:p>
    <w:tbl>
      <w:tblPr>
        <w:tblW w:w="12330" w:type="dxa"/>
        <w:tblInd w:w="-1906" w:type="dxa"/>
        <w:tblCellMar>
          <w:left w:w="0" w:type="dxa"/>
          <w:right w:w="0" w:type="dxa"/>
        </w:tblCellMar>
        <w:tblLook w:val="04A0"/>
      </w:tblPr>
      <w:tblGrid>
        <w:gridCol w:w="5197"/>
        <w:gridCol w:w="7133"/>
      </w:tblGrid>
      <w:tr w:rsidR="00C67AC5" w:rsidRPr="00C67AC5" w:rsidTr="00C67AC5">
        <w:tc>
          <w:tcPr>
            <w:tcW w:w="51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Общая, единая и обязательная для всех линия психического развития</w:t>
            </w:r>
          </w:p>
        </w:tc>
        <w:tc>
          <w:tcPr>
            <w:tcW w:w="713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Помощь каждому ученику совершенствовать свои индивидуальные способности, развиваться как личность, с учётом имеющегося у него опыта познания</w:t>
            </w:r>
          </w:p>
        </w:tc>
      </w:tr>
    </w:tbl>
    <w:p w:rsidR="00C67AC5" w:rsidRPr="00C67AC5" w:rsidRDefault="00C67AC5" w:rsidP="00C67AC5">
      <w:pPr>
        <w:spacing w:after="0" w:line="240" w:lineRule="auto"/>
        <w:rPr>
          <w:rFonts w:ascii="Times New Roman" w:eastAsia="Times New Roman" w:hAnsi="Times New Roman" w:cs="Times New Roman"/>
          <w:vanish/>
          <w:sz w:val="18"/>
          <w:szCs w:val="18"/>
        </w:rPr>
      </w:pPr>
      <w:bookmarkStart w:id="9" w:name="a91d0995db4199e0f80aef60ef8deda452b1bd5e"/>
      <w:bookmarkStart w:id="10" w:name="4"/>
      <w:bookmarkEnd w:id="9"/>
      <w:bookmarkEnd w:id="10"/>
    </w:p>
    <w:tbl>
      <w:tblPr>
        <w:tblW w:w="12330" w:type="dxa"/>
        <w:tblInd w:w="-1906" w:type="dxa"/>
        <w:tblCellMar>
          <w:left w:w="0" w:type="dxa"/>
          <w:right w:w="0" w:type="dxa"/>
        </w:tblCellMar>
        <w:tblLook w:val="04A0"/>
      </w:tblPr>
      <w:tblGrid>
        <w:gridCol w:w="5197"/>
        <w:gridCol w:w="7133"/>
      </w:tblGrid>
      <w:tr w:rsidR="00C67AC5" w:rsidRPr="00C67AC5" w:rsidTr="00C67AC5">
        <w:tc>
          <w:tcPr>
            <w:tcW w:w="51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Вектор развития строится от обучения к учению</w:t>
            </w:r>
          </w:p>
        </w:tc>
        <w:tc>
          <w:tcPr>
            <w:tcW w:w="713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Вектор развития строится от ученика к определению педагогических воздействий, способствующих его развитию</w:t>
            </w:r>
          </w:p>
        </w:tc>
      </w:tr>
    </w:tbl>
    <w:p w:rsidR="00C67AC5" w:rsidRPr="00C67AC5" w:rsidRDefault="00C67AC5" w:rsidP="00C67AC5">
      <w:pPr>
        <w:spacing w:after="0" w:line="240" w:lineRule="auto"/>
        <w:rPr>
          <w:rFonts w:ascii="Times New Roman" w:eastAsia="Times New Roman" w:hAnsi="Times New Roman" w:cs="Times New Roman"/>
          <w:vanish/>
          <w:sz w:val="18"/>
          <w:szCs w:val="18"/>
        </w:rPr>
      </w:pPr>
      <w:bookmarkStart w:id="11" w:name="c558fa5391e2863c21152d0efd07c74d1236e8f8"/>
      <w:bookmarkStart w:id="12" w:name="5"/>
      <w:bookmarkEnd w:id="11"/>
      <w:bookmarkEnd w:id="12"/>
    </w:p>
    <w:tbl>
      <w:tblPr>
        <w:tblW w:w="12330" w:type="dxa"/>
        <w:tblInd w:w="-1906" w:type="dxa"/>
        <w:tblCellMar>
          <w:left w:w="0" w:type="dxa"/>
          <w:right w:w="0" w:type="dxa"/>
        </w:tblCellMar>
        <w:tblLook w:val="04A0"/>
      </w:tblPr>
      <w:tblGrid>
        <w:gridCol w:w="5197"/>
        <w:gridCol w:w="7133"/>
      </w:tblGrid>
      <w:tr w:rsidR="00C67AC5" w:rsidRPr="00C67AC5" w:rsidTr="00C67AC5">
        <w:tc>
          <w:tcPr>
            <w:tcW w:w="51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Задача формирования личности с заданными свойствами</w:t>
            </w:r>
          </w:p>
        </w:tc>
        <w:tc>
          <w:tcPr>
            <w:tcW w:w="713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67AC5" w:rsidRPr="00C67AC5" w:rsidRDefault="00C67AC5" w:rsidP="00C67AC5">
            <w:pPr>
              <w:spacing w:after="0" w:line="0" w:lineRule="atLeast"/>
              <w:jc w:val="center"/>
              <w:rPr>
                <w:rFonts w:ascii="Arial" w:eastAsia="Times New Roman" w:hAnsi="Arial" w:cs="Arial"/>
                <w:color w:val="000000"/>
                <w:sz w:val="18"/>
                <w:szCs w:val="18"/>
              </w:rPr>
            </w:pPr>
            <w:r w:rsidRPr="00C67AC5">
              <w:rPr>
                <w:rFonts w:ascii="Times New Roman" w:eastAsia="Times New Roman" w:hAnsi="Times New Roman" w:cs="Times New Roman"/>
                <w:color w:val="231F20"/>
                <w:sz w:val="18"/>
                <w:szCs w:val="18"/>
              </w:rPr>
              <w:t xml:space="preserve">Обеспечение личностного роста, развивая способности к стратегической деятельности, </w:t>
            </w:r>
            <w:proofErr w:type="spellStart"/>
            <w:r w:rsidRPr="00C67AC5">
              <w:rPr>
                <w:rFonts w:ascii="Times New Roman" w:eastAsia="Times New Roman" w:hAnsi="Times New Roman" w:cs="Times New Roman"/>
                <w:color w:val="231F20"/>
                <w:sz w:val="18"/>
                <w:szCs w:val="18"/>
              </w:rPr>
              <w:t>креативность</w:t>
            </w:r>
            <w:proofErr w:type="spellEnd"/>
            <w:r w:rsidRPr="00C67AC5">
              <w:rPr>
                <w:rFonts w:ascii="Times New Roman" w:eastAsia="Times New Roman" w:hAnsi="Times New Roman" w:cs="Times New Roman"/>
                <w:color w:val="231F20"/>
                <w:sz w:val="18"/>
                <w:szCs w:val="18"/>
              </w:rPr>
              <w:t xml:space="preserve">, критичность, </w:t>
            </w:r>
            <w:proofErr w:type="spellStart"/>
            <w:r w:rsidRPr="00C67AC5">
              <w:rPr>
                <w:rFonts w:ascii="Times New Roman" w:eastAsia="Times New Roman" w:hAnsi="Times New Roman" w:cs="Times New Roman"/>
                <w:color w:val="231F20"/>
                <w:sz w:val="18"/>
                <w:szCs w:val="18"/>
              </w:rPr>
              <w:t>смыслотворчество</w:t>
            </w:r>
            <w:proofErr w:type="spellEnd"/>
            <w:r w:rsidRPr="00C67AC5">
              <w:rPr>
                <w:rFonts w:ascii="Times New Roman" w:eastAsia="Times New Roman" w:hAnsi="Times New Roman" w:cs="Times New Roman"/>
                <w:color w:val="231F20"/>
                <w:sz w:val="18"/>
                <w:szCs w:val="18"/>
              </w:rPr>
              <w:t xml:space="preserve">, систему потребностей и мотивов, способности к самоопределению, саморазвитию, позитивную </w:t>
            </w:r>
            <w:proofErr w:type="spellStart"/>
            <w:proofErr w:type="gramStart"/>
            <w:r w:rsidRPr="00C67AC5">
              <w:rPr>
                <w:rFonts w:ascii="Times New Roman" w:eastAsia="Times New Roman" w:hAnsi="Times New Roman" w:cs="Times New Roman"/>
                <w:color w:val="231F20"/>
                <w:sz w:val="18"/>
                <w:szCs w:val="18"/>
              </w:rPr>
              <w:t>Я-концепцию</w:t>
            </w:r>
            <w:proofErr w:type="spellEnd"/>
            <w:proofErr w:type="gramEnd"/>
          </w:p>
        </w:tc>
      </w:tr>
    </w:tbl>
    <w:p w:rsidR="00C67AC5" w:rsidRPr="00C67AC5" w:rsidRDefault="00C67AC5" w:rsidP="00C67AC5">
      <w:pPr>
        <w:spacing w:after="0" w:line="240" w:lineRule="auto"/>
        <w:ind w:firstLine="568"/>
        <w:jc w:val="both"/>
        <w:rPr>
          <w:rFonts w:ascii="Arial" w:eastAsia="Times New Roman" w:hAnsi="Arial" w:cs="Arial"/>
          <w:color w:val="000000"/>
        </w:rPr>
      </w:pPr>
      <w:r w:rsidRPr="00C67AC5">
        <w:rPr>
          <w:rFonts w:ascii="Times New Roman" w:eastAsia="Times New Roman" w:hAnsi="Times New Roman" w:cs="Times New Roman"/>
          <w:b/>
          <w:bCs/>
          <w:color w:val="000000"/>
          <w:sz w:val="28"/>
        </w:rPr>
        <w:t>Правила личностно-ориентированного образования, выработанные в педагогической практике</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Подвергать ревизии традиционные методы, формы, средства воспитания, так как они разрабатывались для других целей и в других социально-экономических условиях.</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Исключить методы наказания, унижающие личность.</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Формы организации воспитательного процесса не должны наносить ущерба здоровью детей.</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Поощрять стремление ребенка честно относиться к своим обязанностям.</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Принципиально, но доброжелательно обсуждать плохие поступки.</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Помогать обнаруживать ошибки.</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Поддерживать эмоциональное благополучие ребенка.</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Формировать положительную самооценку ребенка.</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lastRenderedPageBreak/>
        <w:t>Постоянно наращивать требования, закреплять достигнутые результаты.</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Искать возможность вызвать активную деятельность личности в нужном направлении, а не пассивно ждать появления негативного поступка.</w:t>
      </w:r>
    </w:p>
    <w:p w:rsidR="00C67AC5" w:rsidRPr="00C67AC5" w:rsidRDefault="00C67AC5" w:rsidP="00C67AC5">
      <w:pPr>
        <w:spacing w:after="0" w:line="240" w:lineRule="auto"/>
        <w:ind w:left="176" w:firstLine="568"/>
        <w:jc w:val="both"/>
        <w:rPr>
          <w:rFonts w:ascii="Arial" w:eastAsia="Times New Roman" w:hAnsi="Arial" w:cs="Arial"/>
          <w:color w:val="000000"/>
        </w:rPr>
      </w:pPr>
      <w:proofErr w:type="gramStart"/>
      <w:r w:rsidRPr="00C67AC5">
        <w:rPr>
          <w:rFonts w:ascii="Times New Roman" w:eastAsia="Times New Roman" w:hAnsi="Times New Roman" w:cs="Times New Roman"/>
          <w:color w:val="000000"/>
          <w:sz w:val="28"/>
        </w:rPr>
        <w:t>Безусловно</w:t>
      </w:r>
      <w:proofErr w:type="gramEnd"/>
      <w:r w:rsidRPr="00C67AC5">
        <w:rPr>
          <w:rFonts w:ascii="Times New Roman" w:eastAsia="Times New Roman" w:hAnsi="Times New Roman" w:cs="Times New Roman"/>
          <w:color w:val="000000"/>
          <w:sz w:val="28"/>
        </w:rPr>
        <w:t xml:space="preserve"> понимать, принимать, любить ребенка доброй, но требовательной любовью.</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Жить интересами, переживаниями ребенка.</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Хорошо понимать себя, свои сильные и слабые стороны.</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Зорко всматриваться в детей, чтобы в каждый момент знать, как идет процесс воспитания.</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Искренне радоваться каждому успеху ребенка.</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Предоставлять ребенку возможности для самоутверждения.</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Постоянно напоминать ребенку, чего от него требуют, каким хотят его видеть.</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Учитывать состояние и настроение ребенка.</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Слушать ребенка очень внимательно, демонстративно отложив в сторону самую срочную работу.</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Крепко удерживать воспитательный процесс под контролем в рамках выбранной стратегии.</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Получать удовольствие от общения с детьми.</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Разговаривать с детьми так, как они хотят, чтобы с ними разговаривали.</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Направлять и развивать гуманистические тенденции в семье ребенка. Ни в коем случае не настраивать его против родителей.</w:t>
      </w:r>
    </w:p>
    <w:p w:rsidR="00C67AC5" w:rsidRPr="00C67AC5" w:rsidRDefault="00C67AC5" w:rsidP="00C67AC5">
      <w:pPr>
        <w:spacing w:after="0" w:line="240" w:lineRule="auto"/>
        <w:ind w:left="176" w:firstLine="568"/>
        <w:jc w:val="both"/>
        <w:rPr>
          <w:rFonts w:ascii="Arial" w:eastAsia="Times New Roman" w:hAnsi="Arial" w:cs="Arial"/>
          <w:color w:val="000000"/>
        </w:rPr>
      </w:pPr>
      <w:r w:rsidRPr="00C67AC5">
        <w:rPr>
          <w:rFonts w:ascii="Times New Roman" w:eastAsia="Times New Roman" w:hAnsi="Times New Roman" w:cs="Times New Roman"/>
          <w:color w:val="000000"/>
          <w:sz w:val="28"/>
        </w:rPr>
        <w:t>Осуждать поступок, но уважать личность</w:t>
      </w: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p w:rsidR="00C67AC5" w:rsidRDefault="00C67AC5" w:rsidP="00382651">
      <w:pPr>
        <w:jc w:val="center"/>
      </w:pPr>
    </w:p>
    <w:sectPr w:rsidR="00C67AC5" w:rsidSect="00541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0EF"/>
    <w:multiLevelType w:val="multilevel"/>
    <w:tmpl w:val="AB38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0374E"/>
    <w:multiLevelType w:val="multilevel"/>
    <w:tmpl w:val="E00A9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A90003"/>
    <w:multiLevelType w:val="multilevel"/>
    <w:tmpl w:val="4AECB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54A48"/>
    <w:multiLevelType w:val="multilevel"/>
    <w:tmpl w:val="8226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24E65"/>
    <w:multiLevelType w:val="multilevel"/>
    <w:tmpl w:val="8DF80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651"/>
    <w:rsid w:val="00322E37"/>
    <w:rsid w:val="00382651"/>
    <w:rsid w:val="00541A3D"/>
    <w:rsid w:val="00664908"/>
    <w:rsid w:val="00C67AC5"/>
    <w:rsid w:val="00E21704"/>
    <w:rsid w:val="00E51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82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82651"/>
  </w:style>
  <w:style w:type="character" w:customStyle="1" w:styleId="apple-converted-space">
    <w:name w:val="apple-converted-space"/>
    <w:basedOn w:val="a0"/>
    <w:rsid w:val="00382651"/>
  </w:style>
  <w:style w:type="character" w:customStyle="1" w:styleId="c0">
    <w:name w:val="c0"/>
    <w:basedOn w:val="a0"/>
    <w:rsid w:val="00382651"/>
  </w:style>
  <w:style w:type="character" w:customStyle="1" w:styleId="c18">
    <w:name w:val="c18"/>
    <w:basedOn w:val="a0"/>
    <w:rsid w:val="00382651"/>
  </w:style>
  <w:style w:type="paragraph" w:customStyle="1" w:styleId="c12">
    <w:name w:val="c12"/>
    <w:basedOn w:val="a"/>
    <w:rsid w:val="0038265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826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82651"/>
    <w:rPr>
      <w:color w:val="0000FF"/>
      <w:u w:val="single"/>
    </w:rPr>
  </w:style>
  <w:style w:type="character" w:styleId="a5">
    <w:name w:val="Strong"/>
    <w:basedOn w:val="a0"/>
    <w:uiPriority w:val="22"/>
    <w:qFormat/>
    <w:rsid w:val="00C67AC5"/>
    <w:rPr>
      <w:b/>
      <w:bCs/>
    </w:rPr>
  </w:style>
  <w:style w:type="character" w:styleId="a6">
    <w:name w:val="Emphasis"/>
    <w:basedOn w:val="a0"/>
    <w:uiPriority w:val="20"/>
    <w:qFormat/>
    <w:rsid w:val="00C67AC5"/>
    <w:rPr>
      <w:i/>
      <w:iCs/>
    </w:rPr>
  </w:style>
  <w:style w:type="paragraph" w:customStyle="1" w:styleId="c8">
    <w:name w:val="c8"/>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67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901066">
      <w:bodyDiv w:val="1"/>
      <w:marLeft w:val="0"/>
      <w:marRight w:val="0"/>
      <w:marTop w:val="0"/>
      <w:marBottom w:val="0"/>
      <w:divBdr>
        <w:top w:val="none" w:sz="0" w:space="0" w:color="auto"/>
        <w:left w:val="none" w:sz="0" w:space="0" w:color="auto"/>
        <w:bottom w:val="none" w:sz="0" w:space="0" w:color="auto"/>
        <w:right w:val="none" w:sz="0" w:space="0" w:color="auto"/>
      </w:divBdr>
    </w:div>
    <w:div w:id="627051741">
      <w:bodyDiv w:val="1"/>
      <w:marLeft w:val="0"/>
      <w:marRight w:val="0"/>
      <w:marTop w:val="0"/>
      <w:marBottom w:val="0"/>
      <w:divBdr>
        <w:top w:val="none" w:sz="0" w:space="0" w:color="auto"/>
        <w:left w:val="none" w:sz="0" w:space="0" w:color="auto"/>
        <w:bottom w:val="none" w:sz="0" w:space="0" w:color="auto"/>
        <w:right w:val="none" w:sz="0" w:space="0" w:color="auto"/>
      </w:divBdr>
    </w:div>
    <w:div w:id="847059102">
      <w:bodyDiv w:val="1"/>
      <w:marLeft w:val="0"/>
      <w:marRight w:val="0"/>
      <w:marTop w:val="0"/>
      <w:marBottom w:val="0"/>
      <w:divBdr>
        <w:top w:val="none" w:sz="0" w:space="0" w:color="auto"/>
        <w:left w:val="none" w:sz="0" w:space="0" w:color="auto"/>
        <w:bottom w:val="none" w:sz="0" w:space="0" w:color="auto"/>
        <w:right w:val="none" w:sz="0" w:space="0" w:color="auto"/>
      </w:divBdr>
    </w:div>
    <w:div w:id="1236934231">
      <w:bodyDiv w:val="1"/>
      <w:marLeft w:val="0"/>
      <w:marRight w:val="0"/>
      <w:marTop w:val="0"/>
      <w:marBottom w:val="0"/>
      <w:divBdr>
        <w:top w:val="none" w:sz="0" w:space="0" w:color="auto"/>
        <w:left w:val="none" w:sz="0" w:space="0" w:color="auto"/>
        <w:bottom w:val="none" w:sz="0" w:space="0" w:color="auto"/>
        <w:right w:val="none" w:sz="0" w:space="0" w:color="auto"/>
      </w:divBdr>
    </w:div>
    <w:div w:id="19205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E1%EB%E8%ED%EA%EE%E2%20%F1" TargetMode="External"/><Relationship Id="rId13" Type="http://schemas.openxmlformats.org/officeDocument/2006/relationships/hyperlink" Target="http://lib.sportedu.ru/2SimQuery.idc?Author=%E2%E8%ED%EE%E3%F0%E0%E4%EE%E2%20%EF" TargetMode="External"/><Relationship Id="rId18" Type="http://schemas.openxmlformats.org/officeDocument/2006/relationships/hyperlink" Target="http://lib.sportedu.ru/Press/FKVOT/" TargetMode="External"/><Relationship Id="rId26" Type="http://schemas.openxmlformats.org/officeDocument/2006/relationships/hyperlink" Target="http://lib.sportedu.ru/2SimQuery.idc?Author=%E7%E0%E9%F6%E5%E2%20%E2" TargetMode="External"/><Relationship Id="rId3" Type="http://schemas.openxmlformats.org/officeDocument/2006/relationships/styles" Target="styles.xml"/><Relationship Id="rId21" Type="http://schemas.openxmlformats.org/officeDocument/2006/relationships/hyperlink" Target="http://lib.sportedu.ru/2SimQuery.idc?Author=%EB%F3%E1%FB%F8%E5%E2%E0%20%EB" TargetMode="External"/><Relationship Id="rId34" Type="http://schemas.openxmlformats.org/officeDocument/2006/relationships/theme" Target="theme/theme1.xml"/><Relationship Id="rId7" Type="http://schemas.openxmlformats.org/officeDocument/2006/relationships/hyperlink" Target="http://lib.sportedu.ru/2SimQuery.idc?Title=%EE%F0%E3%E0%ED%E8%E7%E0%F6%E8%FF%20%EE%E7%E4%EE%F0%EE%E2%E8%F2%E5%EB%FC%ED%EE%E9%20%F0%E0%E1%EE%F2%FB%20%F1%EE%20%F8%EA%EE%EB%FC%ED%E8%EA%E0%EC%E8%20%E2%20%F3%F1%EB%EE%E2%E8%FF%F5%20%F1%E5%EB%E0" TargetMode="External"/><Relationship Id="rId12" Type="http://schemas.openxmlformats.org/officeDocument/2006/relationships/hyperlink" Target="http://lib.sportedu.ru/2SimQuery.idc?Title=%ED%EE%E2%FB%E9%20%FD%F2%E0%EF%20%E2%20%F0%E0%E7%E2%E8%F2%E8%E8%20%F4%E8%E7%EA%F3%EB%FC%F2%F3%F0%ED%EE-%EE%E7%E4%EE%F0%EE%E2%E8%F2%E5%EB%FC%ED%EE%E9%20%E8%20%F1%EF%EE%F0%F2%E8%E2%ED%EE%E9%20%F0%E0%E1%EE%F2%FB%20%F1%F0%E5%E4%E8%20%F3%F7%E0%F9%E5%E9%F1%FF%20%EC%EE%EB%EE%E4%E5%E6%E8" TargetMode="External"/><Relationship Id="rId17" Type="http://schemas.openxmlformats.org/officeDocument/2006/relationships/hyperlink" Target="http://lib.sportedu.ru/2SimQuery.idc?Title=%F1%EE%F1%F2%EE%FF%ED%E8%E5%20%E8%20%EF%E5%F0%F1%EF%E5%EA%F2%E8%E2%FB%20%F1%EE%E2%E5%F0%F8%E5%ED%F1%F2%E2%EE%E2%E0%ED%E8%FF%20%F4%E8%E7%E8%F7%E5%F1%EA%EE%E3%EE%20%E2%EE%F1%EF%E8%F2%E0%ED%E8%FF%20%F8%EA%EE%EB%FC%ED%E8%EA%EE%E2%20%E2%20%F1%E2%E5%F2%E5%20%F1%EE%E2%F0%E5%EC%E5%ED%ED%FB%F5%20%EA%EE%ED%F6%E5%EF%F2%F3%E0%EB%FC%ED%FB%F5%20%EF%EE%E4%F5%EE%E4%EE%E2" TargetMode="External"/><Relationship Id="rId25" Type="http://schemas.openxmlformats.org/officeDocument/2006/relationships/hyperlink" Target="http://lib.sportedu.ru/2SimQuery.idc?Author=%F1%EE%ED%FC%EA%E8%ED%20%E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sportedu.ru/2SimQuery.idc?Author=%EB%F3%EA%FC%FF%ED%E5%ED%EA%EE%20%E2" TargetMode="External"/><Relationship Id="rId20" Type="http://schemas.openxmlformats.org/officeDocument/2006/relationships/hyperlink" Target="http://lib.sportedu.ru/2SimQuery.idc?Author=%E1%E0%EB%FC%F1%E5%E2%E8%F7%20%E2" TargetMode="External"/><Relationship Id="rId29" Type="http://schemas.openxmlformats.org/officeDocument/2006/relationships/hyperlink" Target="http://xn--f1accby/" TargetMode="External"/><Relationship Id="rId1" Type="http://schemas.openxmlformats.org/officeDocument/2006/relationships/customXml" Target="../customXml/item1.xml"/><Relationship Id="rId6" Type="http://schemas.openxmlformats.org/officeDocument/2006/relationships/hyperlink" Target="http://lib.sportedu.ru/2SimQuery.idc?Author=%E1%EB%E8%ED%EA%EE%E2%20%F1" TargetMode="External"/><Relationship Id="rId11" Type="http://schemas.openxmlformats.org/officeDocument/2006/relationships/hyperlink" Target="http://lib.sportedu.ru/2SimQuery.idc?Author=%E2%E8%ED%EE%E3%F0%E0%E4%EE%E2%20%EF" TargetMode="External"/><Relationship Id="rId24" Type="http://schemas.openxmlformats.org/officeDocument/2006/relationships/hyperlink" Target="http://lib.sportedu.ru/2SimQuery.idc?Author=%F1%EE%ED%FC%EA%E8%ED%20%E2" TargetMode="External"/><Relationship Id="rId32" Type="http://schemas.openxmlformats.org/officeDocument/2006/relationships/hyperlink" Target="http://xn--e1agkeecogah/" TargetMode="External"/><Relationship Id="rId5" Type="http://schemas.openxmlformats.org/officeDocument/2006/relationships/webSettings" Target="webSettings.xml"/><Relationship Id="rId15" Type="http://schemas.openxmlformats.org/officeDocument/2006/relationships/hyperlink" Target="http://lib.sportedu.ru/Press/TPFK/" TargetMode="External"/><Relationship Id="rId23" Type="http://schemas.openxmlformats.org/officeDocument/2006/relationships/hyperlink" Target="http://lib.sportedu.ru/Press/TPFK/" TargetMode="External"/><Relationship Id="rId28" Type="http://schemas.openxmlformats.org/officeDocument/2006/relationships/hyperlink" Target="http://www.psychologos.ru/%D0%92%D1%8B%D0%B1%D0%BE%D1%80" TargetMode="External"/><Relationship Id="rId10" Type="http://schemas.openxmlformats.org/officeDocument/2006/relationships/hyperlink" Target="http://lib.sportedu.ru/Press/FKVOT/" TargetMode="External"/><Relationship Id="rId19" Type="http://schemas.openxmlformats.org/officeDocument/2006/relationships/hyperlink" Target="http://lib.sportedu.ru/2SimQuery.idc?Title=%ED%EE%E2%FB%E5%20%E2%E5%EA%F2%EE%F0%FB%20%EC%EE%E4%E5%F0%ED%E8%E7%E0%F6%E8%E8%20%F1%E8%F1%F2%E5%EC%20%EC%E0%F1%F1%EE%E2%EE%E3%EE%20%F4%E8%E7%E8%F7%E5%F1%EA%EE%E3%EE%20%E2%EE%F1%EF%E8%F2%E0%ED%E8%FF%20%E4%E5%F2%E5%E9%20%E8%20%EF%EE%E4%F0%EE%F1%F2%EA%EE%E2%20%E2%20%EE%E1%F9%E5%EE%E1%F0%E0%E7%EE%E2%E0%F2%E5%EB%FC%ED%EE%E9%20%F8%EA%EE%EB%E5" TargetMode="External"/><Relationship Id="rId31" Type="http://schemas.openxmlformats.org/officeDocument/2006/relationships/hyperlink" Target="http://xn--80aj0adfia1b/" TargetMode="External"/><Relationship Id="rId4" Type="http://schemas.openxmlformats.org/officeDocument/2006/relationships/settings" Target="settings.xml"/><Relationship Id="rId9" Type="http://schemas.openxmlformats.org/officeDocument/2006/relationships/hyperlink" Target="http://lib.sportedu.ru/2SimQuery.idc?Author=%EB%E5%E2%F3%F8%EA%E8%ED%20%F1" TargetMode="External"/><Relationship Id="rId14" Type="http://schemas.openxmlformats.org/officeDocument/2006/relationships/hyperlink" Target="http://lib.sportedu.ru/2SimQuery.idc?Author=%EC%EE%F7%E5%ED%EE%E2%20%E2" TargetMode="External"/><Relationship Id="rId22" Type="http://schemas.openxmlformats.org/officeDocument/2006/relationships/hyperlink" Target="http://lib.sportedu.ru/2SimQuery.idc?Author=%EF%F0%EE%E3%EE%ED%FE%EA%20%EB" TargetMode="External"/><Relationship Id="rId27" Type="http://schemas.openxmlformats.org/officeDocument/2006/relationships/hyperlink" Target="http://lib.sportedu.ru/Press/TPFK/" TargetMode="External"/><Relationship Id="rId30" Type="http://schemas.openxmlformats.org/officeDocument/2006/relationships/hyperlink" Target="http://www.psychologos.ru/%D0%9E%D1%82%D0%B2%D0%B5%D1%82%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0CB0-159D-46B9-A4A1-17E3595A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9160</Words>
  <Characters>52218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Shagrat</dc:creator>
  <cp:keywords/>
  <dc:description/>
  <cp:lastModifiedBy>Shagrat</cp:lastModifiedBy>
  <cp:revision>7</cp:revision>
  <dcterms:created xsi:type="dcterms:W3CDTF">2014-02-04T18:24:00Z</dcterms:created>
  <dcterms:modified xsi:type="dcterms:W3CDTF">2014-02-08T08:11:00Z</dcterms:modified>
</cp:coreProperties>
</file>