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79" w:rsidRPr="00190CF6" w:rsidRDefault="00ED2014" w:rsidP="00ED2014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32"/>
        </w:rPr>
        <w:t>СТИМУЛЯТОРЫ РЕЧЕВОЙ АКТИВНОСТИ</w:t>
      </w:r>
    </w:p>
    <w:p w:rsidR="00F34E79" w:rsidRPr="00190CF6" w:rsidRDefault="00F34E79" w:rsidP="00CA5B0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CF6">
        <w:rPr>
          <w:b/>
          <w:sz w:val="28"/>
          <w:szCs w:val="28"/>
        </w:rPr>
        <w:t>Игра -</w:t>
      </w:r>
      <w:r w:rsidRPr="00190CF6">
        <w:rPr>
          <w:sz w:val="28"/>
          <w:szCs w:val="28"/>
        </w:rPr>
        <w:t xml:space="preserve"> один из тех </w:t>
      </w:r>
      <w:r w:rsidRPr="00190CF6">
        <w:rPr>
          <w:b/>
          <w:sz w:val="28"/>
          <w:szCs w:val="28"/>
        </w:rPr>
        <w:t>видов детской деятельности</w:t>
      </w:r>
      <w:r w:rsidRPr="00190CF6">
        <w:rPr>
          <w:sz w:val="28"/>
          <w:szCs w:val="28"/>
        </w:rPr>
        <w:t xml:space="preserve">, которой используется взрослыми в целях воспитания дошкольников, обучая их различным действиям с предметами, способам и средствам общения. В игре ребёнок развивается как личность, у него формируется те стороны психики, от которых </w:t>
      </w:r>
      <w:proofErr w:type="gramStart"/>
      <w:r w:rsidRPr="00190CF6">
        <w:rPr>
          <w:sz w:val="28"/>
          <w:szCs w:val="28"/>
        </w:rPr>
        <w:t>в последствии</w:t>
      </w:r>
      <w:proofErr w:type="gramEnd"/>
      <w:r w:rsidRPr="00190CF6">
        <w:rPr>
          <w:sz w:val="28"/>
          <w:szCs w:val="28"/>
        </w:rPr>
        <w:t xml:space="preserve"> будут зависеть успешность его учебной и трудовой деятельности, его отношения с людьми.  </w:t>
      </w:r>
    </w:p>
    <w:p w:rsidR="00F34E79" w:rsidRPr="00190CF6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6">
        <w:rPr>
          <w:rFonts w:ascii="Times New Roman" w:hAnsi="Times New Roman" w:cs="Times New Roman"/>
          <w:b/>
          <w:sz w:val="28"/>
          <w:szCs w:val="28"/>
        </w:rPr>
        <w:t>Игровая</w:t>
      </w:r>
      <w:r w:rsidRPr="00190CF6">
        <w:rPr>
          <w:rFonts w:ascii="Times New Roman" w:hAnsi="Times New Roman" w:cs="Times New Roman"/>
          <w:sz w:val="28"/>
          <w:szCs w:val="28"/>
        </w:rPr>
        <w:t xml:space="preserve"> деятельность влияет на формирование произвольности поведения и всех психических процессов - </w:t>
      </w:r>
      <w:proofErr w:type="gramStart"/>
      <w:r w:rsidRPr="00190C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0CF6">
        <w:rPr>
          <w:rFonts w:ascii="Times New Roman" w:hAnsi="Times New Roman" w:cs="Times New Roman"/>
          <w:sz w:val="28"/>
          <w:szCs w:val="28"/>
        </w:rPr>
        <w:t xml:space="preserve"> элементарных до самых сложных. Огромное значен</w:t>
      </w:r>
      <w:r w:rsidR="00CA5B07">
        <w:rPr>
          <w:rFonts w:ascii="Times New Roman" w:hAnsi="Times New Roman" w:cs="Times New Roman"/>
          <w:sz w:val="28"/>
          <w:szCs w:val="28"/>
        </w:rPr>
        <w:t>ие игры для развития всей</w:t>
      </w:r>
      <w:r w:rsidRPr="00190CF6">
        <w:rPr>
          <w:rFonts w:ascii="Times New Roman" w:hAnsi="Times New Roman" w:cs="Times New Roman"/>
          <w:sz w:val="28"/>
          <w:szCs w:val="28"/>
        </w:rPr>
        <w:t xml:space="preserve"> психики и личности ребёнка</w:t>
      </w:r>
      <w:r w:rsidR="00CA5B07">
        <w:rPr>
          <w:rFonts w:ascii="Times New Roman" w:hAnsi="Times New Roman" w:cs="Times New Roman"/>
          <w:sz w:val="28"/>
          <w:szCs w:val="28"/>
        </w:rPr>
        <w:t>.</w:t>
      </w:r>
    </w:p>
    <w:p w:rsidR="00F34E79" w:rsidRPr="00190CF6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CF6">
        <w:rPr>
          <w:rFonts w:ascii="Times New Roman" w:hAnsi="Times New Roman"/>
          <w:b/>
          <w:sz w:val="28"/>
          <w:szCs w:val="28"/>
        </w:rPr>
        <w:t>Проблема повышения речевой активности остается одной из актуальных проблем</w:t>
      </w:r>
      <w:r w:rsidRPr="00190CF6">
        <w:rPr>
          <w:rFonts w:ascii="Times New Roman" w:hAnsi="Times New Roman"/>
          <w:sz w:val="28"/>
          <w:szCs w:val="28"/>
        </w:rPr>
        <w:t xml:space="preserve"> теории и практики развития речи детей дошкольного возраста, так как речь возникает и развивается в процессе общения.</w:t>
      </w:r>
    </w:p>
    <w:p w:rsidR="00F34E79" w:rsidRPr="00190CF6" w:rsidRDefault="00CA5B07" w:rsidP="00F34E7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Детям </w:t>
      </w:r>
      <w:r w:rsidR="00F34E79" w:rsidRPr="00190CF6">
        <w:rPr>
          <w:sz w:val="28"/>
          <w:szCs w:val="28"/>
        </w:rPr>
        <w:t>трудно сосредоточиться на однообразной, непривлекательной для них деятельности, в то время</w:t>
      </w:r>
      <w:proofErr w:type="gramStart"/>
      <w:r w:rsidR="00F34E79" w:rsidRPr="00190CF6">
        <w:rPr>
          <w:sz w:val="28"/>
          <w:szCs w:val="28"/>
        </w:rPr>
        <w:t>,</w:t>
      </w:r>
      <w:proofErr w:type="gramEnd"/>
      <w:r w:rsidR="00F34E79" w:rsidRPr="00190CF6">
        <w:rPr>
          <w:sz w:val="28"/>
          <w:szCs w:val="28"/>
        </w:rPr>
        <w:t xml:space="preserve"> как в процессе игры они достаточно долгое время</w:t>
      </w:r>
      <w:r>
        <w:rPr>
          <w:sz w:val="28"/>
          <w:szCs w:val="28"/>
        </w:rPr>
        <w:t xml:space="preserve"> могут оставаться внимательными.</w:t>
      </w:r>
      <w:r w:rsidR="00F34E79" w:rsidRPr="00190CF6">
        <w:rPr>
          <w:sz w:val="28"/>
          <w:szCs w:val="28"/>
        </w:rPr>
        <w:t xml:space="preserve"> </w:t>
      </w:r>
    </w:p>
    <w:p w:rsidR="00F34E79" w:rsidRPr="00190CF6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CF6">
        <w:rPr>
          <w:rFonts w:ascii="Times New Roman" w:hAnsi="Times New Roman"/>
          <w:sz w:val="28"/>
          <w:szCs w:val="28"/>
        </w:rPr>
        <w:t xml:space="preserve">Следовательно, </w:t>
      </w:r>
      <w:r w:rsidRPr="00190CF6">
        <w:rPr>
          <w:rFonts w:ascii="Times New Roman" w:hAnsi="Times New Roman"/>
          <w:b/>
          <w:sz w:val="28"/>
          <w:szCs w:val="28"/>
        </w:rPr>
        <w:t>игровая деятельность</w:t>
      </w:r>
      <w:r w:rsidRPr="00190CF6">
        <w:rPr>
          <w:rFonts w:ascii="Times New Roman" w:hAnsi="Times New Roman"/>
          <w:sz w:val="28"/>
          <w:szCs w:val="28"/>
        </w:rPr>
        <w:t xml:space="preserve"> и есть тот необходимый базис, в рамках которого происходит </w:t>
      </w:r>
      <w:r w:rsidRPr="00190CF6">
        <w:rPr>
          <w:rFonts w:ascii="Times New Roman" w:hAnsi="Times New Roman"/>
          <w:b/>
          <w:sz w:val="28"/>
          <w:szCs w:val="28"/>
        </w:rPr>
        <w:t xml:space="preserve">формирование и повышение речевой активности ребенка. </w:t>
      </w:r>
    </w:p>
    <w:p w:rsidR="00F34E79" w:rsidRPr="00190CF6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6">
        <w:rPr>
          <w:rFonts w:ascii="Times New Roman" w:hAnsi="Times New Roman" w:cs="Times New Roman"/>
          <w:sz w:val="28"/>
          <w:szCs w:val="28"/>
        </w:rPr>
        <w:t xml:space="preserve">Несмотря на всё многообразие игр, их можно разделить на две большие группы. </w:t>
      </w:r>
    </w:p>
    <w:p w:rsidR="00F34E79" w:rsidRPr="00190CF6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6">
        <w:rPr>
          <w:rFonts w:ascii="Times New Roman" w:hAnsi="Times New Roman" w:cs="Times New Roman"/>
          <w:sz w:val="28"/>
          <w:szCs w:val="28"/>
        </w:rPr>
        <w:t>Одни игры создаются самими</w:t>
      </w:r>
      <w:r w:rsidR="00CA5B07">
        <w:rPr>
          <w:rFonts w:ascii="Times New Roman" w:hAnsi="Times New Roman" w:cs="Times New Roman"/>
          <w:sz w:val="28"/>
          <w:szCs w:val="28"/>
        </w:rPr>
        <w:t xml:space="preserve"> детьми под руководством учи</w:t>
      </w:r>
      <w:r w:rsidRPr="00190CF6">
        <w:rPr>
          <w:rFonts w:ascii="Times New Roman" w:hAnsi="Times New Roman" w:cs="Times New Roman"/>
          <w:sz w:val="28"/>
          <w:szCs w:val="28"/>
        </w:rPr>
        <w:t xml:space="preserve">теля - это </w:t>
      </w:r>
      <w:r w:rsidRPr="00190CF6">
        <w:rPr>
          <w:rFonts w:ascii="Times New Roman" w:hAnsi="Times New Roman" w:cs="Times New Roman"/>
          <w:b/>
          <w:bCs/>
          <w:sz w:val="28"/>
          <w:szCs w:val="28"/>
        </w:rPr>
        <w:t>творческие игры</w:t>
      </w:r>
      <w:r w:rsidRPr="00190CF6">
        <w:rPr>
          <w:rFonts w:ascii="Times New Roman" w:hAnsi="Times New Roman" w:cs="Times New Roman"/>
          <w:sz w:val="28"/>
          <w:szCs w:val="28"/>
        </w:rPr>
        <w:t xml:space="preserve">; другие созданы заранее, имеют готовое содержание и определённые правила - это </w:t>
      </w:r>
      <w:r w:rsidRPr="00190CF6">
        <w:rPr>
          <w:rFonts w:ascii="Times New Roman" w:hAnsi="Times New Roman" w:cs="Times New Roman"/>
          <w:b/>
          <w:bCs/>
          <w:sz w:val="28"/>
          <w:szCs w:val="28"/>
        </w:rPr>
        <w:t xml:space="preserve">игры с правилами. </w:t>
      </w:r>
      <w:r w:rsidRPr="00190CF6">
        <w:rPr>
          <w:rFonts w:ascii="Times New Roman" w:hAnsi="Times New Roman" w:cs="Times New Roman"/>
          <w:sz w:val="28"/>
          <w:szCs w:val="28"/>
        </w:rPr>
        <w:t xml:space="preserve">В свою очередь игры с правилами подразделяются на </w:t>
      </w:r>
      <w:r w:rsidRPr="00190CF6">
        <w:rPr>
          <w:rFonts w:ascii="Times New Roman" w:hAnsi="Times New Roman" w:cs="Times New Roman"/>
          <w:b/>
          <w:bCs/>
          <w:sz w:val="28"/>
          <w:szCs w:val="28"/>
        </w:rPr>
        <w:t>подвижные и дидактические игры.</w:t>
      </w:r>
    </w:p>
    <w:p w:rsidR="00F34E79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6"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 w:rsidRPr="00190CF6">
        <w:rPr>
          <w:rFonts w:ascii="Times New Roman" w:hAnsi="Times New Roman" w:cs="Times New Roman"/>
          <w:sz w:val="28"/>
          <w:szCs w:val="28"/>
        </w:rPr>
        <w:t xml:space="preserve"> — одна из форм обучаемого воздействия педагогов на ребенка. В то же время игра — основной вид деятельности детей. Таким образом, игра реализует обучающую (которую преследует педагог) и игровую (ради которой действует ребенок) цели. Важно, чтобы </w:t>
      </w:r>
      <w:r w:rsidRPr="00190CF6">
        <w:rPr>
          <w:rFonts w:ascii="Times New Roman" w:hAnsi="Times New Roman" w:cs="Times New Roman"/>
          <w:sz w:val="28"/>
          <w:szCs w:val="28"/>
        </w:rPr>
        <w:lastRenderedPageBreak/>
        <w:t>эти две цели дополняли друг друга и обеспечивали усвоение программного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>Дидактическая игра является ценным средством воспитания умственной активности, она активизирует психические процессы, вызывает у дошкольников живой интерес к процессу познания.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>Игра помогает сделать любой учебный материал увлекательным, вызывает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 xml:space="preserve">глубокое удовлетворение, стимулирует работоспособность, облегчает процесс усвоения знаний. </w:t>
      </w:r>
    </w:p>
    <w:p w:rsidR="00F34E79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6">
        <w:rPr>
          <w:rFonts w:ascii="Times New Roman" w:hAnsi="Times New Roman" w:cs="Times New Roman"/>
          <w:sz w:val="28"/>
          <w:szCs w:val="28"/>
        </w:rPr>
        <w:t>А.В.Запорожец, оценивая роль дидактической игры, подчеркивал: «Нам необходимо добиться того, чтобы дидактическая игра была не только формой усвоения отдельных знаний и умений, но и способствовала бы общему развитию ребенка».</w:t>
      </w:r>
    </w:p>
    <w:p w:rsidR="00F34E79" w:rsidRDefault="00F34E79" w:rsidP="00F34E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CF6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>выделить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>следующие виды дидактических игр: игры – путешествия, игры – поручения, игры – предположения, игры – загадки, игры – беседы.</w:t>
      </w:r>
      <w:proofErr w:type="gramEnd"/>
    </w:p>
    <w:p w:rsidR="00F34E79" w:rsidRPr="00190CF6" w:rsidRDefault="00F34E79" w:rsidP="00ED20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6">
        <w:rPr>
          <w:rFonts w:ascii="Times New Roman" w:hAnsi="Times New Roman" w:cs="Times New Roman"/>
          <w:sz w:val="28"/>
          <w:szCs w:val="28"/>
        </w:rPr>
        <w:t>Таким образом, использование дидактических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>игр в работе логопеда, способствуют и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>речевой активности детей, и повышению результативности коррекционной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6">
        <w:rPr>
          <w:rFonts w:ascii="Times New Roman" w:hAnsi="Times New Roman" w:cs="Times New Roman"/>
          <w:sz w:val="28"/>
          <w:szCs w:val="28"/>
        </w:rPr>
        <w:t xml:space="preserve">Необходимо помнить, что развитие в </w:t>
      </w:r>
      <w:r w:rsidR="00ED2014">
        <w:rPr>
          <w:rFonts w:ascii="Times New Roman" w:hAnsi="Times New Roman" w:cs="Times New Roman"/>
          <w:sz w:val="28"/>
          <w:szCs w:val="28"/>
        </w:rPr>
        <w:t>ходе игровой деятельности речи</w:t>
      </w:r>
      <w:r w:rsidRPr="00190CF6">
        <w:rPr>
          <w:rFonts w:ascii="Times New Roman" w:hAnsi="Times New Roman" w:cs="Times New Roman"/>
          <w:sz w:val="28"/>
          <w:szCs w:val="28"/>
        </w:rPr>
        <w:t xml:space="preserve"> - попытка учить детей светло, радостно, без принуждения.</w:t>
      </w:r>
    </w:p>
    <w:p w:rsidR="0060515D" w:rsidRDefault="0060515D"/>
    <w:sectPr w:rsidR="0060515D" w:rsidSect="00190C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11E18"/>
    <w:multiLevelType w:val="multilevel"/>
    <w:tmpl w:val="5C5E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E79"/>
    <w:rsid w:val="0060515D"/>
    <w:rsid w:val="00CA5B07"/>
    <w:rsid w:val="00D26424"/>
    <w:rsid w:val="00ED2014"/>
    <w:rsid w:val="00F3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E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</dc:creator>
  <cp:keywords/>
  <dc:description/>
  <cp:lastModifiedBy>ГАМ</cp:lastModifiedBy>
  <cp:revision>4</cp:revision>
  <dcterms:created xsi:type="dcterms:W3CDTF">2013-11-04T07:06:00Z</dcterms:created>
  <dcterms:modified xsi:type="dcterms:W3CDTF">2013-11-04T07:31:00Z</dcterms:modified>
</cp:coreProperties>
</file>