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79" w:rsidRPr="00673D8A" w:rsidRDefault="00225779" w:rsidP="00673D8A">
      <w:pPr>
        <w:suppressAutoHyphens w:val="0"/>
        <w:autoSpaceDE w:val="0"/>
        <w:autoSpaceDN w:val="0"/>
        <w:spacing w:after="0" w:line="240" w:lineRule="auto"/>
        <w:rPr>
          <w:rFonts w:ascii="Times New Roman" w:eastAsia="Times New Roman" w:hAnsi="Times New Roman" w:cs="Times New Roman"/>
          <w:b/>
          <w:sz w:val="24"/>
          <w:szCs w:val="24"/>
          <w:lang w:eastAsia="ru-RU"/>
        </w:rPr>
      </w:pPr>
    </w:p>
    <w:p w:rsidR="00673D8A" w:rsidRPr="00673D8A" w:rsidRDefault="00673D8A" w:rsidP="00673D8A">
      <w:pPr>
        <w:suppressAutoHyphens w:val="0"/>
        <w:spacing w:after="0"/>
        <w:ind w:right="129"/>
        <w:jc w:val="center"/>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sz w:val="24"/>
          <w:szCs w:val="24"/>
          <w:lang w:eastAsia="en-US"/>
        </w:rPr>
        <w:t>Раздел 1. Пояснительная записка</w:t>
      </w:r>
    </w:p>
    <w:p w:rsidR="00673D8A" w:rsidRPr="00673D8A" w:rsidRDefault="00673D8A" w:rsidP="00673D8A">
      <w:pPr>
        <w:suppressAutoHyphens w:val="0"/>
        <w:spacing w:after="0" w:line="240" w:lineRule="auto"/>
        <w:ind w:left="-709"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Рабочая программа по математике разработана на основе:</w:t>
      </w:r>
    </w:p>
    <w:p w:rsidR="00673D8A" w:rsidRPr="00673D8A" w:rsidRDefault="00673D8A" w:rsidP="00673D8A">
      <w:pPr>
        <w:numPr>
          <w:ilvl w:val="0"/>
          <w:numId w:val="1"/>
        </w:numPr>
        <w:suppressAutoHyphens w:val="0"/>
        <w:spacing w:after="0" w:line="240" w:lineRule="auto"/>
        <w:ind w:left="426" w:right="12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федерального государствен</w:t>
      </w:r>
      <w:r w:rsidRPr="00673D8A">
        <w:rPr>
          <w:rFonts w:ascii="Times New Roman" w:eastAsiaTheme="minorHAnsi" w:hAnsi="Times New Roman" w:cs="Times New Roman"/>
          <w:sz w:val="24"/>
          <w:szCs w:val="24"/>
          <w:lang w:eastAsia="en-US"/>
        </w:rPr>
        <w:t xml:space="preserve">ного образовательного стандарта </w:t>
      </w:r>
      <w:r w:rsidRPr="00673D8A">
        <w:rPr>
          <w:rFonts w:ascii="Times New Roman" w:eastAsiaTheme="minorHAnsi" w:hAnsi="Times New Roman" w:cs="Times New Roman"/>
          <w:sz w:val="24"/>
          <w:szCs w:val="24"/>
          <w:lang w:eastAsia="en-US"/>
        </w:rPr>
        <w:t>начального общего образования;</w:t>
      </w:r>
    </w:p>
    <w:p w:rsidR="00673D8A" w:rsidRPr="00673D8A" w:rsidRDefault="00673D8A" w:rsidP="00673D8A">
      <w:pPr>
        <w:numPr>
          <w:ilvl w:val="0"/>
          <w:numId w:val="1"/>
        </w:numPr>
        <w:suppressAutoHyphens w:val="0"/>
        <w:spacing w:after="0" w:line="240" w:lineRule="auto"/>
        <w:ind w:left="426" w:right="12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примерной основной общеобразовательной программы по математике;</w:t>
      </w:r>
      <w:bookmarkStart w:id="0" w:name="_GoBack"/>
      <w:bookmarkEnd w:id="0"/>
    </w:p>
    <w:p w:rsidR="00673D8A" w:rsidRPr="00673D8A" w:rsidRDefault="00673D8A" w:rsidP="00673D8A">
      <w:pPr>
        <w:numPr>
          <w:ilvl w:val="0"/>
          <w:numId w:val="1"/>
        </w:numPr>
        <w:suppressAutoHyphens w:val="0"/>
        <w:spacing w:after="0" w:line="240" w:lineRule="auto"/>
        <w:ind w:left="426" w:right="12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авторской программы по математике автор </w:t>
      </w:r>
      <w:proofErr w:type="spellStart"/>
      <w:r w:rsidRPr="00673D8A">
        <w:rPr>
          <w:rFonts w:ascii="Times New Roman" w:eastAsiaTheme="minorHAnsi" w:hAnsi="Times New Roman" w:cs="Times New Roman"/>
          <w:sz w:val="24"/>
          <w:szCs w:val="24"/>
          <w:lang w:eastAsia="en-US"/>
        </w:rPr>
        <w:t>М.И.Моро</w:t>
      </w:r>
      <w:proofErr w:type="spellEnd"/>
      <w:r w:rsidRPr="00673D8A">
        <w:rPr>
          <w:rFonts w:ascii="Times New Roman" w:eastAsiaTheme="minorHAnsi" w:hAnsi="Times New Roman" w:cs="Times New Roman"/>
          <w:sz w:val="24"/>
          <w:szCs w:val="24"/>
          <w:lang w:eastAsia="en-US"/>
        </w:rPr>
        <w:t xml:space="preserve">, </w:t>
      </w:r>
      <w:proofErr w:type="spellStart"/>
      <w:r w:rsidRPr="00673D8A">
        <w:rPr>
          <w:rFonts w:ascii="Times New Roman" w:eastAsiaTheme="minorHAnsi" w:hAnsi="Times New Roman" w:cs="Times New Roman"/>
          <w:sz w:val="24"/>
          <w:szCs w:val="24"/>
          <w:lang w:eastAsia="en-US"/>
        </w:rPr>
        <w:t>С.И.Волкова</w:t>
      </w:r>
      <w:proofErr w:type="spellEnd"/>
      <w:r w:rsidRPr="00673D8A">
        <w:rPr>
          <w:rFonts w:ascii="Times New Roman" w:eastAsiaTheme="minorHAnsi" w:hAnsi="Times New Roman" w:cs="Times New Roman"/>
          <w:sz w:val="24"/>
          <w:szCs w:val="24"/>
          <w:lang w:eastAsia="en-US"/>
        </w:rPr>
        <w:t xml:space="preserve"> (УМК «</w:t>
      </w:r>
      <w:r w:rsidRPr="00673D8A">
        <w:rPr>
          <w:rFonts w:ascii="Times New Roman" w:eastAsiaTheme="minorHAnsi" w:hAnsi="Times New Roman" w:cs="Times New Roman"/>
          <w:sz w:val="24"/>
          <w:szCs w:val="24"/>
          <w:lang w:eastAsia="en-US"/>
        </w:rPr>
        <w:t xml:space="preserve">Школа </w:t>
      </w:r>
      <w:proofErr w:type="spellStart"/>
      <w:r w:rsidRPr="00673D8A">
        <w:rPr>
          <w:rFonts w:ascii="Times New Roman" w:eastAsiaTheme="minorHAnsi" w:hAnsi="Times New Roman" w:cs="Times New Roman"/>
          <w:sz w:val="24"/>
          <w:szCs w:val="24"/>
          <w:lang w:eastAsia="en-US"/>
        </w:rPr>
        <w:t>Росии</w:t>
      </w:r>
      <w:proofErr w:type="spellEnd"/>
      <w:r w:rsidRPr="00673D8A">
        <w:rPr>
          <w:rFonts w:ascii="Times New Roman" w:eastAsiaTheme="minorHAnsi" w:hAnsi="Times New Roman" w:cs="Times New Roman"/>
          <w:sz w:val="24"/>
          <w:szCs w:val="24"/>
          <w:lang w:eastAsia="en-US"/>
        </w:rPr>
        <w:t>»);</w:t>
      </w:r>
    </w:p>
    <w:p w:rsidR="00673D8A" w:rsidRPr="00673D8A" w:rsidRDefault="00673D8A" w:rsidP="00673D8A">
      <w:pPr>
        <w:numPr>
          <w:ilvl w:val="0"/>
          <w:numId w:val="1"/>
        </w:numPr>
        <w:suppressAutoHyphens w:val="0"/>
        <w:spacing w:after="0" w:line="240" w:lineRule="auto"/>
        <w:ind w:left="426" w:right="12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основной образовательной программы НОО </w:t>
      </w:r>
      <w:r w:rsidRPr="00673D8A">
        <w:rPr>
          <w:rFonts w:ascii="Times New Roman" w:eastAsiaTheme="minorHAnsi" w:hAnsi="Times New Roman" w:cs="Times New Roman"/>
          <w:sz w:val="24"/>
          <w:szCs w:val="24"/>
          <w:lang w:eastAsia="en-US"/>
        </w:rPr>
        <w:t>НШ-ДС №64 ОАО «РЖД»</w:t>
      </w:r>
      <w:r w:rsidRPr="00673D8A">
        <w:rPr>
          <w:rFonts w:ascii="Times New Roman" w:eastAsiaTheme="minorHAnsi" w:hAnsi="Times New Roman" w:cs="Times New Roman"/>
          <w:sz w:val="24"/>
          <w:szCs w:val="24"/>
          <w:lang w:eastAsia="en-US"/>
        </w:rPr>
        <w:t>;</w:t>
      </w:r>
    </w:p>
    <w:p w:rsidR="00673D8A" w:rsidRPr="00673D8A" w:rsidRDefault="00673D8A" w:rsidP="00673D8A">
      <w:pPr>
        <w:numPr>
          <w:ilvl w:val="0"/>
          <w:numId w:val="1"/>
        </w:numPr>
        <w:suppressAutoHyphens w:val="0"/>
        <w:spacing w:after="0" w:line="240" w:lineRule="auto"/>
        <w:ind w:left="426" w:right="12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требований к результатам освоения основной образовательной программы начального общего образования;</w:t>
      </w:r>
    </w:p>
    <w:p w:rsidR="00673D8A" w:rsidRPr="00673D8A" w:rsidRDefault="00673D8A" w:rsidP="00673D8A">
      <w:pPr>
        <w:numPr>
          <w:ilvl w:val="0"/>
          <w:numId w:val="1"/>
        </w:numPr>
        <w:suppressAutoHyphens w:val="0"/>
        <w:spacing w:after="0" w:line="240" w:lineRule="auto"/>
        <w:ind w:left="426" w:right="12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программы формирования универсальных учебных действий.</w:t>
      </w:r>
    </w:p>
    <w:p w:rsidR="00673D8A" w:rsidRPr="00673D8A" w:rsidRDefault="00673D8A" w:rsidP="00673D8A">
      <w:pPr>
        <w:suppressAutoHyphens w:val="0"/>
        <w:spacing w:after="0" w:line="240" w:lineRule="auto"/>
        <w:ind w:right="129"/>
        <w:contextualSpacing/>
        <w:jc w:val="both"/>
        <w:rPr>
          <w:rFonts w:ascii="Times New Roman" w:eastAsiaTheme="minorHAnsi" w:hAnsi="Times New Roman" w:cs="Times New Roman"/>
          <w:sz w:val="24"/>
          <w:szCs w:val="24"/>
          <w:lang w:eastAsia="en-US"/>
        </w:rPr>
      </w:pPr>
    </w:p>
    <w:p w:rsidR="00673D8A" w:rsidRPr="00673D8A" w:rsidRDefault="00673D8A" w:rsidP="00673D8A">
      <w:pPr>
        <w:suppressAutoHyphens w:val="0"/>
        <w:spacing w:after="0" w:line="240" w:lineRule="auto"/>
        <w:ind w:right="129" w:firstLine="426"/>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b/>
          <w:sz w:val="24"/>
          <w:szCs w:val="24"/>
          <w:lang w:eastAsia="en-US"/>
        </w:rPr>
        <w:t xml:space="preserve">Цель </w:t>
      </w:r>
      <w:r w:rsidRPr="00673D8A">
        <w:rPr>
          <w:rFonts w:ascii="Times New Roman" w:eastAsiaTheme="minorHAnsi" w:hAnsi="Times New Roman" w:cs="Times New Roman"/>
          <w:sz w:val="24"/>
          <w:szCs w:val="24"/>
          <w:lang w:eastAsia="en-US"/>
        </w:rPr>
        <w:t>начального курса математики – обеспечить предметную подготовку учащихся, достаточную для продолжения математического образования в основной школе, и создать дидактические условия для овладения учащимися универсальными учебными действиями (личностными, познавательными, регулятивными, коммуникативными) в процессе усвоения предметного содержания.</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Для достижения этой цели необходимо организовать с учётом специфики предмета учебную деятельность учащихся, направленную на решение следующих </w:t>
      </w:r>
      <w:r w:rsidRPr="00673D8A">
        <w:rPr>
          <w:rFonts w:ascii="Times New Roman" w:eastAsiaTheme="minorHAnsi" w:hAnsi="Times New Roman" w:cs="Times New Roman"/>
          <w:b/>
          <w:sz w:val="24"/>
          <w:szCs w:val="24"/>
          <w:lang w:eastAsia="en-US"/>
        </w:rPr>
        <w:t>задач</w:t>
      </w:r>
      <w:r w:rsidRPr="00673D8A">
        <w:rPr>
          <w:rFonts w:ascii="Times New Roman" w:eastAsiaTheme="minorHAnsi" w:hAnsi="Times New Roman" w:cs="Times New Roman"/>
          <w:sz w:val="24"/>
          <w:szCs w:val="24"/>
          <w:lang w:eastAsia="en-US"/>
        </w:rPr>
        <w:t>:</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proofErr w:type="gramStart"/>
      <w:r w:rsidRPr="00673D8A">
        <w:rPr>
          <w:rFonts w:ascii="Times New Roman" w:eastAsiaTheme="minorHAnsi" w:hAnsi="Times New Roman" w:cs="Times New Roman"/>
          <w:sz w:val="24"/>
          <w:szCs w:val="24"/>
          <w:lang w:eastAsia="en-US"/>
        </w:rPr>
        <w:t>1) формирование познавательного интереса к учебному предмету «Математика», учитывая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обучения: словесно-логическое мышление, произвольная смысловая память, произвольное внимание, планирование и умение действовать во внутреннем плане, знаково-символическое мышление, с опорой  на наглядно-образное и предметно-действенное мышление;</w:t>
      </w:r>
      <w:proofErr w:type="gramEnd"/>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2) развитие пространственного воображения, потребности и способности к интеллектуальной деятельности;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причинно-следственные связи, осуществлять анализ различных математических объектов, выделяя их существенные и несущественные признаки;</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3) овладение в процессе усвоения предметного содержания обобщенными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описать ситуации с использованием чисел и величин, моделировать математические отношения и зависимости, прогнозировать результат вычислений</w:t>
      </w:r>
      <w:proofErr w:type="gramStart"/>
      <w:r w:rsidRPr="00673D8A">
        <w:rPr>
          <w:rFonts w:ascii="Times New Roman" w:eastAsiaTheme="minorHAnsi" w:hAnsi="Times New Roman" w:cs="Times New Roman"/>
          <w:sz w:val="24"/>
          <w:szCs w:val="24"/>
          <w:lang w:eastAsia="en-US"/>
        </w:rPr>
        <w:t xml:space="preserve"> ,</w:t>
      </w:r>
      <w:proofErr w:type="gramEnd"/>
      <w:r w:rsidRPr="00673D8A">
        <w:rPr>
          <w:rFonts w:ascii="Times New Roman" w:eastAsiaTheme="minorHAnsi" w:hAnsi="Times New Roman" w:cs="Times New Roman"/>
          <w:sz w:val="24"/>
          <w:szCs w:val="24"/>
          <w:lang w:eastAsia="en-US"/>
        </w:rPr>
        <w:t xml:space="preserve"> контролировать правильность и полноту выполнения алгоритмов арифметических действий, использовать различные приемы проверки нахождения значения числового выражения (с опорой на правила, алгоритмы, прогнозирование результата), планировать решение задачи, объяснять (пояснять, обосновывать) свой способ действия, описывать свойства геометрических фигур, конструировать и изображать их модели и пр.</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p>
    <w:p w:rsidR="00673D8A" w:rsidRPr="00673D8A" w:rsidRDefault="00673D8A" w:rsidP="00673D8A">
      <w:pPr>
        <w:suppressAutoHyphens w:val="0"/>
        <w:spacing w:after="0" w:line="240" w:lineRule="auto"/>
        <w:ind w:right="129"/>
        <w:contextualSpacing/>
        <w:jc w:val="center"/>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sz w:val="24"/>
          <w:szCs w:val="24"/>
          <w:lang w:eastAsia="en-US"/>
        </w:rPr>
        <w:t>Раздел 2. Общая характеристика учебного предмета, курса</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lastRenderedPageBreak/>
        <w:t>В основе начального курса математики, нашедшего отражение в учебниках математики 1-4, лежит методическая концепция, которая выражает необходимость целенаправленного и систематического формирования приемов умственной деятельности: анализа и синтеза, сравнения, классификации, аналогии и обобщения в процессе усвоения математического содержания.</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Овладев этими приёмами, учащиеся могут не только самостоятельно ориентироваться в различных системах знаний, но и эффективно использовать их для решения практических и жизненных задач.</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Концепция обеспечивает преемственность дошкольного и начального образования, учитывает психологические особенности младших школьников и специфику учебного предмета «Математика», который является испытанным и надежным средством интеллектуального развития учащихся, воспитания у них критического мышления и способности различать обоснованные и необоснованные суждения.</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proofErr w:type="gramStart"/>
      <w:r w:rsidRPr="00673D8A">
        <w:rPr>
          <w:rFonts w:ascii="Times New Roman" w:eastAsiaTheme="minorHAnsi" w:hAnsi="Times New Roman" w:cs="Times New Roman"/>
          <w:sz w:val="24"/>
          <w:szCs w:val="24"/>
          <w:lang w:eastAsia="en-US"/>
        </w:rPr>
        <w:t xml:space="preserve">Нацеленность курса математики на формирование приёмов умственной деятельности позволяет на методическом уровне (с учётом специфики предметного содержания и психологических особенностей младших школьников) реализовать в практике </w:t>
      </w:r>
      <w:proofErr w:type="spellStart"/>
      <w:r w:rsidRPr="00673D8A">
        <w:rPr>
          <w:rFonts w:ascii="Times New Roman" w:eastAsiaTheme="minorHAnsi" w:hAnsi="Times New Roman" w:cs="Times New Roman"/>
          <w:sz w:val="24"/>
          <w:szCs w:val="24"/>
          <w:lang w:eastAsia="en-US"/>
        </w:rPr>
        <w:t>деятельностный</w:t>
      </w:r>
      <w:proofErr w:type="spellEnd"/>
      <w:r w:rsidRPr="00673D8A">
        <w:rPr>
          <w:rFonts w:ascii="Times New Roman" w:eastAsiaTheme="minorHAnsi" w:hAnsi="Times New Roman" w:cs="Times New Roman"/>
          <w:sz w:val="24"/>
          <w:szCs w:val="24"/>
          <w:lang w:eastAsia="en-US"/>
        </w:rPr>
        <w:t xml:space="preserve"> подход, ориентированный на компоненты учебной деятельности (познавательная мотивация, учебная задача, способы её решения, самоконтроль и самооценка), и создать дидактические условия для овладения универсальными учебными действиями (личностными, познавательными, регулятивными, коммуникативными), которые необходимо рассматривать как целостную</w:t>
      </w:r>
      <w:proofErr w:type="gramEnd"/>
      <w:r w:rsidRPr="00673D8A">
        <w:rPr>
          <w:rFonts w:ascii="Times New Roman" w:eastAsiaTheme="minorHAnsi" w:hAnsi="Times New Roman" w:cs="Times New Roman"/>
          <w:sz w:val="24"/>
          <w:szCs w:val="24"/>
          <w:lang w:eastAsia="en-US"/>
        </w:rPr>
        <w:t xml:space="preserve"> систему, так как происхождение и развитие каждого действия определяется его отношением с другими видами учебных действий, в том числе и математических, что и составляет сущность понятия «умение учиться».</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Достижение основной цели начального образования – формирования у детей умения учиться – требует внедрения в школьную практику новых способов (методов, средств, форм) организации процесса обучения и современных технологий усвоения математического содержания, которые позволяют не только обучать математике, но и воспитывать математикой, не только учить мыслям, но и учить мыслить.</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В связи с этим в начальном курсе математики реализован целый ряд методических инноваций, связанных с логикой построения содержания курса, с формированием вычислительных навыков, с обучением младших школьников решению задач, с разработкой системы заданий и пр., которые создают дидактические условия для формирования предметных и </w:t>
      </w:r>
      <w:proofErr w:type="spellStart"/>
      <w:r w:rsidRPr="00673D8A">
        <w:rPr>
          <w:rFonts w:ascii="Times New Roman" w:eastAsiaTheme="minorHAnsi" w:hAnsi="Times New Roman" w:cs="Times New Roman"/>
          <w:sz w:val="24"/>
          <w:szCs w:val="24"/>
          <w:lang w:eastAsia="en-US"/>
        </w:rPr>
        <w:t>метапредметных</w:t>
      </w:r>
      <w:proofErr w:type="spellEnd"/>
      <w:r w:rsidRPr="00673D8A">
        <w:rPr>
          <w:rFonts w:ascii="Times New Roman" w:eastAsiaTheme="minorHAnsi" w:hAnsi="Times New Roman" w:cs="Times New Roman"/>
          <w:sz w:val="24"/>
          <w:szCs w:val="24"/>
          <w:lang w:eastAsia="en-US"/>
        </w:rPr>
        <w:t xml:space="preserve"> умений в их тесной взаимосвязи.</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Особенностью курса является логика построения его содержания. Курс математики построен по тематическому принципу. Каждая следующая тема органически связана с </w:t>
      </w:r>
      <w:proofErr w:type="gramStart"/>
      <w:r w:rsidRPr="00673D8A">
        <w:rPr>
          <w:rFonts w:ascii="Times New Roman" w:eastAsiaTheme="minorHAnsi" w:hAnsi="Times New Roman" w:cs="Times New Roman"/>
          <w:sz w:val="24"/>
          <w:szCs w:val="24"/>
          <w:lang w:eastAsia="en-US"/>
        </w:rPr>
        <w:t>предшествующими</w:t>
      </w:r>
      <w:proofErr w:type="gramEnd"/>
      <w:r w:rsidRPr="00673D8A">
        <w:rPr>
          <w:rFonts w:ascii="Times New Roman" w:eastAsiaTheme="minorHAnsi" w:hAnsi="Times New Roman" w:cs="Times New Roman"/>
          <w:sz w:val="24"/>
          <w:szCs w:val="24"/>
          <w:lang w:eastAsia="en-US"/>
        </w:rPr>
        <w:t xml:space="preserve">, что позволяет осуществлять повторение ранее изученных понятий и способов действия в контексте нового содержания. </w:t>
      </w:r>
      <w:proofErr w:type="gramStart"/>
      <w:r w:rsidRPr="00673D8A">
        <w:rPr>
          <w:rFonts w:ascii="Times New Roman" w:eastAsiaTheme="minorHAnsi" w:hAnsi="Times New Roman" w:cs="Times New Roman"/>
          <w:sz w:val="24"/>
          <w:szCs w:val="24"/>
          <w:lang w:eastAsia="en-US"/>
        </w:rPr>
        <w:t>Это способствует формированию у учащихся представлений о взаимосвязи изучаемых вопросов, помогает им осознать какими знаниями и видами деятельности (универсальными и предметными) они уже овладели, а какими пока ещё нет, что оказывает положительное влияние на познавательную мотивацию учащихся и целенаправленно готовит их к принятию и осознанию новой учебной задачи, которую сначала ставит учитель, а в последствии и сами дети.</w:t>
      </w:r>
      <w:proofErr w:type="gramEnd"/>
      <w:r w:rsidRPr="00673D8A">
        <w:rPr>
          <w:rFonts w:ascii="Times New Roman" w:eastAsiaTheme="minorHAnsi" w:hAnsi="Times New Roman" w:cs="Times New Roman"/>
          <w:sz w:val="24"/>
          <w:szCs w:val="24"/>
          <w:lang w:eastAsia="en-US"/>
        </w:rPr>
        <w:t xml:space="preserve"> Такая логика построения содержания курса создаёт условия для совершенствования УУД на различных этапах </w:t>
      </w:r>
    </w:p>
    <w:p w:rsidR="00673D8A" w:rsidRPr="00673D8A" w:rsidRDefault="00673D8A" w:rsidP="00673D8A">
      <w:pPr>
        <w:suppressAutoHyphens w:val="0"/>
        <w:spacing w:after="0" w:line="240" w:lineRule="auto"/>
        <w:ind w:right="12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усвоения предметного содержания и способствует развитию у учащихся способности самостоятельно применять УУД для решения практических задач, интегрирующих знания из различных предметных областей. Например, формирование умения </w:t>
      </w:r>
      <w:proofErr w:type="gramStart"/>
      <w:r w:rsidRPr="00673D8A">
        <w:rPr>
          <w:rFonts w:ascii="Times New Roman" w:eastAsiaTheme="minorHAnsi" w:hAnsi="Times New Roman" w:cs="Times New Roman"/>
          <w:sz w:val="24"/>
          <w:szCs w:val="24"/>
          <w:lang w:eastAsia="en-US"/>
        </w:rPr>
        <w:t>моделировать</w:t>
      </w:r>
      <w:proofErr w:type="gramEnd"/>
      <w:r w:rsidRPr="00673D8A">
        <w:rPr>
          <w:rFonts w:ascii="Times New Roman" w:eastAsiaTheme="minorHAnsi" w:hAnsi="Times New Roman" w:cs="Times New Roman"/>
          <w:sz w:val="24"/>
          <w:szCs w:val="24"/>
          <w:lang w:eastAsia="en-US"/>
        </w:rPr>
        <w:t xml:space="preserve"> как универсального учебного действия в курсе математики осуществляется поэтапно, учитывая возрастные особенности младших школьников </w:t>
      </w:r>
      <w:r w:rsidRPr="00673D8A">
        <w:rPr>
          <w:rFonts w:ascii="Times New Roman" w:eastAsiaTheme="minorHAnsi" w:hAnsi="Times New Roman" w:cs="Times New Roman"/>
          <w:sz w:val="24"/>
          <w:szCs w:val="24"/>
          <w:lang w:eastAsia="en-US"/>
        </w:rPr>
        <w:lastRenderedPageBreak/>
        <w:t xml:space="preserve">и связано с изучением программного содержания. Первые представления о взаимосвязи предметной, вербальной и символической моделей формируются у учащихся при изучении темы «Число и цифра». Дети учатся устанавливать соответствие между различными моделями или выбирать из данных символических моделей ту, которая, например, соответствует данной предметной модели. </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Знакомство с отрезком и числовым лучом позволяет использовать не только предметные, но и графические модели при сравнении чисел, а также моделировать отношения чисел и величин с помощью схем, обозначая, например, данные числа и величины отрезками. Соотнесение вербальных (описание ситуации), предметных (изображение ситуации на рисунке)</w:t>
      </w:r>
      <w:proofErr w:type="gramStart"/>
      <w:r w:rsidRPr="00673D8A">
        <w:rPr>
          <w:rFonts w:ascii="Times New Roman" w:eastAsiaTheme="minorHAnsi" w:hAnsi="Times New Roman" w:cs="Times New Roman"/>
          <w:sz w:val="24"/>
          <w:szCs w:val="24"/>
          <w:lang w:eastAsia="en-US"/>
        </w:rPr>
        <w:t>,г</w:t>
      </w:r>
      <w:proofErr w:type="gramEnd"/>
      <w:r w:rsidRPr="00673D8A">
        <w:rPr>
          <w:rFonts w:ascii="Times New Roman" w:eastAsiaTheme="minorHAnsi" w:hAnsi="Times New Roman" w:cs="Times New Roman"/>
          <w:sz w:val="24"/>
          <w:szCs w:val="24"/>
          <w:lang w:eastAsia="en-US"/>
        </w:rPr>
        <w:t>рафических (изображение, например, сложения и вычитания на числовом луче) и символических моделей (запись числовых выражений, неравенств, равенств), их выбор, преобразование, конструирование создает дидактические условия для понимания и усвоения всеми учениками смысла изучаемых математических понятий (смысл действий сложения и вычитания, целое и части,, отношения «больше на…», «меньше на…»; отношения разностного сравнения «</w:t>
      </w:r>
      <w:proofErr w:type="gramStart"/>
      <w:r w:rsidRPr="00673D8A">
        <w:rPr>
          <w:rFonts w:ascii="Times New Roman" w:eastAsiaTheme="minorHAnsi" w:hAnsi="Times New Roman" w:cs="Times New Roman"/>
          <w:sz w:val="24"/>
          <w:szCs w:val="24"/>
          <w:lang w:eastAsia="en-US"/>
        </w:rPr>
        <w:t>на сколько</w:t>
      </w:r>
      <w:proofErr w:type="gramEnd"/>
      <w:r w:rsidRPr="00673D8A">
        <w:rPr>
          <w:rFonts w:ascii="Times New Roman" w:eastAsiaTheme="minorHAnsi" w:hAnsi="Times New Roman" w:cs="Times New Roman"/>
          <w:sz w:val="24"/>
          <w:szCs w:val="24"/>
          <w:lang w:eastAsia="en-US"/>
        </w:rPr>
        <w:t xml:space="preserve"> больше (меньше)?» в их различных интерпретациях.</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Основным средством формирования УУД в курсе математики являются вариативные по формулировке учебные задания (объясни, проверь, оцени, выбери, сравни, найди закономерность, верно ли утверждение, догадайся, наблюдай, сделай вывод и т.д.), которые нацеливают учащихся на выполнение различных видов деятельности, формируя тем самым умение действовать в соответствии с поставленной целью.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 следственные связи; строить рассуждения в форме связи простых суждений об объекте, его структуре, свойствах; обобщать, т.е. осуществлять генерализацию для целого ряда единичных объектов на основе выделения сущностной связи. </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Вариативность учебных заданий, опора на опыт ребёнка, включение в процесс обучения математике содержательных игровых ситуаций для овладения учащимися универсальными и предметными способами действий,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них положительного отношения к школе (к процессу познания).</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В основе составления учебных заданий лежат идеи изменения, соответствия, правила и зависимости. С точки зрения перспективы математического образования вышеуказанные идеи выступают как содержательные компоненты обучения, о которых у младших школьников формируются общие представления, которые являются основой для </w:t>
      </w:r>
      <w:proofErr w:type="gramStart"/>
      <w:r w:rsidRPr="00673D8A">
        <w:rPr>
          <w:rFonts w:ascii="Times New Roman" w:eastAsiaTheme="minorHAnsi" w:hAnsi="Times New Roman" w:cs="Times New Roman"/>
          <w:sz w:val="24"/>
          <w:szCs w:val="24"/>
          <w:lang w:eastAsia="en-US"/>
        </w:rPr>
        <w:t>даль-</w:t>
      </w:r>
      <w:proofErr w:type="spellStart"/>
      <w:r w:rsidRPr="00673D8A">
        <w:rPr>
          <w:rFonts w:ascii="Times New Roman" w:eastAsiaTheme="minorHAnsi" w:hAnsi="Times New Roman" w:cs="Times New Roman"/>
          <w:sz w:val="24"/>
          <w:szCs w:val="24"/>
          <w:lang w:eastAsia="en-US"/>
        </w:rPr>
        <w:t>нейшего</w:t>
      </w:r>
      <w:proofErr w:type="spellEnd"/>
      <w:proofErr w:type="gramEnd"/>
      <w:r w:rsidRPr="00673D8A">
        <w:rPr>
          <w:rFonts w:ascii="Times New Roman" w:eastAsiaTheme="minorHAnsi" w:hAnsi="Times New Roman" w:cs="Times New Roman"/>
          <w:sz w:val="24"/>
          <w:szCs w:val="24"/>
          <w:lang w:eastAsia="en-US"/>
        </w:rPr>
        <w:t xml:space="preserve"> изучения математических понятий и для осознания закономерностей и зависимостей окружающего мира.</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Особенностью курса является использование калькулятора как средства обучения младших школьников математике, обладающего определёнными методическими возможностями. Калькулятор можно применять для постановки учебных задач, для открытия и усвоения способов действий, для проверки предположений и числового результата, для овладения математической терминологией и символикой, для выявления закономерностей и зависимостей, то есть использовать его для формирования УУД. Помимо этого в первом и во втором классах калькулятор можно использовать и для мотивации усвоения младшими школьниками табличных навыков. Например, проведение игры «Соревнуюсь с калькулятором», в которой один ученик называет результат табличного случая сложения на память, а другой – только после того, как он появится на экране калькулятора, убеждает малышей в том, что знание табличных случаев сложения (умножения) позволит им </w:t>
      </w:r>
      <w:r w:rsidRPr="00673D8A">
        <w:rPr>
          <w:rFonts w:ascii="Times New Roman" w:eastAsiaTheme="minorHAnsi" w:hAnsi="Times New Roman" w:cs="Times New Roman"/>
          <w:sz w:val="24"/>
          <w:szCs w:val="24"/>
          <w:lang w:eastAsia="en-US"/>
        </w:rPr>
        <w:lastRenderedPageBreak/>
        <w:t xml:space="preserve">обыграть калькулятор. Это является определённым стимулом для усвоения табличных случаев сложения, вычитания, умножения и деления и активизирует память учащихся. </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Другими словами, процесс усвоения математики так же, как и другие предметные курсы в начальной школе органически включает в себя информационное направление как пропедевтику дальнейшего изучения информатики. Направленность курса на формирование приёмов умственной деятельности (анализ и синтез, сравнение, классификация, аналогия, обобщение) в процессе усвоения математического содержания обеспечивает развитие алгоритмического и логического мышления, формирует у младших школьников представление о моделировании, что оказывает положительное влияние на формирование УУД. При этом сохраняется приоритет арифметической линии начального курса математики как основы для продолжения математического образования в 5-6 классах.</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Овладение элементами компьютерной грамотности целесообразно начинать со второго класса, используя при этом компьютер как средство оптимизации процесса обучения </w:t>
      </w:r>
      <w:proofErr w:type="gramStart"/>
      <w:r w:rsidRPr="00673D8A">
        <w:rPr>
          <w:rFonts w:ascii="Times New Roman" w:eastAsiaTheme="minorHAnsi" w:hAnsi="Times New Roman" w:cs="Times New Roman"/>
          <w:sz w:val="24"/>
          <w:szCs w:val="24"/>
          <w:lang w:eastAsia="en-US"/>
        </w:rPr>
        <w:t>математике</w:t>
      </w:r>
      <w:proofErr w:type="gramEnd"/>
      <w:r w:rsidRPr="00673D8A">
        <w:rPr>
          <w:rFonts w:ascii="Times New Roman" w:eastAsiaTheme="minorHAnsi" w:hAnsi="Times New Roman" w:cs="Times New Roman"/>
          <w:sz w:val="24"/>
          <w:szCs w:val="24"/>
          <w:lang w:eastAsia="en-US"/>
        </w:rPr>
        <w:t xml:space="preserve"> Например,: для электронного тестирования, для работы с интерактивной доской, для получения информации (под руководством учителя), для выполнения математических заданий, для формирования навыков работы с электронной почтой и др.</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Углублённое изучение логической, алгоритмической линий и компьютерного моделирования целесообразно вынести на внеурочную деятельность. При этом необходимо учитывать оснащённость школы компьютерами, а также пожелания учеников и их родителей.</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На всех этапах усвоения математического содержания (кроме контроля) приоритетная роль отводится обучающим заданиям. Они могут выполняться как фронтально, так и в процессе самостоятельной работы учащихся в парах или индивидуально. Важно, чтобы полученные результаты самостоятельной работы (как верные, так и неверные) обсуждались коллективно и создавали условия для общения детей не только с учителем, но и друг с другом, что важно для формирования коммуникативных универсальных учебных действий (умения слышать и слушать друг друга, учитывать позицию собеседника и т. д.). </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В процессе такой работы у учащихся формируются умения: контролировать, оценивать свои действия и вносить соответствующие коррективы в их выполнение. При этом необходимо, чтобы учитель активно включался в процесс обсуждения. </w:t>
      </w:r>
      <w:proofErr w:type="gramStart"/>
      <w:r w:rsidRPr="00673D8A">
        <w:rPr>
          <w:rFonts w:ascii="Times New Roman" w:eastAsiaTheme="minorHAnsi" w:hAnsi="Times New Roman" w:cs="Times New Roman"/>
          <w:sz w:val="24"/>
          <w:szCs w:val="24"/>
          <w:lang w:eastAsia="en-US"/>
        </w:rPr>
        <w:t>Для этой цели могут быть использованы различные методические приёмы: организация целенаправленного наблюдения; анализ математических объектов с различных точек зрения; установление соответствия между предметной - вербальной - графической - символической моделями; предложение заведомо неверного способа выполнения задания - «ловушки»; сравнение данного задания с другим, которое представляет собой ориентировочную основу; обсуждение различных способов действий.</w:t>
      </w:r>
      <w:proofErr w:type="gramEnd"/>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proofErr w:type="gramStart"/>
      <w:r w:rsidRPr="00673D8A">
        <w:rPr>
          <w:rFonts w:ascii="Times New Roman" w:eastAsiaTheme="minorHAnsi" w:hAnsi="Times New Roman" w:cs="Times New Roman"/>
          <w:sz w:val="24"/>
          <w:szCs w:val="24"/>
          <w:lang w:eastAsia="en-US"/>
        </w:rPr>
        <w:t>Особенностью курса является новый методический подход к обучению решению задач, который сориентирован на формирование обобщённых умений: читать задачу, выделять условие и вопрос, устанавливать взаимосвязь между ними и, используя математические понятия, осуществлять перевод вербальной модели (текст задачи) в символическую (выражения, равенства, уравнения).</w:t>
      </w:r>
      <w:proofErr w:type="gramEnd"/>
      <w:r w:rsidRPr="00673D8A">
        <w:rPr>
          <w:rFonts w:ascii="Times New Roman" w:eastAsiaTheme="minorHAnsi" w:hAnsi="Times New Roman" w:cs="Times New Roman"/>
          <w:sz w:val="24"/>
          <w:szCs w:val="24"/>
          <w:lang w:eastAsia="en-US"/>
        </w:rPr>
        <w:t xml:space="preserve"> </w:t>
      </w:r>
      <w:proofErr w:type="gramStart"/>
      <w:r w:rsidRPr="00673D8A">
        <w:rPr>
          <w:rFonts w:ascii="Times New Roman" w:eastAsiaTheme="minorHAnsi" w:hAnsi="Times New Roman" w:cs="Times New Roman"/>
          <w:sz w:val="24"/>
          <w:szCs w:val="24"/>
          <w:lang w:eastAsia="en-US"/>
        </w:rPr>
        <w:t>Необходимым условием данного подхода в практике обучения является организация подготовительной работы к обучению решению задач, которая включает: 1) формирование у учащихся навыков чтения, 2) усвоение детьми предметного смысла сложения и вычитания, отношений «больше на», «меньше на», разностного сравнения (для этой цели используется не решение простых типовых задач, а приём соотнесения предметных, вербальных, графических и символических моделей);</w:t>
      </w:r>
      <w:proofErr w:type="gramEnd"/>
      <w:r w:rsidRPr="00673D8A">
        <w:rPr>
          <w:rFonts w:ascii="Times New Roman" w:eastAsiaTheme="minorHAnsi" w:hAnsi="Times New Roman" w:cs="Times New Roman"/>
          <w:sz w:val="24"/>
          <w:szCs w:val="24"/>
          <w:lang w:eastAsia="en-US"/>
        </w:rPr>
        <w:t xml:space="preserve"> 3) формирование приёмов умственной деятельности; 4) умение складывать и вычитать отрезки и использовать их для интерпретации различных ситуаций. </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lastRenderedPageBreak/>
        <w:t xml:space="preserve">Технология обучения решению текстовых задач арифметическим способом, нашедшая отражение в учебнике, включает шесть этапов: 1)подготовительный, 2) задачи на сложение и вычитание, 3) смысл действия умножения, отношение «больше в…,4) задачи на сложение, вычитание, умножение, 5) смысл действия деления, отношения «меньше в…», кратного сравнения, 6) решение арифметических задач на все четыре арифметических действия </w:t>
      </w:r>
      <w:proofErr w:type="gramStart"/>
      <w:r w:rsidRPr="00673D8A">
        <w:rPr>
          <w:rFonts w:ascii="Times New Roman" w:eastAsiaTheme="minorHAnsi" w:hAnsi="Times New Roman" w:cs="Times New Roman"/>
          <w:sz w:val="24"/>
          <w:szCs w:val="24"/>
          <w:lang w:eastAsia="en-US"/>
        </w:rPr>
        <w:t xml:space="preserve">( </w:t>
      </w:r>
      <w:proofErr w:type="gramEnd"/>
      <w:r w:rsidRPr="00673D8A">
        <w:rPr>
          <w:rFonts w:ascii="Times New Roman" w:eastAsiaTheme="minorHAnsi" w:hAnsi="Times New Roman" w:cs="Times New Roman"/>
          <w:sz w:val="24"/>
          <w:szCs w:val="24"/>
          <w:lang w:eastAsia="en-US"/>
        </w:rPr>
        <w:t xml:space="preserve">в том числе задачи, содержащие зависимость между </w:t>
      </w:r>
      <w:proofErr w:type="gramStart"/>
      <w:r w:rsidRPr="00673D8A">
        <w:rPr>
          <w:rFonts w:ascii="Times New Roman" w:eastAsiaTheme="minorHAnsi" w:hAnsi="Times New Roman" w:cs="Times New Roman"/>
          <w:sz w:val="24"/>
          <w:szCs w:val="24"/>
          <w:lang w:eastAsia="en-US"/>
        </w:rPr>
        <w:t>величинами, характеризующими процессы: движения (скорость, время, расстояние), работы (производительность труда, время, объем работы), купли – продажи (цена товара, количество товара, стоимость), задачи на время (начало, конец, продолжительность события).</w:t>
      </w:r>
      <w:proofErr w:type="gramEnd"/>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Основная цель данной технологии - формирование общего умения решать текстовые задачи. При этом существенным является не отработка умения решать определенные типы задач, ориентируясь на данные образцы, а приобретение опыта в семантическом и математическом анализе разнообразных текстовых конструкций, то есть речь идёт не только о формировании предметных математических умений, но и о формировании УУД.</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Для приобретения этого опыта деятельность учащихся направляется специальными вопросами и заданиями, при выполнении которых они учатся сравнивать тексты задач, составлять вопросы к данному условию, выбирать схемы, соответствующие задаче, выбирать из данных выражений те, которые являются решением задачи, выбирать условия к данному вопросу, изменять текст задачи в соответствии с данным решением, формулировать вопрос к задаче в соответствии с данной схемой</w:t>
      </w:r>
      <w:proofErr w:type="gramStart"/>
      <w:r w:rsidRPr="00673D8A">
        <w:rPr>
          <w:rFonts w:ascii="Times New Roman" w:eastAsiaTheme="minorHAnsi" w:hAnsi="Times New Roman" w:cs="Times New Roman"/>
          <w:sz w:val="24"/>
          <w:szCs w:val="24"/>
          <w:lang w:eastAsia="en-US"/>
        </w:rPr>
        <w:t>.</w:t>
      </w:r>
      <w:proofErr w:type="gramEnd"/>
      <w:r w:rsidRPr="00673D8A">
        <w:rPr>
          <w:rFonts w:ascii="Times New Roman" w:eastAsiaTheme="minorHAnsi" w:hAnsi="Times New Roman" w:cs="Times New Roman"/>
          <w:sz w:val="24"/>
          <w:szCs w:val="24"/>
          <w:lang w:eastAsia="en-US"/>
        </w:rPr>
        <w:t xml:space="preserve"> </w:t>
      </w:r>
      <w:proofErr w:type="gramStart"/>
      <w:r w:rsidRPr="00673D8A">
        <w:rPr>
          <w:rFonts w:ascii="Times New Roman" w:eastAsiaTheme="minorHAnsi" w:hAnsi="Times New Roman" w:cs="Times New Roman"/>
          <w:sz w:val="24"/>
          <w:szCs w:val="24"/>
          <w:lang w:eastAsia="en-US"/>
        </w:rPr>
        <w:t>и</w:t>
      </w:r>
      <w:proofErr w:type="gramEnd"/>
      <w:r w:rsidRPr="00673D8A">
        <w:rPr>
          <w:rFonts w:ascii="Times New Roman" w:eastAsiaTheme="minorHAnsi" w:hAnsi="Times New Roman" w:cs="Times New Roman"/>
          <w:sz w:val="24"/>
          <w:szCs w:val="24"/>
          <w:lang w:eastAsia="en-US"/>
        </w:rPr>
        <w:t xml:space="preserve"> др.</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proofErr w:type="gramStart"/>
      <w:r w:rsidRPr="00673D8A">
        <w:rPr>
          <w:rFonts w:ascii="Times New Roman" w:eastAsiaTheme="minorHAnsi" w:hAnsi="Times New Roman" w:cs="Times New Roman"/>
          <w:sz w:val="24"/>
          <w:szCs w:val="24"/>
          <w:lang w:eastAsia="en-US"/>
        </w:rPr>
        <w:t>В результате использования данной технологии большая часть детей овладевают умением самостоятельно решать задачи в 2 -3 действия, составлять план решения задачи, моделировать текст задачи в виде схемы, таблицы, самостоятельно выполнять аналитико-синтетический разбор задачи без наводящих вопросов учителя, выполнять запись решения арифметических задач по действиям и выражением, при этом учащиеся испытывают интерес к каждой новой задаче и выражают готовность и желание</w:t>
      </w:r>
      <w:proofErr w:type="gramEnd"/>
      <w:r w:rsidRPr="00673D8A">
        <w:rPr>
          <w:rFonts w:ascii="Times New Roman" w:eastAsiaTheme="minorHAnsi" w:hAnsi="Times New Roman" w:cs="Times New Roman"/>
          <w:sz w:val="24"/>
          <w:szCs w:val="24"/>
          <w:lang w:eastAsia="en-US"/>
        </w:rPr>
        <w:t xml:space="preserve"> к решению более сложных текстовых задач (в том числе логических, комбинаторных, геометрических).</w:t>
      </w:r>
    </w:p>
    <w:p w:rsidR="00673D8A" w:rsidRPr="00673D8A" w:rsidRDefault="00673D8A" w:rsidP="00673D8A">
      <w:pPr>
        <w:tabs>
          <w:tab w:val="left" w:pos="7365"/>
        </w:tabs>
        <w:suppressAutoHyphens w:val="0"/>
        <w:spacing w:after="0" w:line="240" w:lineRule="auto"/>
        <w:ind w:right="129" w:firstLine="709"/>
        <w:contextualSpacing/>
        <w:jc w:val="center"/>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sz w:val="24"/>
          <w:szCs w:val="24"/>
          <w:lang w:eastAsia="en-US"/>
        </w:rPr>
        <w:t>Раздел 3. Место учебного предмета в учебном плане</w:t>
      </w:r>
    </w:p>
    <w:p w:rsidR="00673D8A" w:rsidRPr="00673D8A" w:rsidRDefault="00673D8A" w:rsidP="00673D8A">
      <w:pPr>
        <w:suppressAutoHyphens w:val="0"/>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В соответствии с Образовательной программой школы, на изучение учебного предмета «Математика» во 2 классе отводится </w:t>
      </w:r>
      <w:r w:rsidRPr="00673D8A">
        <w:rPr>
          <w:rFonts w:ascii="Times New Roman" w:eastAsiaTheme="minorHAnsi" w:hAnsi="Times New Roman" w:cs="Times New Roman"/>
          <w:b/>
          <w:sz w:val="24"/>
          <w:szCs w:val="24"/>
          <w:lang w:eastAsia="en-US"/>
        </w:rPr>
        <w:t>136</w:t>
      </w:r>
      <w:r w:rsidRPr="00673D8A">
        <w:rPr>
          <w:rFonts w:ascii="Times New Roman" w:eastAsiaTheme="minorHAnsi" w:hAnsi="Times New Roman" w:cs="Times New Roman"/>
          <w:b/>
          <w:sz w:val="24"/>
          <w:szCs w:val="24"/>
          <w:lang w:eastAsia="en-US"/>
        </w:rPr>
        <w:t xml:space="preserve"> часов</w:t>
      </w:r>
      <w:r w:rsidRPr="00673D8A">
        <w:rPr>
          <w:rFonts w:ascii="Times New Roman" w:eastAsiaTheme="minorHAnsi" w:hAnsi="Times New Roman" w:cs="Times New Roman"/>
          <w:sz w:val="24"/>
          <w:szCs w:val="24"/>
          <w:lang w:eastAsia="en-US"/>
        </w:rPr>
        <w:t xml:space="preserve"> в год,  4 часа в неделю.</w:t>
      </w:r>
    </w:p>
    <w:p w:rsidR="00673D8A" w:rsidRPr="00673D8A" w:rsidRDefault="00673D8A" w:rsidP="00673D8A">
      <w:pPr>
        <w:tabs>
          <w:tab w:val="left" w:pos="3195"/>
        </w:tabs>
        <w:suppressAutoHyphens w:val="0"/>
        <w:spacing w:after="0" w:line="240" w:lineRule="auto"/>
        <w:ind w:right="12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ab/>
      </w:r>
    </w:p>
    <w:p w:rsidR="00673D8A" w:rsidRPr="00673D8A" w:rsidRDefault="00673D8A" w:rsidP="00673D8A">
      <w:pPr>
        <w:suppressAutoHyphens w:val="0"/>
        <w:spacing w:after="0" w:line="240" w:lineRule="auto"/>
        <w:ind w:right="129"/>
        <w:contextualSpacing/>
        <w:jc w:val="center"/>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sz w:val="24"/>
          <w:szCs w:val="24"/>
          <w:lang w:eastAsia="en-US"/>
        </w:rPr>
        <w:t>Раздел 4. Ценностные ориентиры содержания курса «Математика»</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1) 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2) Математическое знание – это особый способ коммуникации:</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наличие знакового (символьного) языка для описания и анализа действительности;</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 участие математического языка как своего рода «переводчика» в системе научных </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коммуникаций, в том числе между разными системами знаний;</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lastRenderedPageBreak/>
        <w:t>- использование математического языка в качестве средства взаимопонимания людей с разным житейским, культурным, цивилизованным опытом.</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Таким образом, в процессе обучения математике осуществляется приобщение подрастающего поколения к уникальной сфере интеллектуальной культуры.</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3) 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4) 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r w:rsidRPr="00673D8A">
        <w:rPr>
          <w:rFonts w:ascii="Times New Roman" w:eastAsiaTheme="minorHAnsi" w:hAnsi="Times New Roman" w:cs="Times New Roman"/>
          <w:sz w:val="24"/>
          <w:szCs w:val="24"/>
          <w:lang w:eastAsia="en-US"/>
        </w:rPr>
        <w:cr/>
      </w:r>
    </w:p>
    <w:p w:rsidR="00673D8A" w:rsidRPr="00673D8A" w:rsidRDefault="00673D8A" w:rsidP="00673D8A">
      <w:pPr>
        <w:suppressAutoHyphens w:val="0"/>
        <w:spacing w:after="0" w:line="240" w:lineRule="auto"/>
        <w:ind w:right="129" w:firstLine="709"/>
        <w:contextualSpacing/>
        <w:jc w:val="both"/>
        <w:rPr>
          <w:rFonts w:ascii="Times New Roman" w:eastAsiaTheme="minorHAnsi" w:hAnsi="Times New Roman" w:cs="Times New Roman"/>
          <w:sz w:val="24"/>
          <w:szCs w:val="24"/>
          <w:lang w:eastAsia="en-US"/>
        </w:rPr>
      </w:pPr>
    </w:p>
    <w:p w:rsidR="00673D8A" w:rsidRPr="00673D8A" w:rsidRDefault="00673D8A" w:rsidP="00673D8A">
      <w:pPr>
        <w:suppressAutoHyphens w:val="0"/>
        <w:spacing w:after="0"/>
        <w:jc w:val="center"/>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sz w:val="24"/>
          <w:szCs w:val="24"/>
          <w:lang w:eastAsia="en-US"/>
        </w:rPr>
        <w:t xml:space="preserve">Раздел 5. Личностные, </w:t>
      </w:r>
      <w:proofErr w:type="spellStart"/>
      <w:r w:rsidRPr="00673D8A">
        <w:rPr>
          <w:rFonts w:ascii="Times New Roman" w:eastAsiaTheme="minorHAnsi" w:hAnsi="Times New Roman" w:cs="Times New Roman"/>
          <w:b/>
          <w:sz w:val="24"/>
          <w:szCs w:val="24"/>
          <w:lang w:eastAsia="en-US"/>
        </w:rPr>
        <w:t>метапредметные</w:t>
      </w:r>
      <w:proofErr w:type="spellEnd"/>
      <w:r w:rsidRPr="00673D8A">
        <w:rPr>
          <w:rFonts w:ascii="Times New Roman" w:eastAsiaTheme="minorHAnsi" w:hAnsi="Times New Roman" w:cs="Times New Roman"/>
          <w:b/>
          <w:sz w:val="24"/>
          <w:szCs w:val="24"/>
          <w:lang w:eastAsia="en-US"/>
        </w:rPr>
        <w:t xml:space="preserve"> и предметные результаты освоения конкретного учебного предмета, курса.</w:t>
      </w:r>
    </w:p>
    <w:p w:rsidR="00673D8A" w:rsidRPr="00673D8A" w:rsidRDefault="00673D8A" w:rsidP="00673D8A">
      <w:pPr>
        <w:suppressAutoHyphens w:val="0"/>
        <w:spacing w:after="0" w:line="240" w:lineRule="auto"/>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b/>
          <w:sz w:val="24"/>
          <w:szCs w:val="24"/>
          <w:lang w:eastAsia="en-US"/>
        </w:rPr>
        <w:tab/>
      </w:r>
      <w:r w:rsidRPr="00673D8A">
        <w:rPr>
          <w:rFonts w:ascii="Times New Roman" w:eastAsiaTheme="minorHAnsi" w:hAnsi="Times New Roman" w:cs="Times New Roman"/>
          <w:sz w:val="24"/>
          <w:szCs w:val="24"/>
          <w:lang w:eastAsia="en-US"/>
        </w:rPr>
        <w:t xml:space="preserve">В результате изучения курса математики по данной программе к концу второго класса у </w:t>
      </w:r>
      <w:proofErr w:type="gramStart"/>
      <w:r w:rsidRPr="00673D8A">
        <w:rPr>
          <w:rFonts w:ascii="Times New Roman" w:eastAsiaTheme="minorHAnsi" w:hAnsi="Times New Roman" w:cs="Times New Roman"/>
          <w:sz w:val="24"/>
          <w:szCs w:val="24"/>
          <w:lang w:eastAsia="en-US"/>
        </w:rPr>
        <w:t>обучающихся</w:t>
      </w:r>
      <w:proofErr w:type="gramEnd"/>
      <w:r w:rsidRPr="00673D8A">
        <w:rPr>
          <w:rFonts w:ascii="Times New Roman" w:eastAsiaTheme="minorHAnsi" w:hAnsi="Times New Roman" w:cs="Times New Roman"/>
          <w:sz w:val="24"/>
          <w:szCs w:val="24"/>
          <w:lang w:eastAsia="en-US"/>
        </w:rPr>
        <w:t xml:space="preserve"> будут сформированы математические (предметные) знания, умения, навыки, представления, предусмотренные программой курса, а также личностные, регулятивные, познавательные, коммуникативные универсальные учебные действия как основа умения учиться. </w:t>
      </w:r>
    </w:p>
    <w:p w:rsidR="00673D8A" w:rsidRPr="00673D8A" w:rsidRDefault="00673D8A" w:rsidP="00673D8A">
      <w:pPr>
        <w:suppressAutoHyphens w:val="0"/>
        <w:spacing w:after="0" w:line="240" w:lineRule="auto"/>
        <w:contextualSpacing/>
        <w:jc w:val="both"/>
        <w:rPr>
          <w:rFonts w:ascii="Times New Roman" w:eastAsiaTheme="minorHAnsi" w:hAnsi="Times New Roman" w:cs="Times New Roman"/>
          <w:sz w:val="24"/>
          <w:szCs w:val="24"/>
          <w:lang w:eastAsia="en-US"/>
        </w:rPr>
      </w:pP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sz w:val="24"/>
          <w:szCs w:val="24"/>
          <w:lang w:eastAsia="en-US"/>
        </w:rPr>
        <w:t>Личностные результаты</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У второклассников будут формироваться: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внутренняя позиция школьника на уровне положительного отношения к школе;</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учебно-познавательный интерес к новому материалу и способам решения новой учебной задачи;</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готовность целенаправленного использовать математические знания, умения и навыки в учебной деятельности и в повседневной жизни,</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 способность осознавать и оценивать свои мысли, действия и выражать их в речи, соотносить результат действия с поставленной целью, способность к организации самостоятельной учебной деятельности. </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Изучение математики во втором классе будет способствовать формированию таких личностных качеств, как любознательных, трудолюбие, способность к организации своей деятельности и к преодолению трудностей, целеустремленность и настойчивость в достижении цели, умение слушать и слышать собеседника, обосновывать свою позицию, высказывать своё мнение. </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i/>
          <w:sz w:val="24"/>
          <w:szCs w:val="24"/>
          <w:lang w:eastAsia="en-US"/>
        </w:rPr>
      </w:pPr>
      <w:r w:rsidRPr="00673D8A">
        <w:rPr>
          <w:rFonts w:ascii="Times New Roman" w:eastAsiaTheme="minorHAnsi" w:hAnsi="Times New Roman" w:cs="Times New Roman"/>
          <w:i/>
          <w:sz w:val="24"/>
          <w:szCs w:val="24"/>
          <w:lang w:eastAsia="en-US"/>
        </w:rPr>
        <w:t>Второклассник получит возможность для формирования: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 внутренней позиции школьника на уровне понимания необходимости учения </w:t>
      </w:r>
    </w:p>
    <w:p w:rsidR="00673D8A" w:rsidRPr="00673D8A" w:rsidRDefault="00673D8A" w:rsidP="00673D8A">
      <w:pPr>
        <w:suppressAutoHyphens w:val="0"/>
        <w:spacing w:after="0" w:line="240" w:lineRule="auto"/>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(преобладание учебно-познавательных мотивов);</w:t>
      </w:r>
    </w:p>
    <w:p w:rsidR="00673D8A" w:rsidRPr="00673D8A" w:rsidRDefault="00673D8A" w:rsidP="00673D8A">
      <w:pPr>
        <w:suppressAutoHyphens w:val="0"/>
        <w:spacing w:after="0" w:line="240" w:lineRule="auto"/>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ab/>
        <w:t>- устойчивого познавательного интереса к новым общим способам решения задач;</w:t>
      </w:r>
    </w:p>
    <w:p w:rsidR="00673D8A" w:rsidRPr="00673D8A" w:rsidRDefault="00673D8A" w:rsidP="00673D8A">
      <w:pPr>
        <w:suppressAutoHyphens w:val="0"/>
        <w:spacing w:after="0" w:line="240" w:lineRule="auto"/>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ab/>
        <w:t xml:space="preserve">- адекватного понимания причин успешности или </w:t>
      </w:r>
      <w:proofErr w:type="spellStart"/>
      <w:r w:rsidRPr="00673D8A">
        <w:rPr>
          <w:rFonts w:ascii="Times New Roman" w:eastAsiaTheme="minorHAnsi" w:hAnsi="Times New Roman" w:cs="Times New Roman"/>
          <w:sz w:val="24"/>
          <w:szCs w:val="24"/>
          <w:lang w:eastAsia="en-US"/>
        </w:rPr>
        <w:t>неуспешности</w:t>
      </w:r>
      <w:proofErr w:type="spellEnd"/>
      <w:r w:rsidRPr="00673D8A">
        <w:rPr>
          <w:rFonts w:ascii="Times New Roman" w:eastAsiaTheme="minorHAnsi" w:hAnsi="Times New Roman" w:cs="Times New Roman"/>
          <w:sz w:val="24"/>
          <w:szCs w:val="24"/>
          <w:lang w:eastAsia="en-US"/>
        </w:rPr>
        <w:t xml:space="preserve"> учебной деятельности. </w:t>
      </w:r>
    </w:p>
    <w:p w:rsidR="00673D8A" w:rsidRPr="00673D8A" w:rsidRDefault="00673D8A" w:rsidP="00673D8A">
      <w:pPr>
        <w:suppressAutoHyphens w:val="0"/>
        <w:spacing w:after="0" w:line="240" w:lineRule="auto"/>
        <w:contextualSpacing/>
        <w:jc w:val="both"/>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sz w:val="24"/>
          <w:szCs w:val="24"/>
          <w:lang w:eastAsia="en-US"/>
        </w:rPr>
        <w:tab/>
      </w:r>
    </w:p>
    <w:p w:rsidR="00673D8A" w:rsidRPr="00673D8A" w:rsidRDefault="00673D8A" w:rsidP="00673D8A">
      <w:pPr>
        <w:suppressAutoHyphens w:val="0"/>
        <w:spacing w:after="0" w:line="240" w:lineRule="auto"/>
        <w:contextualSpacing/>
        <w:jc w:val="both"/>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i/>
          <w:sz w:val="24"/>
          <w:szCs w:val="24"/>
          <w:lang w:eastAsia="en-US"/>
        </w:rPr>
        <w:t>Регулятивные универсальные учебные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i/>
          <w:sz w:val="24"/>
          <w:szCs w:val="24"/>
          <w:lang w:eastAsia="en-US"/>
        </w:rPr>
      </w:pPr>
      <w:r w:rsidRPr="00673D8A">
        <w:rPr>
          <w:rFonts w:ascii="Times New Roman" w:eastAsiaTheme="minorHAnsi" w:hAnsi="Times New Roman" w:cs="Times New Roman"/>
          <w:i/>
          <w:sz w:val="24"/>
          <w:szCs w:val="24"/>
          <w:lang w:eastAsia="en-US"/>
        </w:rPr>
        <w:lastRenderedPageBreak/>
        <w:t>Второклассник научится: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i/>
          <w:sz w:val="24"/>
          <w:szCs w:val="24"/>
          <w:lang w:eastAsia="en-US"/>
        </w:rPr>
        <w:t xml:space="preserve">- </w:t>
      </w:r>
      <w:r w:rsidRPr="00673D8A">
        <w:rPr>
          <w:rFonts w:ascii="Times New Roman" w:eastAsiaTheme="minorHAnsi" w:hAnsi="Times New Roman" w:cs="Times New Roman"/>
          <w:sz w:val="24"/>
          <w:szCs w:val="24"/>
          <w:lang w:eastAsia="en-US"/>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планировать свое действие в соответствии с поставленной задачей и условиями её реализации, в том числе во внутреннем плане;</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различать способ и результат действия; контролировать процесс и результаты деятельности;</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вносить необходимые коррективы в действие после его завершения, на основе его оценки и учёта характера сделанных ошибок;</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 адекватно оценивать  свои достижения, осознавать возникающие трудности  и искать способы их преодоления. </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i/>
          <w:sz w:val="24"/>
          <w:szCs w:val="24"/>
          <w:lang w:eastAsia="en-US"/>
        </w:rPr>
      </w:pPr>
      <w:r w:rsidRPr="00673D8A">
        <w:rPr>
          <w:rFonts w:ascii="Times New Roman" w:eastAsiaTheme="minorHAnsi" w:hAnsi="Times New Roman" w:cs="Times New Roman"/>
          <w:i/>
          <w:sz w:val="24"/>
          <w:szCs w:val="24"/>
          <w:lang w:eastAsia="en-US"/>
        </w:rPr>
        <w:t>Второклассник получит возможность научиться: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в сотрудничестве с учителем ставить новые учебные задачи;</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проявлять познавательную инициативу в учебном сотрудничестве;</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самостоятельно учитывать выделенные учителем  ориентиры действия в новом учебном материале;</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 самостоятельно адекватно оценивать правильность выполнения действия и вносить необходимые коррективы в </w:t>
      </w:r>
      <w:proofErr w:type="gramStart"/>
      <w:r w:rsidRPr="00673D8A">
        <w:rPr>
          <w:rFonts w:ascii="Times New Roman" w:eastAsiaTheme="minorHAnsi" w:hAnsi="Times New Roman" w:cs="Times New Roman"/>
          <w:sz w:val="24"/>
          <w:szCs w:val="24"/>
          <w:lang w:eastAsia="en-US"/>
        </w:rPr>
        <w:t>исполнение</w:t>
      </w:r>
      <w:proofErr w:type="gramEnd"/>
      <w:r w:rsidRPr="00673D8A">
        <w:rPr>
          <w:rFonts w:ascii="Times New Roman" w:eastAsiaTheme="minorHAnsi" w:hAnsi="Times New Roman" w:cs="Times New Roman"/>
          <w:sz w:val="24"/>
          <w:szCs w:val="24"/>
          <w:lang w:eastAsia="en-US"/>
        </w:rPr>
        <w:t xml:space="preserve"> как по ходу его реализации, так и в конце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b/>
          <w:i/>
          <w:sz w:val="24"/>
          <w:szCs w:val="24"/>
          <w:lang w:eastAsia="en-US"/>
        </w:rPr>
      </w:pPr>
      <w:r w:rsidRPr="00673D8A">
        <w:rPr>
          <w:rFonts w:ascii="Times New Roman" w:eastAsiaTheme="minorHAnsi" w:hAnsi="Times New Roman" w:cs="Times New Roman"/>
          <w:b/>
          <w:i/>
          <w:sz w:val="24"/>
          <w:szCs w:val="24"/>
          <w:lang w:eastAsia="en-US"/>
        </w:rPr>
        <w:t>Познавательные универсальные учебные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i/>
          <w:sz w:val="24"/>
          <w:szCs w:val="24"/>
          <w:lang w:eastAsia="en-US"/>
        </w:rPr>
        <w:t>Второклассник научится</w:t>
      </w:r>
      <w:r w:rsidRPr="00673D8A">
        <w:rPr>
          <w:rFonts w:ascii="Times New Roman" w:eastAsiaTheme="minorHAnsi" w:hAnsi="Times New Roman" w:cs="Times New Roman"/>
          <w:sz w:val="24"/>
          <w:szCs w:val="24"/>
          <w:lang w:eastAsia="en-US"/>
        </w:rPr>
        <w:t>:</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осуществлять поиск необходимой информации для выполнения учебных заданий с использованием учебной литературы;</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использовать знаково-символические средства, в том числе модели  и схемы, для решения задач;</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осуществлять анализ объектов с выделением существенных и несущественных признаков;</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осуществлять синтез как составление целого из частей;</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проводить сравнение и классификацию по заданным критериям;</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устанавливать причинно-следственные связи;</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строить рассуждения в форме простых суждений об объекте, его строении, свойствах и связях;</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осуществлять подведение под понятие на основе распознавания объектов, выделения существенных признаков и их синтеза;</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устанавливать аналогии.</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i/>
          <w:sz w:val="24"/>
          <w:szCs w:val="24"/>
          <w:lang w:eastAsia="en-US"/>
        </w:rPr>
      </w:pPr>
      <w:r w:rsidRPr="00673D8A">
        <w:rPr>
          <w:rFonts w:ascii="Times New Roman" w:eastAsiaTheme="minorHAnsi" w:hAnsi="Times New Roman" w:cs="Times New Roman"/>
          <w:i/>
          <w:sz w:val="24"/>
          <w:szCs w:val="24"/>
          <w:lang w:eastAsia="en-US"/>
        </w:rPr>
        <w:t>Второклассник получит возможность научиться: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i/>
          <w:sz w:val="24"/>
          <w:szCs w:val="24"/>
          <w:lang w:eastAsia="en-US"/>
        </w:rPr>
        <w:t>-</w:t>
      </w:r>
      <w:r w:rsidRPr="00673D8A">
        <w:rPr>
          <w:rFonts w:ascii="Times New Roman" w:eastAsiaTheme="minorHAnsi" w:hAnsi="Times New Roman" w:cs="Times New Roman"/>
          <w:sz w:val="24"/>
          <w:szCs w:val="24"/>
          <w:lang w:eastAsia="en-US"/>
        </w:rPr>
        <w:t>создавать и преобразовывать модели и схемы для решения задач;</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осуществлять синтез как составление целого из частей, самостоятельно достраивая и восполняя недостающие компоненты;</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осуществлять сравнение и классификацию, самостоятельно выбирая основания и критерии для указанных логических операций;</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строить логическое рассуждение.</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b/>
          <w:i/>
          <w:sz w:val="24"/>
          <w:szCs w:val="24"/>
          <w:lang w:eastAsia="en-US"/>
        </w:rPr>
      </w:pPr>
      <w:r w:rsidRPr="00673D8A">
        <w:rPr>
          <w:rFonts w:ascii="Times New Roman" w:eastAsiaTheme="minorHAnsi" w:hAnsi="Times New Roman" w:cs="Times New Roman"/>
          <w:b/>
          <w:i/>
          <w:sz w:val="24"/>
          <w:szCs w:val="24"/>
          <w:lang w:eastAsia="en-US"/>
        </w:rPr>
        <w:t>Коммуникативные универсальные учебные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i/>
          <w:sz w:val="24"/>
          <w:szCs w:val="24"/>
          <w:lang w:eastAsia="en-US"/>
        </w:rPr>
      </w:pPr>
      <w:r w:rsidRPr="00673D8A">
        <w:rPr>
          <w:rFonts w:ascii="Times New Roman" w:eastAsiaTheme="minorHAnsi" w:hAnsi="Times New Roman" w:cs="Times New Roman"/>
          <w:i/>
          <w:sz w:val="24"/>
          <w:szCs w:val="24"/>
          <w:lang w:eastAsia="en-US"/>
        </w:rPr>
        <w:t>Второклассник научится: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lastRenderedPageBreak/>
        <w:t>- выражать в речи свои мысли и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строить понятные для партнера высказывания с учетом того, что партнер видит и знает, а что нет;</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задавать вопросы;</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использовать речь для регуляции своего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i/>
          <w:sz w:val="24"/>
          <w:szCs w:val="24"/>
          <w:lang w:eastAsia="en-US"/>
        </w:rPr>
      </w:pPr>
      <w:r w:rsidRPr="00673D8A">
        <w:rPr>
          <w:rFonts w:ascii="Times New Roman" w:eastAsiaTheme="minorHAnsi" w:hAnsi="Times New Roman" w:cs="Times New Roman"/>
          <w:i/>
          <w:sz w:val="24"/>
          <w:szCs w:val="24"/>
          <w:lang w:eastAsia="en-US"/>
        </w:rPr>
        <w:t>Второклассник получит возможность научиться: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адекватно использовать речь для планирования и регуляции своего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аргументировать свою позицию и координировать её с позициями партнеров в совместной деятельности;</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 осуществлять взаимный контроль и оказывать в сотрудничестве необходимую помощь. </w:t>
      </w:r>
    </w:p>
    <w:p w:rsidR="00673D8A" w:rsidRPr="00673D8A" w:rsidRDefault="00673D8A" w:rsidP="00673D8A">
      <w:pPr>
        <w:suppressAutoHyphens w:val="0"/>
        <w:spacing w:after="0" w:line="240" w:lineRule="auto"/>
        <w:contextualSpacing/>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                        </w:t>
      </w:r>
    </w:p>
    <w:p w:rsidR="00673D8A" w:rsidRPr="00673D8A" w:rsidRDefault="00673D8A" w:rsidP="00673D8A">
      <w:pPr>
        <w:suppressAutoHyphens w:val="0"/>
        <w:spacing w:after="0" w:line="240" w:lineRule="auto"/>
        <w:contextualSpacing/>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sz w:val="24"/>
          <w:szCs w:val="24"/>
          <w:lang w:eastAsia="en-US"/>
        </w:rPr>
        <w:t xml:space="preserve">               </w:t>
      </w:r>
      <w:r w:rsidRPr="00673D8A">
        <w:rPr>
          <w:rFonts w:ascii="Times New Roman" w:eastAsiaTheme="minorHAnsi" w:hAnsi="Times New Roman" w:cs="Times New Roman"/>
          <w:b/>
          <w:sz w:val="24"/>
          <w:szCs w:val="24"/>
          <w:lang w:eastAsia="en-US"/>
        </w:rPr>
        <w:t>Предметные результаты</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b/>
          <w:sz w:val="24"/>
          <w:szCs w:val="24"/>
          <w:lang w:eastAsia="en-US"/>
        </w:rPr>
      </w:pP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b/>
          <w:i/>
          <w:sz w:val="24"/>
          <w:szCs w:val="24"/>
          <w:lang w:eastAsia="en-US"/>
        </w:rPr>
      </w:pPr>
      <w:r w:rsidRPr="00673D8A">
        <w:rPr>
          <w:rFonts w:ascii="Times New Roman" w:eastAsiaTheme="minorHAnsi" w:hAnsi="Times New Roman" w:cs="Times New Roman"/>
          <w:b/>
          <w:i/>
          <w:sz w:val="24"/>
          <w:szCs w:val="24"/>
          <w:lang w:eastAsia="en-US"/>
        </w:rPr>
        <w:t>Числа и величины</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i/>
          <w:sz w:val="24"/>
          <w:szCs w:val="24"/>
          <w:lang w:eastAsia="en-US"/>
        </w:rPr>
      </w:pPr>
      <w:r w:rsidRPr="00673D8A">
        <w:rPr>
          <w:rFonts w:ascii="Times New Roman" w:eastAsiaTheme="minorHAnsi" w:hAnsi="Times New Roman" w:cs="Times New Roman"/>
          <w:i/>
          <w:sz w:val="24"/>
          <w:szCs w:val="24"/>
          <w:lang w:eastAsia="en-US"/>
        </w:rPr>
        <w:t>Второклассник научится: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читать, записывать, сравнивать, упорядочивать числа в соответствии с программным материалом;</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устанавливать закономерность (правило, по которому составлена числовая последовательность) и составлять последовательность по заданному плану  или самостоятельно выбранному правилу (увеличение/уменьшение числа на несколько единиц);</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группировать числа по заданному или самостоятельно установленному признаку;</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читать и записывать величины (массу, время, длину), используя основные единицы измерения величин и соотношения между ними (килограмм – грамм; го</w:t>
      </w:r>
      <w:proofErr w:type="gramStart"/>
      <w:r w:rsidRPr="00673D8A">
        <w:rPr>
          <w:rFonts w:ascii="Times New Roman" w:eastAsiaTheme="minorHAnsi" w:hAnsi="Times New Roman" w:cs="Times New Roman"/>
          <w:sz w:val="24"/>
          <w:szCs w:val="24"/>
          <w:lang w:eastAsia="en-US"/>
        </w:rPr>
        <w:t>д-</w:t>
      </w:r>
      <w:proofErr w:type="gramEnd"/>
      <w:r w:rsidRPr="00673D8A">
        <w:rPr>
          <w:rFonts w:ascii="Times New Roman" w:eastAsiaTheme="minorHAnsi" w:hAnsi="Times New Roman" w:cs="Times New Roman"/>
          <w:sz w:val="24"/>
          <w:szCs w:val="24"/>
          <w:lang w:eastAsia="en-US"/>
        </w:rPr>
        <w:t xml:space="preserve"> месяц - неделя   - сутки – час- минута- секунда; метр – дециметр – сантиметр), сравнивать названные величины, выполнять с ними арифметические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i/>
          <w:sz w:val="24"/>
          <w:szCs w:val="24"/>
          <w:lang w:eastAsia="en-US"/>
        </w:rPr>
        <w:t>Второклассник получит возможность научиться</w:t>
      </w:r>
      <w:r w:rsidRPr="00673D8A">
        <w:rPr>
          <w:rFonts w:ascii="Times New Roman" w:eastAsiaTheme="minorHAnsi" w:hAnsi="Times New Roman" w:cs="Times New Roman"/>
          <w:sz w:val="24"/>
          <w:szCs w:val="24"/>
          <w:lang w:eastAsia="en-US"/>
        </w:rPr>
        <w:t>:</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классифицировать числа по одному или нескольким основаниям, объяснять свои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выбирать единицы для измерения данной величины (длины, массы, времени), объяснять свои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b/>
          <w:i/>
          <w:sz w:val="24"/>
          <w:szCs w:val="24"/>
          <w:lang w:eastAsia="en-US"/>
        </w:rPr>
      </w:pPr>
      <w:r w:rsidRPr="00673D8A">
        <w:rPr>
          <w:rFonts w:ascii="Times New Roman" w:eastAsiaTheme="minorHAnsi" w:hAnsi="Times New Roman" w:cs="Times New Roman"/>
          <w:b/>
          <w:i/>
          <w:sz w:val="24"/>
          <w:szCs w:val="24"/>
          <w:lang w:eastAsia="en-US"/>
        </w:rPr>
        <w:t>Арифметические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i/>
          <w:sz w:val="24"/>
          <w:szCs w:val="24"/>
          <w:lang w:eastAsia="en-US"/>
        </w:rPr>
      </w:pPr>
      <w:r w:rsidRPr="00673D8A">
        <w:rPr>
          <w:rFonts w:ascii="Times New Roman" w:eastAsiaTheme="minorHAnsi" w:hAnsi="Times New Roman" w:cs="Times New Roman"/>
          <w:i/>
          <w:sz w:val="24"/>
          <w:szCs w:val="24"/>
          <w:lang w:eastAsia="en-US"/>
        </w:rPr>
        <w:t>Второклассник научится: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выполнять устно сложения, вычитание однозначных, двузначных и трехзначных чисел  в случаях, сводимых к действиям в пределах 100 (в том числе с нулём  и числом 1);</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выделять неизвестный компонент арифметического действия и находить его значение;</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proofErr w:type="gramStart"/>
      <w:r w:rsidRPr="00673D8A">
        <w:rPr>
          <w:rFonts w:ascii="Times New Roman" w:eastAsiaTheme="minorHAnsi" w:hAnsi="Times New Roman" w:cs="Times New Roman"/>
          <w:sz w:val="24"/>
          <w:szCs w:val="24"/>
          <w:lang w:eastAsia="en-US"/>
        </w:rPr>
        <w:t xml:space="preserve">- вычислять значения числового выражения, содержащего 2-3 арифметических действия (со скобками и без скобок). </w:t>
      </w:r>
      <w:proofErr w:type="gramEnd"/>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i/>
          <w:sz w:val="24"/>
          <w:szCs w:val="24"/>
          <w:lang w:eastAsia="en-US"/>
        </w:rPr>
        <w:t>Второклассник получит возможность научиться</w:t>
      </w:r>
      <w:r w:rsidRPr="00673D8A">
        <w:rPr>
          <w:rFonts w:ascii="Times New Roman" w:eastAsiaTheme="minorHAnsi" w:hAnsi="Times New Roman" w:cs="Times New Roman"/>
          <w:sz w:val="24"/>
          <w:szCs w:val="24"/>
          <w:lang w:eastAsia="en-US"/>
        </w:rPr>
        <w:t>:</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выполнять действия с величинами;</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использовать свойства арифметических действий для удобства вычислений;</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lastRenderedPageBreak/>
        <w:t>- проводить проверку правильности вычислений (с помощью обратного действия, прикидки и оценки результата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Работа с текстовыми задачами</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i/>
          <w:sz w:val="24"/>
          <w:szCs w:val="24"/>
          <w:lang w:eastAsia="en-US"/>
        </w:rPr>
        <w:t>Второклассник научится</w:t>
      </w:r>
      <w:r w:rsidRPr="00673D8A">
        <w:rPr>
          <w:rFonts w:ascii="Times New Roman" w:eastAsiaTheme="minorHAnsi" w:hAnsi="Times New Roman" w:cs="Times New Roman"/>
          <w:sz w:val="24"/>
          <w:szCs w:val="24"/>
          <w:lang w:eastAsia="en-US"/>
        </w:rPr>
        <w:t>:</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анализировать задачу, устанавливать зависимость между величинами, взаимосвязь между условием и вопросом задачи, выбирать и объяснять выбор действий;</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решать учебные задачи и задачи, связанные с повседневной жизнью, арифметическим способом (в 2-3 действия);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оценивать правильность хода решения и реальность ответ на вопрос задачи.</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i/>
          <w:sz w:val="24"/>
          <w:szCs w:val="24"/>
          <w:lang w:eastAsia="en-US"/>
        </w:rPr>
      </w:pPr>
      <w:r w:rsidRPr="00673D8A">
        <w:rPr>
          <w:rFonts w:ascii="Times New Roman" w:eastAsiaTheme="minorHAnsi" w:hAnsi="Times New Roman" w:cs="Times New Roman"/>
          <w:i/>
          <w:sz w:val="24"/>
          <w:szCs w:val="24"/>
          <w:lang w:eastAsia="en-US"/>
        </w:rPr>
        <w:t>Второклассник получит возможность научиться: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i/>
          <w:sz w:val="24"/>
          <w:szCs w:val="24"/>
          <w:lang w:eastAsia="en-US"/>
        </w:rPr>
        <w:t xml:space="preserve">- </w:t>
      </w:r>
      <w:r w:rsidRPr="00673D8A">
        <w:rPr>
          <w:rFonts w:ascii="Times New Roman" w:eastAsiaTheme="minorHAnsi" w:hAnsi="Times New Roman" w:cs="Times New Roman"/>
          <w:sz w:val="24"/>
          <w:szCs w:val="24"/>
          <w:lang w:eastAsia="en-US"/>
        </w:rPr>
        <w:t>находить разные способы решения задач;</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 решать логические и комбинаторные задачи, используя рисунки. </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Пространственные отношения. Геометрические фигуры</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Второклассник научится: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proofErr w:type="gramStart"/>
      <w:r w:rsidRPr="00673D8A">
        <w:rPr>
          <w:rFonts w:ascii="Times New Roman" w:eastAsiaTheme="minorHAnsi" w:hAnsi="Times New Roman" w:cs="Times New Roman"/>
          <w:sz w:val="24"/>
          <w:szCs w:val="24"/>
          <w:lang w:eastAsia="en-US"/>
        </w:rPr>
        <w:t>- описывать взаимное расположение предметов в пространстве и плоскости;</w:t>
      </w:r>
      <w:proofErr w:type="gramEnd"/>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proofErr w:type="gramStart"/>
      <w:r w:rsidRPr="00673D8A">
        <w:rPr>
          <w:rFonts w:ascii="Times New Roman" w:eastAsiaTheme="minorHAnsi" w:hAnsi="Times New Roman" w:cs="Times New Roman"/>
          <w:sz w:val="24"/>
          <w:szCs w:val="24"/>
          <w:lang w:eastAsia="en-US"/>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 выполнять построение геометрических фигур с заданными измерениями (отрезок, квадрат, прямоугольник) с помощью линейки, угольника. </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i/>
          <w:sz w:val="24"/>
          <w:szCs w:val="24"/>
          <w:lang w:eastAsia="en-US"/>
        </w:rPr>
      </w:pPr>
      <w:r w:rsidRPr="00673D8A">
        <w:rPr>
          <w:rFonts w:ascii="Times New Roman" w:eastAsiaTheme="minorHAnsi" w:hAnsi="Times New Roman" w:cs="Times New Roman"/>
          <w:i/>
          <w:sz w:val="24"/>
          <w:szCs w:val="24"/>
          <w:lang w:eastAsia="en-US"/>
        </w:rPr>
        <w:t>Второклассник получит возможность научиться:</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распознавать плоские и кривые поверхности;</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 распознавать плоские геометрические фигуры. </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b/>
          <w:i/>
          <w:sz w:val="24"/>
          <w:szCs w:val="24"/>
          <w:lang w:eastAsia="en-US"/>
        </w:rPr>
      </w:pPr>
      <w:r w:rsidRPr="00673D8A">
        <w:rPr>
          <w:rFonts w:ascii="Times New Roman" w:eastAsiaTheme="minorHAnsi" w:hAnsi="Times New Roman" w:cs="Times New Roman"/>
          <w:b/>
          <w:i/>
          <w:sz w:val="24"/>
          <w:szCs w:val="24"/>
          <w:lang w:eastAsia="en-US"/>
        </w:rPr>
        <w:t>Пространственные отношения. Геометрические величины</w:t>
      </w:r>
    </w:p>
    <w:p w:rsidR="00673D8A" w:rsidRPr="00673D8A" w:rsidRDefault="00673D8A" w:rsidP="00673D8A">
      <w:pPr>
        <w:tabs>
          <w:tab w:val="left" w:pos="4620"/>
        </w:tabs>
        <w:suppressAutoHyphens w:val="0"/>
        <w:spacing w:after="0" w:line="240" w:lineRule="auto"/>
        <w:ind w:firstLine="708"/>
        <w:contextualSpacing/>
        <w:jc w:val="both"/>
        <w:rPr>
          <w:rFonts w:ascii="Times New Roman" w:eastAsiaTheme="minorHAnsi" w:hAnsi="Times New Roman" w:cs="Times New Roman"/>
          <w:b/>
          <w:i/>
          <w:sz w:val="24"/>
          <w:szCs w:val="24"/>
          <w:lang w:eastAsia="en-US"/>
        </w:rPr>
      </w:pPr>
      <w:r w:rsidRPr="00673D8A">
        <w:rPr>
          <w:rFonts w:ascii="Times New Roman" w:eastAsiaTheme="minorHAnsi" w:hAnsi="Times New Roman" w:cs="Times New Roman"/>
          <w:i/>
          <w:sz w:val="24"/>
          <w:szCs w:val="24"/>
          <w:lang w:eastAsia="en-US"/>
        </w:rPr>
        <w:t>Второклассник научится</w:t>
      </w:r>
      <w:r w:rsidRPr="00673D8A">
        <w:rPr>
          <w:rFonts w:ascii="Times New Roman" w:eastAsiaTheme="minorHAnsi" w:hAnsi="Times New Roman" w:cs="Times New Roman"/>
          <w:b/>
          <w:i/>
          <w:sz w:val="24"/>
          <w:szCs w:val="24"/>
          <w:lang w:eastAsia="en-US"/>
        </w:rPr>
        <w:t>:</w:t>
      </w:r>
      <w:r w:rsidRPr="00673D8A">
        <w:rPr>
          <w:rFonts w:ascii="Times New Roman" w:eastAsiaTheme="minorHAnsi" w:hAnsi="Times New Roman" w:cs="Times New Roman"/>
          <w:b/>
          <w:i/>
          <w:sz w:val="24"/>
          <w:szCs w:val="24"/>
          <w:lang w:eastAsia="en-US"/>
        </w:rPr>
        <w:tab/>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измерять длину отрезка;</w:t>
      </w:r>
    </w:p>
    <w:p w:rsidR="00673D8A" w:rsidRPr="00673D8A" w:rsidRDefault="00673D8A" w:rsidP="00673D8A">
      <w:pPr>
        <w:suppressAutoHyphens w:val="0"/>
        <w:spacing w:after="0" w:line="240" w:lineRule="auto"/>
        <w:ind w:firstLine="708"/>
        <w:contextualSpacing/>
        <w:jc w:val="both"/>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 оценивать размеры геометрических объектов, расстояния приближенно (на глаз). </w:t>
      </w:r>
    </w:p>
    <w:p w:rsidR="00673D8A" w:rsidRPr="00673D8A" w:rsidRDefault="00673D8A" w:rsidP="00673D8A">
      <w:pPr>
        <w:suppressAutoHyphens w:val="0"/>
        <w:spacing w:after="0"/>
        <w:ind w:right="129"/>
        <w:jc w:val="center"/>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sz w:val="24"/>
          <w:szCs w:val="24"/>
          <w:lang w:eastAsia="en-US"/>
        </w:rPr>
        <w:t>Раздел 6. Содержание учебного предмета</w:t>
      </w:r>
    </w:p>
    <w:p w:rsidR="00673D8A" w:rsidRPr="00673D8A" w:rsidRDefault="00673D8A" w:rsidP="00673D8A">
      <w:pPr>
        <w:suppressAutoHyphens w:val="0"/>
        <w:spacing w:after="0" w:line="240" w:lineRule="auto"/>
        <w:jc w:val="both"/>
        <w:rPr>
          <w:rFonts w:ascii="Times New Roman" w:eastAsia="ヒラギノ角ゴ Pro W3" w:hAnsi="Times New Roman" w:cs="Times New Roman"/>
          <w:b/>
          <w:color w:val="000000"/>
          <w:sz w:val="24"/>
          <w:szCs w:val="24"/>
          <w:lang w:eastAsia="ru-RU"/>
        </w:rPr>
      </w:pPr>
    </w:p>
    <w:p w:rsidR="00673D8A" w:rsidRPr="00673D8A" w:rsidRDefault="00673D8A" w:rsidP="00673D8A">
      <w:pPr>
        <w:suppressAutoHyphens w:val="0"/>
        <w:spacing w:after="0" w:line="240" w:lineRule="auto"/>
        <w:jc w:val="both"/>
        <w:rPr>
          <w:rFonts w:ascii="Times New Roman" w:eastAsia="ヒラギノ角ゴ Pro W3" w:hAnsi="Times New Roman" w:cs="Times New Roman"/>
          <w:b/>
          <w:color w:val="000000"/>
          <w:sz w:val="24"/>
          <w:szCs w:val="24"/>
          <w:lang w:eastAsia="ru-RU"/>
        </w:rPr>
      </w:pPr>
      <w:r w:rsidRPr="00673D8A">
        <w:rPr>
          <w:rFonts w:ascii="Times New Roman" w:eastAsia="ヒラギノ角ゴ Pro W3" w:hAnsi="Times New Roman" w:cs="Times New Roman"/>
          <w:b/>
          <w:color w:val="000000"/>
          <w:sz w:val="24"/>
          <w:szCs w:val="24"/>
          <w:lang w:eastAsia="ru-RU"/>
        </w:rPr>
        <w:t xml:space="preserve"> Нумерация (16 ч.)</w:t>
      </w:r>
    </w:p>
    <w:p w:rsidR="00673D8A" w:rsidRPr="00673D8A" w:rsidRDefault="00673D8A" w:rsidP="00673D8A">
      <w:pPr>
        <w:suppressAutoHyphens w:val="0"/>
        <w:spacing w:after="0" w:line="240" w:lineRule="auto"/>
        <w:jc w:val="both"/>
        <w:rPr>
          <w:rFonts w:ascii="Times New Roman" w:eastAsia="ヒラギノ角ゴ Pro W3" w:hAnsi="Times New Roman" w:cs="Times New Roman"/>
          <w:color w:val="000000"/>
          <w:sz w:val="24"/>
          <w:szCs w:val="24"/>
          <w:lang w:eastAsia="ru-RU"/>
        </w:rPr>
      </w:pPr>
      <w:r w:rsidRPr="00673D8A">
        <w:rPr>
          <w:rFonts w:ascii="Times New Roman" w:eastAsia="ヒラギノ角ゴ Pro W3" w:hAnsi="Times New Roman" w:cs="Times New Roman"/>
          <w:color w:val="000000"/>
          <w:sz w:val="24"/>
          <w:szCs w:val="24"/>
          <w:lang w:eastAsia="ru-RU"/>
        </w:rPr>
        <w:t>Десяток. Образование и запись чисел от 11 до 100. Однозначные и двузначные числа. Миллиметр. Метр. Единицы стоимости: рубль, копейка. Сложение и вычитание  вида 35+5, 35-30, 35-5.</w:t>
      </w:r>
    </w:p>
    <w:p w:rsidR="00673D8A" w:rsidRPr="00673D8A" w:rsidRDefault="00673D8A" w:rsidP="00673D8A">
      <w:pPr>
        <w:suppressAutoHyphens w:val="0"/>
        <w:spacing w:after="0" w:line="240" w:lineRule="auto"/>
        <w:jc w:val="both"/>
        <w:rPr>
          <w:rFonts w:ascii="Times New Roman" w:eastAsia="ヒラギノ角ゴ Pro W3" w:hAnsi="Times New Roman" w:cs="Times New Roman"/>
          <w:color w:val="000000"/>
          <w:sz w:val="24"/>
          <w:szCs w:val="24"/>
          <w:lang w:eastAsia="ru-RU"/>
        </w:rPr>
      </w:pPr>
    </w:p>
    <w:p w:rsidR="00673D8A" w:rsidRPr="00673D8A" w:rsidRDefault="00673D8A" w:rsidP="00673D8A">
      <w:pPr>
        <w:suppressAutoHyphens w:val="0"/>
        <w:spacing w:after="0" w:line="240" w:lineRule="auto"/>
        <w:jc w:val="both"/>
        <w:rPr>
          <w:rFonts w:ascii="Times New Roman" w:eastAsia="ヒラギノ角ゴ Pro W3" w:hAnsi="Times New Roman" w:cs="Times New Roman"/>
          <w:b/>
          <w:color w:val="000000"/>
          <w:sz w:val="24"/>
          <w:szCs w:val="24"/>
          <w:lang w:eastAsia="ru-RU"/>
        </w:rPr>
      </w:pPr>
      <w:r w:rsidRPr="00673D8A">
        <w:rPr>
          <w:rFonts w:ascii="Times New Roman" w:eastAsia="ヒラギノ角ゴ Pro W3" w:hAnsi="Times New Roman" w:cs="Times New Roman"/>
          <w:b/>
          <w:color w:val="000000"/>
          <w:sz w:val="24"/>
          <w:szCs w:val="24"/>
          <w:lang w:eastAsia="ru-RU"/>
        </w:rPr>
        <w:lastRenderedPageBreak/>
        <w:t>Сложение и вычитание (70 ч.)</w:t>
      </w:r>
    </w:p>
    <w:p w:rsidR="00673D8A" w:rsidRPr="00673D8A" w:rsidRDefault="00673D8A" w:rsidP="00673D8A">
      <w:pPr>
        <w:suppressAutoHyphens w:val="0"/>
        <w:spacing w:after="0" w:line="240" w:lineRule="auto"/>
        <w:jc w:val="both"/>
        <w:rPr>
          <w:rFonts w:ascii="Times New Roman" w:eastAsia="ヒラギノ角ゴ Pro W3" w:hAnsi="Times New Roman" w:cs="Times New Roman"/>
          <w:color w:val="000000"/>
          <w:sz w:val="24"/>
          <w:szCs w:val="24"/>
          <w:lang w:eastAsia="ru-RU"/>
        </w:rPr>
      </w:pPr>
      <w:r w:rsidRPr="00673D8A">
        <w:rPr>
          <w:rFonts w:ascii="Times New Roman" w:eastAsia="ヒラギノ角ゴ Pro W3" w:hAnsi="Times New Roman" w:cs="Times New Roman"/>
          <w:color w:val="000000"/>
          <w:sz w:val="24"/>
          <w:szCs w:val="24"/>
          <w:lang w:eastAsia="ru-RU"/>
        </w:rPr>
        <w:t xml:space="preserve">Обратные задачи. Час. Минута. Определение времени по часам. Длина </w:t>
      </w:r>
      <w:proofErr w:type="gramStart"/>
      <w:r w:rsidRPr="00673D8A">
        <w:rPr>
          <w:rFonts w:ascii="Times New Roman" w:eastAsia="ヒラギノ角ゴ Pro W3" w:hAnsi="Times New Roman" w:cs="Times New Roman"/>
          <w:color w:val="000000"/>
          <w:sz w:val="24"/>
          <w:szCs w:val="24"/>
          <w:lang w:eastAsia="ru-RU"/>
        </w:rPr>
        <w:t>ломаной</w:t>
      </w:r>
      <w:proofErr w:type="gramEnd"/>
      <w:r w:rsidRPr="00673D8A">
        <w:rPr>
          <w:rFonts w:ascii="Times New Roman" w:eastAsia="ヒラギノ角ゴ Pro W3" w:hAnsi="Times New Roman" w:cs="Times New Roman"/>
          <w:color w:val="000000"/>
          <w:sz w:val="24"/>
          <w:szCs w:val="24"/>
          <w:lang w:eastAsia="ru-RU"/>
        </w:rPr>
        <w:t xml:space="preserve">. Числовые выражения, их сравнение. Порядок действий. Периметр многоугольника. Свойства сложения. </w:t>
      </w:r>
    </w:p>
    <w:p w:rsidR="00673D8A" w:rsidRPr="00673D8A" w:rsidRDefault="00673D8A" w:rsidP="00673D8A">
      <w:pPr>
        <w:suppressAutoHyphens w:val="0"/>
        <w:spacing w:after="0" w:line="240" w:lineRule="auto"/>
        <w:jc w:val="both"/>
        <w:rPr>
          <w:rFonts w:ascii="Times New Roman" w:eastAsia="ヒラギノ角ゴ Pro W3" w:hAnsi="Times New Roman" w:cs="Times New Roman"/>
          <w:color w:val="000000"/>
          <w:sz w:val="24"/>
          <w:szCs w:val="24"/>
          <w:lang w:eastAsia="ru-RU"/>
        </w:rPr>
      </w:pPr>
      <w:r w:rsidRPr="00673D8A">
        <w:rPr>
          <w:rFonts w:ascii="Times New Roman" w:eastAsia="ヒラギノ角ゴ Pro W3" w:hAnsi="Times New Roman" w:cs="Times New Roman"/>
          <w:color w:val="000000"/>
          <w:sz w:val="24"/>
          <w:szCs w:val="24"/>
          <w:lang w:eastAsia="ru-RU"/>
        </w:rPr>
        <w:t xml:space="preserve">Приёмы вычислений для случаев вида  27+2 и 27+20, 60+18, 36-2, 36-20, 26+4, 30-7, 60-24, 26+7, 35-7. Буквенные выражения. Уравнение. Проверка сложения. Проверка вычитания. </w:t>
      </w:r>
    </w:p>
    <w:p w:rsidR="00673D8A" w:rsidRPr="00673D8A" w:rsidRDefault="00673D8A" w:rsidP="00673D8A">
      <w:pPr>
        <w:suppressAutoHyphens w:val="0"/>
        <w:spacing w:after="0" w:line="240" w:lineRule="auto"/>
        <w:jc w:val="both"/>
        <w:rPr>
          <w:rFonts w:ascii="Times New Roman" w:eastAsia="ヒラギノ角ゴ Pro W3" w:hAnsi="Times New Roman" w:cs="Times New Roman"/>
          <w:color w:val="000000"/>
          <w:sz w:val="24"/>
          <w:szCs w:val="24"/>
          <w:lang w:eastAsia="ru-RU"/>
        </w:rPr>
      </w:pPr>
      <w:r w:rsidRPr="00673D8A">
        <w:rPr>
          <w:rFonts w:ascii="Times New Roman" w:eastAsia="ヒラギノ角ゴ Pro W3" w:hAnsi="Times New Roman" w:cs="Times New Roman"/>
          <w:color w:val="000000"/>
          <w:sz w:val="24"/>
          <w:szCs w:val="24"/>
          <w:lang w:eastAsia="ru-RU"/>
        </w:rPr>
        <w:t>Письменный приём вычислений для случаев вида 45+23, 57-26, 37+48, 37+53, 87+13, 40-8, 50-24, 52-24. Прямой угол. Подготовка к действию умножения. Прямоугольник. Свойства противоположных сторон прямоугольника. Квадрат.</w:t>
      </w:r>
    </w:p>
    <w:p w:rsidR="00673D8A" w:rsidRPr="00673D8A" w:rsidRDefault="00673D8A" w:rsidP="00673D8A">
      <w:pPr>
        <w:suppressAutoHyphens w:val="0"/>
        <w:spacing w:after="0" w:line="240" w:lineRule="auto"/>
        <w:jc w:val="both"/>
        <w:rPr>
          <w:rFonts w:ascii="Times New Roman" w:eastAsia="ヒラギノ角ゴ Pro W3" w:hAnsi="Times New Roman" w:cs="Times New Roman"/>
          <w:color w:val="000000"/>
          <w:sz w:val="24"/>
          <w:szCs w:val="24"/>
          <w:lang w:eastAsia="ru-RU"/>
        </w:rPr>
      </w:pPr>
    </w:p>
    <w:p w:rsidR="00673D8A" w:rsidRPr="00673D8A" w:rsidRDefault="00673D8A" w:rsidP="00673D8A">
      <w:pPr>
        <w:suppressAutoHyphens w:val="0"/>
        <w:spacing w:after="0" w:line="240" w:lineRule="auto"/>
        <w:jc w:val="both"/>
        <w:rPr>
          <w:rFonts w:ascii="Times New Roman" w:eastAsia="ヒラギノ角ゴ Pro W3" w:hAnsi="Times New Roman" w:cs="Times New Roman"/>
          <w:b/>
          <w:color w:val="000000"/>
          <w:sz w:val="24"/>
          <w:szCs w:val="24"/>
          <w:lang w:eastAsia="ru-RU"/>
        </w:rPr>
      </w:pPr>
      <w:r w:rsidRPr="00673D8A">
        <w:rPr>
          <w:rFonts w:ascii="Times New Roman" w:eastAsia="ヒラギノ角ゴ Pro W3" w:hAnsi="Times New Roman" w:cs="Times New Roman"/>
          <w:b/>
          <w:color w:val="000000"/>
          <w:sz w:val="24"/>
          <w:szCs w:val="24"/>
          <w:lang w:eastAsia="ru-RU"/>
        </w:rPr>
        <w:t>Умножение и деление (42 ч.)</w:t>
      </w:r>
    </w:p>
    <w:p w:rsidR="00673D8A" w:rsidRPr="00673D8A" w:rsidRDefault="00673D8A" w:rsidP="00673D8A">
      <w:pPr>
        <w:suppressAutoHyphens w:val="0"/>
        <w:spacing w:after="0" w:line="240" w:lineRule="auto"/>
        <w:jc w:val="both"/>
        <w:rPr>
          <w:rFonts w:ascii="Times New Roman" w:eastAsia="ヒラギノ角ゴ Pro W3" w:hAnsi="Times New Roman" w:cs="Times New Roman"/>
          <w:color w:val="000000"/>
          <w:sz w:val="24"/>
          <w:szCs w:val="24"/>
          <w:lang w:eastAsia="ru-RU"/>
        </w:rPr>
      </w:pPr>
      <w:r w:rsidRPr="00673D8A">
        <w:rPr>
          <w:rFonts w:ascii="Times New Roman" w:eastAsia="ヒラギノ角ゴ Pro W3" w:hAnsi="Times New Roman" w:cs="Times New Roman"/>
          <w:color w:val="000000"/>
          <w:sz w:val="24"/>
          <w:szCs w:val="24"/>
          <w:lang w:eastAsia="ru-RU"/>
        </w:rPr>
        <w:t>Конкретный смысл умножения. Задачи на умножение. Периметр прямоугольника. Названия компонентов и результата умножения.  Переместительное свойство умножения. Конкретный смысл действия деления. Названия компонентов и результата деления. Связь умножения и деления.  Задачи с величинами: цена, количество, стоимость. Умножение   числа</w:t>
      </w:r>
      <w:proofErr w:type="gramStart"/>
      <w:r w:rsidRPr="00673D8A">
        <w:rPr>
          <w:rFonts w:ascii="Times New Roman" w:eastAsia="ヒラギノ角ゴ Pro W3" w:hAnsi="Times New Roman" w:cs="Times New Roman"/>
          <w:color w:val="000000"/>
          <w:sz w:val="24"/>
          <w:szCs w:val="24"/>
          <w:lang w:eastAsia="ru-RU"/>
        </w:rPr>
        <w:t>2</w:t>
      </w:r>
      <w:proofErr w:type="gramEnd"/>
      <w:r w:rsidRPr="00673D8A">
        <w:rPr>
          <w:rFonts w:ascii="Times New Roman" w:eastAsia="ヒラギノ角ゴ Pro W3" w:hAnsi="Times New Roman" w:cs="Times New Roman"/>
          <w:color w:val="000000"/>
          <w:sz w:val="24"/>
          <w:szCs w:val="24"/>
          <w:lang w:eastAsia="ru-RU"/>
        </w:rPr>
        <w:t xml:space="preserve"> и на 2. Деление на 2. Умножение числа  3, на 3. Деление на 3. </w:t>
      </w:r>
    </w:p>
    <w:p w:rsidR="00673D8A" w:rsidRPr="00673D8A" w:rsidRDefault="00673D8A" w:rsidP="00673D8A">
      <w:pPr>
        <w:suppressAutoHyphens w:val="0"/>
        <w:spacing w:after="0" w:line="240" w:lineRule="auto"/>
        <w:jc w:val="both"/>
        <w:rPr>
          <w:rFonts w:ascii="Times New Roman" w:eastAsia="ヒラギノ角ゴ Pro W3" w:hAnsi="Times New Roman" w:cs="Times New Roman"/>
          <w:b/>
          <w:color w:val="000000"/>
          <w:sz w:val="24"/>
          <w:szCs w:val="24"/>
          <w:lang w:eastAsia="ru-RU"/>
        </w:rPr>
      </w:pPr>
      <w:r w:rsidRPr="00673D8A">
        <w:rPr>
          <w:rFonts w:ascii="Times New Roman" w:eastAsia="ヒラギノ角ゴ Pro W3" w:hAnsi="Times New Roman" w:cs="Times New Roman"/>
          <w:b/>
          <w:color w:val="000000"/>
          <w:sz w:val="24"/>
          <w:szCs w:val="24"/>
          <w:lang w:eastAsia="ru-RU"/>
        </w:rPr>
        <w:t xml:space="preserve"> Итоговое повторение (8 ч.)</w:t>
      </w:r>
    </w:p>
    <w:p w:rsidR="00225779" w:rsidRPr="00673D8A" w:rsidRDefault="00225779" w:rsidP="00673D8A">
      <w:pPr>
        <w:suppressAutoHyphens w:val="0"/>
        <w:spacing w:after="0" w:line="240" w:lineRule="auto"/>
        <w:rPr>
          <w:rFonts w:ascii="Times New Roman" w:hAnsi="Times New Roman" w:cs="Times New Roman"/>
          <w:b/>
          <w:sz w:val="24"/>
          <w:szCs w:val="24"/>
          <w:lang w:eastAsia="en-US"/>
        </w:rPr>
      </w:pPr>
    </w:p>
    <w:p w:rsidR="00225779" w:rsidRPr="00673D8A" w:rsidRDefault="00225779" w:rsidP="00225779">
      <w:pPr>
        <w:spacing w:after="0"/>
        <w:jc w:val="center"/>
        <w:rPr>
          <w:rFonts w:ascii="Times New Roman" w:hAnsi="Times New Roman" w:cs="Times New Roman"/>
          <w:b/>
          <w:sz w:val="24"/>
          <w:szCs w:val="24"/>
        </w:rPr>
      </w:pPr>
      <w:r w:rsidRPr="00673D8A">
        <w:rPr>
          <w:rFonts w:ascii="Times New Roman" w:hAnsi="Times New Roman" w:cs="Times New Roman"/>
          <w:b/>
          <w:sz w:val="24"/>
          <w:szCs w:val="24"/>
        </w:rPr>
        <w:t xml:space="preserve">Материально-техническое обеспечение учебного предмета </w:t>
      </w:r>
    </w:p>
    <w:p w:rsidR="00225779" w:rsidRPr="00673D8A" w:rsidRDefault="00225779" w:rsidP="00673D8A">
      <w:pPr>
        <w:spacing w:after="0"/>
        <w:jc w:val="center"/>
        <w:rPr>
          <w:rFonts w:ascii="Times New Roman" w:hAnsi="Times New Roman" w:cs="Times New Roman"/>
          <w:b/>
          <w:sz w:val="24"/>
          <w:szCs w:val="24"/>
        </w:rPr>
      </w:pPr>
      <w:r w:rsidRPr="00673D8A">
        <w:rPr>
          <w:rFonts w:ascii="Times New Roman" w:hAnsi="Times New Roman" w:cs="Times New Roman"/>
          <w:b/>
          <w:sz w:val="24"/>
          <w:szCs w:val="24"/>
        </w:rPr>
        <w:t>Математика</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11505"/>
      </w:tblGrid>
      <w:tr w:rsidR="00225779" w:rsidRPr="00673D8A" w:rsidTr="00225779">
        <w:trPr>
          <w:trHeight w:val="1695"/>
        </w:trPr>
        <w:tc>
          <w:tcPr>
            <w:tcW w:w="2475" w:type="dxa"/>
            <w:tcBorders>
              <w:top w:val="single" w:sz="4" w:space="0" w:color="auto"/>
              <w:left w:val="single" w:sz="4" w:space="0" w:color="auto"/>
              <w:bottom w:val="single" w:sz="4" w:space="0" w:color="auto"/>
              <w:right w:val="single" w:sz="4" w:space="0" w:color="auto"/>
            </w:tcBorders>
          </w:tcPr>
          <w:p w:rsidR="00225779" w:rsidRPr="00673D8A" w:rsidRDefault="00225779">
            <w:pPr>
              <w:jc w:val="center"/>
              <w:rPr>
                <w:rFonts w:ascii="Times New Roman" w:hAnsi="Times New Roman" w:cs="Times New Roman"/>
                <w:b/>
                <w:sz w:val="24"/>
                <w:szCs w:val="24"/>
                <w:lang w:eastAsia="en-US"/>
              </w:rPr>
            </w:pPr>
          </w:p>
          <w:p w:rsidR="00225779" w:rsidRPr="00673D8A" w:rsidRDefault="00225779">
            <w:pPr>
              <w:jc w:val="center"/>
              <w:rPr>
                <w:rFonts w:ascii="Times New Roman" w:hAnsi="Times New Roman" w:cs="Times New Roman"/>
                <w:b/>
                <w:sz w:val="24"/>
                <w:szCs w:val="24"/>
                <w:lang w:eastAsia="en-US"/>
              </w:rPr>
            </w:pPr>
          </w:p>
          <w:p w:rsidR="00225779" w:rsidRPr="00673D8A" w:rsidRDefault="00225779">
            <w:pPr>
              <w:jc w:val="center"/>
              <w:rPr>
                <w:rFonts w:ascii="Times New Roman" w:hAnsi="Times New Roman" w:cs="Times New Roman"/>
                <w:sz w:val="24"/>
                <w:szCs w:val="24"/>
                <w:lang w:eastAsia="en-US"/>
              </w:rPr>
            </w:pPr>
            <w:r w:rsidRPr="00673D8A">
              <w:rPr>
                <w:rFonts w:ascii="Times New Roman" w:hAnsi="Times New Roman" w:cs="Times New Roman"/>
                <w:sz w:val="24"/>
                <w:szCs w:val="24"/>
                <w:lang w:eastAsia="en-US"/>
              </w:rPr>
              <w:t>Математика</w:t>
            </w:r>
          </w:p>
          <w:p w:rsidR="00225779" w:rsidRPr="00673D8A" w:rsidRDefault="00225779">
            <w:pPr>
              <w:jc w:val="center"/>
              <w:rPr>
                <w:rFonts w:ascii="Times New Roman" w:hAnsi="Times New Roman" w:cs="Times New Roman"/>
                <w:b/>
                <w:sz w:val="24"/>
                <w:szCs w:val="24"/>
                <w:lang w:eastAsia="en-US"/>
              </w:rPr>
            </w:pPr>
          </w:p>
          <w:p w:rsidR="00225779" w:rsidRPr="00673D8A" w:rsidRDefault="00225779">
            <w:pPr>
              <w:jc w:val="center"/>
              <w:rPr>
                <w:rFonts w:ascii="Times New Roman" w:hAnsi="Times New Roman" w:cs="Times New Roman"/>
                <w:b/>
                <w:sz w:val="24"/>
                <w:szCs w:val="24"/>
                <w:lang w:eastAsia="en-US"/>
              </w:rPr>
            </w:pPr>
          </w:p>
          <w:p w:rsidR="00225779" w:rsidRPr="00673D8A" w:rsidRDefault="00225779">
            <w:pPr>
              <w:jc w:val="center"/>
              <w:rPr>
                <w:rFonts w:ascii="Times New Roman" w:hAnsi="Times New Roman" w:cs="Times New Roman"/>
                <w:b/>
                <w:sz w:val="24"/>
                <w:szCs w:val="24"/>
                <w:lang w:eastAsia="en-US"/>
              </w:rPr>
            </w:pPr>
          </w:p>
          <w:p w:rsidR="00225779" w:rsidRPr="00673D8A" w:rsidRDefault="00225779">
            <w:pPr>
              <w:jc w:val="center"/>
              <w:rPr>
                <w:rFonts w:ascii="Times New Roman" w:hAnsi="Times New Roman" w:cs="Times New Roman"/>
                <w:b/>
                <w:sz w:val="24"/>
                <w:szCs w:val="24"/>
                <w:lang w:eastAsia="en-US"/>
              </w:rPr>
            </w:pPr>
          </w:p>
          <w:p w:rsidR="00225779" w:rsidRPr="00673D8A" w:rsidRDefault="00225779">
            <w:pPr>
              <w:jc w:val="center"/>
              <w:rPr>
                <w:rFonts w:ascii="Times New Roman" w:hAnsi="Times New Roman" w:cs="Times New Roman"/>
                <w:b/>
                <w:sz w:val="24"/>
                <w:szCs w:val="24"/>
                <w:lang w:eastAsia="en-US"/>
              </w:rPr>
            </w:pPr>
          </w:p>
          <w:p w:rsidR="00225779" w:rsidRPr="00673D8A" w:rsidRDefault="00225779">
            <w:pPr>
              <w:jc w:val="center"/>
              <w:rPr>
                <w:rFonts w:ascii="Times New Roman" w:hAnsi="Times New Roman" w:cs="Times New Roman"/>
                <w:b/>
                <w:sz w:val="24"/>
                <w:szCs w:val="24"/>
                <w:lang w:eastAsia="en-US"/>
              </w:rPr>
            </w:pPr>
          </w:p>
        </w:tc>
        <w:tc>
          <w:tcPr>
            <w:tcW w:w="11505" w:type="dxa"/>
            <w:tcBorders>
              <w:top w:val="single" w:sz="4" w:space="0" w:color="auto"/>
              <w:left w:val="single" w:sz="4" w:space="0" w:color="auto"/>
              <w:bottom w:val="single" w:sz="4" w:space="0" w:color="auto"/>
              <w:right w:val="single" w:sz="4" w:space="0" w:color="auto"/>
            </w:tcBorders>
          </w:tcPr>
          <w:p w:rsidR="00225779" w:rsidRPr="00673D8A" w:rsidRDefault="00225779">
            <w:pPr>
              <w:jc w:val="center"/>
              <w:rPr>
                <w:rFonts w:ascii="Times New Roman" w:hAnsi="Times New Roman" w:cs="Times New Roman"/>
                <w:b/>
                <w:sz w:val="24"/>
                <w:szCs w:val="24"/>
                <w:lang w:eastAsia="en-US"/>
              </w:rPr>
            </w:pPr>
          </w:p>
          <w:p w:rsidR="00225779" w:rsidRPr="00673D8A" w:rsidRDefault="00225779">
            <w:pPr>
              <w:jc w:val="center"/>
              <w:rPr>
                <w:rFonts w:ascii="Times New Roman" w:hAnsi="Times New Roman" w:cs="Times New Roman"/>
                <w:b/>
                <w:sz w:val="24"/>
                <w:szCs w:val="24"/>
                <w:lang w:eastAsia="en-US"/>
              </w:rPr>
            </w:pPr>
          </w:p>
          <w:p w:rsidR="00225779" w:rsidRPr="00673D8A" w:rsidRDefault="00225779">
            <w:pPr>
              <w:rPr>
                <w:rFonts w:ascii="Times New Roman" w:hAnsi="Times New Roman" w:cs="Times New Roman"/>
                <w:sz w:val="24"/>
                <w:szCs w:val="24"/>
              </w:rPr>
            </w:pPr>
            <w:r w:rsidRPr="00673D8A">
              <w:rPr>
                <w:rFonts w:ascii="Times New Roman" w:hAnsi="Times New Roman" w:cs="Times New Roman"/>
                <w:sz w:val="24"/>
                <w:szCs w:val="24"/>
              </w:rPr>
              <w:t>-Моро  М.И.  Математика.  Учебник  для  1  класса  начальной  школы. В  2  ч.  Ч.  1.  (Первое  полугодие) – М.:  Просвещение,  2011</w:t>
            </w:r>
          </w:p>
          <w:p w:rsidR="00225779" w:rsidRPr="00673D8A" w:rsidRDefault="00225779">
            <w:pPr>
              <w:rPr>
                <w:rFonts w:ascii="Times New Roman" w:hAnsi="Times New Roman" w:cs="Times New Roman"/>
                <w:sz w:val="24"/>
                <w:szCs w:val="24"/>
              </w:rPr>
            </w:pPr>
            <w:r w:rsidRPr="00673D8A">
              <w:rPr>
                <w:rFonts w:ascii="Times New Roman" w:hAnsi="Times New Roman" w:cs="Times New Roman"/>
                <w:sz w:val="24"/>
                <w:szCs w:val="24"/>
              </w:rPr>
              <w:t xml:space="preserve">- Моро  М.И.,  </w:t>
            </w:r>
            <w:proofErr w:type="spellStart"/>
            <w:r w:rsidRPr="00673D8A">
              <w:rPr>
                <w:rFonts w:ascii="Times New Roman" w:hAnsi="Times New Roman" w:cs="Times New Roman"/>
                <w:sz w:val="24"/>
                <w:szCs w:val="24"/>
              </w:rPr>
              <w:t>Бантова</w:t>
            </w:r>
            <w:proofErr w:type="spellEnd"/>
            <w:r w:rsidRPr="00673D8A">
              <w:rPr>
                <w:rFonts w:ascii="Times New Roman" w:hAnsi="Times New Roman" w:cs="Times New Roman"/>
                <w:sz w:val="24"/>
                <w:szCs w:val="24"/>
              </w:rPr>
              <w:t xml:space="preserve">  М.А.,  Бельтюкова  Г.В.  Математика.  Учебник  для  2  класса  начальной  школы.  В  двух  частях.  Часть  первая (Первое  полугодие) – М.:  Просвещение,  2011</w:t>
            </w:r>
          </w:p>
          <w:p w:rsidR="00225779" w:rsidRPr="00673D8A" w:rsidRDefault="00225779">
            <w:pPr>
              <w:rPr>
                <w:rFonts w:ascii="Times New Roman" w:hAnsi="Times New Roman" w:cs="Times New Roman"/>
                <w:sz w:val="24"/>
                <w:szCs w:val="24"/>
              </w:rPr>
            </w:pPr>
            <w:r w:rsidRPr="00673D8A">
              <w:rPr>
                <w:rFonts w:ascii="Times New Roman" w:hAnsi="Times New Roman" w:cs="Times New Roman"/>
                <w:sz w:val="24"/>
                <w:szCs w:val="24"/>
              </w:rPr>
              <w:t>-Моро  М.И.,  и др. Математика.  Учебник  для  3  класса  начальной  школы.  В  двух  частях.  Часть  2 (Второе  полугодие)- 4-е  изд., Москва, «Просвещение»,  2011</w:t>
            </w:r>
          </w:p>
          <w:p w:rsidR="00225779" w:rsidRPr="00673D8A" w:rsidRDefault="00225779">
            <w:pPr>
              <w:rPr>
                <w:rFonts w:ascii="Times New Roman" w:hAnsi="Times New Roman" w:cs="Times New Roman"/>
                <w:sz w:val="24"/>
                <w:szCs w:val="24"/>
              </w:rPr>
            </w:pPr>
            <w:r w:rsidRPr="00673D8A">
              <w:rPr>
                <w:rFonts w:ascii="Times New Roman" w:hAnsi="Times New Roman" w:cs="Times New Roman"/>
                <w:sz w:val="24"/>
                <w:szCs w:val="24"/>
              </w:rPr>
              <w:t xml:space="preserve">- Моро  М.И.,  и </w:t>
            </w:r>
            <w:proofErr w:type="spellStart"/>
            <w:r w:rsidRPr="00673D8A">
              <w:rPr>
                <w:rFonts w:ascii="Times New Roman" w:hAnsi="Times New Roman" w:cs="Times New Roman"/>
                <w:sz w:val="24"/>
                <w:szCs w:val="24"/>
              </w:rPr>
              <w:t>др</w:t>
            </w:r>
            <w:proofErr w:type="gramStart"/>
            <w:r w:rsidRPr="00673D8A">
              <w:rPr>
                <w:rFonts w:ascii="Times New Roman" w:hAnsi="Times New Roman" w:cs="Times New Roman"/>
                <w:sz w:val="24"/>
                <w:szCs w:val="24"/>
              </w:rPr>
              <w:t>.М</w:t>
            </w:r>
            <w:proofErr w:type="gramEnd"/>
            <w:r w:rsidRPr="00673D8A">
              <w:rPr>
                <w:rFonts w:ascii="Times New Roman" w:hAnsi="Times New Roman" w:cs="Times New Roman"/>
                <w:sz w:val="24"/>
                <w:szCs w:val="24"/>
              </w:rPr>
              <w:t>атематика</w:t>
            </w:r>
            <w:proofErr w:type="spellEnd"/>
            <w:r w:rsidRPr="00673D8A">
              <w:rPr>
                <w:rFonts w:ascii="Times New Roman" w:hAnsi="Times New Roman" w:cs="Times New Roman"/>
                <w:sz w:val="24"/>
                <w:szCs w:val="24"/>
              </w:rPr>
              <w:t xml:space="preserve">.  Учебник  для  4  класса  начальной  школы.   В  двух  частях.  Часть  2. (Второе  полугодие)- 4-е  изд. Москва,  «Просвещенце»,  2011 </w:t>
            </w:r>
          </w:p>
          <w:p w:rsidR="00225779" w:rsidRPr="00673D8A" w:rsidRDefault="00225779">
            <w:pPr>
              <w:rPr>
                <w:rFonts w:ascii="Times New Roman" w:hAnsi="Times New Roman" w:cs="Times New Roman"/>
                <w:sz w:val="24"/>
                <w:szCs w:val="24"/>
              </w:rPr>
            </w:pPr>
            <w:r w:rsidRPr="00673D8A">
              <w:rPr>
                <w:rFonts w:ascii="Times New Roman" w:hAnsi="Times New Roman" w:cs="Times New Roman"/>
                <w:sz w:val="24"/>
                <w:szCs w:val="24"/>
              </w:rPr>
              <w:lastRenderedPageBreak/>
              <w:t xml:space="preserve">- Моро  М.И.,  Волкова  С.И.  Тетрадь  по  математике  для  1  класса  начальной  школы (1,4 часть). - М.:, «Просвещение»,  2011         </w:t>
            </w:r>
          </w:p>
          <w:p w:rsidR="00225779" w:rsidRPr="00673D8A" w:rsidRDefault="00225779">
            <w:pPr>
              <w:jc w:val="both"/>
              <w:rPr>
                <w:rFonts w:ascii="Times New Roman" w:hAnsi="Times New Roman" w:cs="Times New Roman"/>
                <w:sz w:val="24"/>
                <w:szCs w:val="24"/>
              </w:rPr>
            </w:pPr>
            <w:r w:rsidRPr="00673D8A">
              <w:rPr>
                <w:rFonts w:ascii="Times New Roman" w:hAnsi="Times New Roman" w:cs="Times New Roman"/>
                <w:sz w:val="24"/>
                <w:szCs w:val="24"/>
              </w:rPr>
              <w:t xml:space="preserve">- Моро  М.И.,  Волкова  С.И.  Тетрадь  по  математике  для  2  класса  начальной  школы (1,4 часть). - М.:, «Просвещение»,  2011 </w:t>
            </w:r>
          </w:p>
          <w:p w:rsidR="00225779" w:rsidRPr="00673D8A" w:rsidRDefault="00225779">
            <w:pPr>
              <w:jc w:val="both"/>
              <w:rPr>
                <w:rFonts w:ascii="Times New Roman" w:hAnsi="Times New Roman" w:cs="Times New Roman"/>
                <w:sz w:val="24"/>
                <w:szCs w:val="24"/>
              </w:rPr>
            </w:pPr>
            <w:r w:rsidRPr="00673D8A">
              <w:rPr>
                <w:rFonts w:ascii="Times New Roman" w:hAnsi="Times New Roman" w:cs="Times New Roman"/>
                <w:sz w:val="24"/>
                <w:szCs w:val="24"/>
              </w:rPr>
              <w:t xml:space="preserve">- Моро  М.И.,  Волкова  С.И.  Тетрадь  по  математике  для  3  класса  начальной  школы (1,2 часть). - М.:, «Просвещение»,  2011 </w:t>
            </w:r>
          </w:p>
          <w:p w:rsidR="00225779" w:rsidRPr="00673D8A" w:rsidRDefault="00225779">
            <w:pPr>
              <w:jc w:val="both"/>
              <w:rPr>
                <w:rFonts w:ascii="Times New Roman" w:hAnsi="Times New Roman" w:cs="Times New Roman"/>
                <w:sz w:val="24"/>
                <w:szCs w:val="24"/>
              </w:rPr>
            </w:pPr>
            <w:r w:rsidRPr="00673D8A">
              <w:rPr>
                <w:rFonts w:ascii="Times New Roman" w:hAnsi="Times New Roman" w:cs="Times New Roman"/>
                <w:sz w:val="24"/>
                <w:szCs w:val="24"/>
              </w:rPr>
              <w:t>- Моро  М.И.,  Волкова  С.И.  Тетрадь  по  математике  для  4  класса  начальной  школы (1,4 часть). - М.:, «Просвещение»,  2011</w:t>
            </w:r>
          </w:p>
          <w:p w:rsidR="00225779" w:rsidRPr="00673D8A" w:rsidRDefault="00225779">
            <w:pPr>
              <w:jc w:val="both"/>
              <w:rPr>
                <w:rFonts w:ascii="Times New Roman" w:hAnsi="Times New Roman" w:cs="Times New Roman"/>
                <w:sz w:val="24"/>
                <w:szCs w:val="24"/>
              </w:rPr>
            </w:pPr>
            <w:r w:rsidRPr="00673D8A">
              <w:rPr>
                <w:rFonts w:ascii="Times New Roman" w:hAnsi="Times New Roman" w:cs="Times New Roman"/>
                <w:sz w:val="24"/>
                <w:szCs w:val="24"/>
              </w:rPr>
              <w:t xml:space="preserve">- </w:t>
            </w:r>
            <w:proofErr w:type="spellStart"/>
            <w:r w:rsidRPr="00673D8A">
              <w:rPr>
                <w:rFonts w:ascii="Times New Roman" w:hAnsi="Times New Roman" w:cs="Times New Roman"/>
                <w:sz w:val="24"/>
                <w:szCs w:val="24"/>
              </w:rPr>
              <w:t>Жикалкина</w:t>
            </w:r>
            <w:proofErr w:type="spellEnd"/>
            <w:r w:rsidRPr="00673D8A">
              <w:rPr>
                <w:rFonts w:ascii="Times New Roman" w:hAnsi="Times New Roman" w:cs="Times New Roman"/>
                <w:sz w:val="24"/>
                <w:szCs w:val="24"/>
              </w:rPr>
              <w:t xml:space="preserve"> Система игр на уроках математики в 1,2 классах начальной школы: пособие для учителя. – М.: Новая школа, 2000.</w:t>
            </w:r>
          </w:p>
          <w:p w:rsidR="00225779" w:rsidRPr="00673D8A" w:rsidRDefault="00225779">
            <w:pPr>
              <w:jc w:val="both"/>
              <w:rPr>
                <w:rFonts w:ascii="Times New Roman" w:hAnsi="Times New Roman" w:cs="Times New Roman"/>
                <w:sz w:val="24"/>
                <w:szCs w:val="24"/>
              </w:rPr>
            </w:pPr>
            <w:r w:rsidRPr="00673D8A">
              <w:rPr>
                <w:rFonts w:ascii="Times New Roman" w:hAnsi="Times New Roman" w:cs="Times New Roman"/>
                <w:sz w:val="24"/>
                <w:szCs w:val="24"/>
              </w:rPr>
              <w:t xml:space="preserve">- </w:t>
            </w:r>
            <w:proofErr w:type="spellStart"/>
            <w:r w:rsidRPr="00673D8A">
              <w:rPr>
                <w:rFonts w:ascii="Times New Roman" w:hAnsi="Times New Roman" w:cs="Times New Roman"/>
                <w:sz w:val="24"/>
                <w:szCs w:val="24"/>
              </w:rPr>
              <w:t>Узорова</w:t>
            </w:r>
            <w:proofErr w:type="spellEnd"/>
            <w:r w:rsidRPr="00673D8A">
              <w:rPr>
                <w:rFonts w:ascii="Times New Roman" w:hAnsi="Times New Roman" w:cs="Times New Roman"/>
                <w:sz w:val="24"/>
                <w:szCs w:val="24"/>
              </w:rPr>
              <w:t xml:space="preserve"> О. В., Нефедова Е.А. 6650 устных задач по математике (часть</w:t>
            </w:r>
            <w:proofErr w:type="gramStart"/>
            <w:r w:rsidRPr="00673D8A">
              <w:rPr>
                <w:rFonts w:ascii="Times New Roman" w:hAnsi="Times New Roman" w:cs="Times New Roman"/>
                <w:sz w:val="24"/>
                <w:szCs w:val="24"/>
              </w:rPr>
              <w:t>1</w:t>
            </w:r>
            <w:proofErr w:type="gramEnd"/>
            <w:r w:rsidRPr="00673D8A">
              <w:rPr>
                <w:rFonts w:ascii="Times New Roman" w:hAnsi="Times New Roman" w:cs="Times New Roman"/>
                <w:sz w:val="24"/>
                <w:szCs w:val="24"/>
              </w:rPr>
              <w:t xml:space="preserve">,2). – М.: ООО «Издательство АСТ»: ООО «Издательство </w:t>
            </w:r>
            <w:proofErr w:type="spellStart"/>
            <w:r w:rsidRPr="00673D8A">
              <w:rPr>
                <w:rFonts w:ascii="Times New Roman" w:hAnsi="Times New Roman" w:cs="Times New Roman"/>
                <w:sz w:val="24"/>
                <w:szCs w:val="24"/>
              </w:rPr>
              <w:t>Астрель</w:t>
            </w:r>
            <w:proofErr w:type="spellEnd"/>
            <w:r w:rsidRPr="00673D8A">
              <w:rPr>
                <w:rFonts w:ascii="Times New Roman" w:hAnsi="Times New Roman" w:cs="Times New Roman"/>
                <w:sz w:val="24"/>
                <w:szCs w:val="24"/>
              </w:rPr>
              <w:t xml:space="preserve">», 2004. </w:t>
            </w:r>
          </w:p>
          <w:p w:rsidR="00225779" w:rsidRPr="00673D8A" w:rsidRDefault="00225779">
            <w:pPr>
              <w:rPr>
                <w:rFonts w:ascii="Times New Roman" w:hAnsi="Times New Roman" w:cs="Times New Roman"/>
                <w:sz w:val="24"/>
                <w:szCs w:val="24"/>
              </w:rPr>
            </w:pPr>
            <w:r w:rsidRPr="00673D8A">
              <w:rPr>
                <w:rFonts w:ascii="Times New Roman" w:hAnsi="Times New Roman" w:cs="Times New Roman"/>
                <w:sz w:val="24"/>
                <w:szCs w:val="24"/>
              </w:rPr>
              <w:t xml:space="preserve">-  ВОЛКОВА С.И., ОРДЫНКИНА И.С.  Математика. Тесты.  2  КЛАСС </w:t>
            </w:r>
            <w:proofErr w:type="gramStart"/>
            <w:r w:rsidRPr="00673D8A">
              <w:rPr>
                <w:rFonts w:ascii="Times New Roman" w:hAnsi="Times New Roman" w:cs="Times New Roman"/>
                <w:sz w:val="24"/>
                <w:szCs w:val="24"/>
              </w:rPr>
              <w:t xml:space="preserve">( </w:t>
            </w:r>
            <w:proofErr w:type="gramEnd"/>
            <w:r w:rsidRPr="00673D8A">
              <w:rPr>
                <w:rFonts w:ascii="Times New Roman" w:hAnsi="Times New Roman" w:cs="Times New Roman"/>
                <w:sz w:val="24"/>
                <w:szCs w:val="24"/>
              </w:rPr>
              <w:t>1-4 ). – М.</w:t>
            </w:r>
            <w:proofErr w:type="gramStart"/>
            <w:r w:rsidRPr="00673D8A">
              <w:rPr>
                <w:rFonts w:ascii="Times New Roman" w:hAnsi="Times New Roman" w:cs="Times New Roman"/>
                <w:sz w:val="24"/>
                <w:szCs w:val="24"/>
              </w:rPr>
              <w:t xml:space="preserve"> :</w:t>
            </w:r>
            <w:proofErr w:type="gramEnd"/>
            <w:r w:rsidRPr="00673D8A">
              <w:rPr>
                <w:rFonts w:ascii="Times New Roman" w:hAnsi="Times New Roman" w:cs="Times New Roman"/>
                <w:sz w:val="24"/>
                <w:szCs w:val="24"/>
              </w:rPr>
              <w:t xml:space="preserve"> АРКТИ,  2000.    </w:t>
            </w:r>
          </w:p>
        </w:tc>
      </w:tr>
    </w:tbl>
    <w:tbl>
      <w:tblPr>
        <w:tblStyle w:val="a3"/>
        <w:tblW w:w="0" w:type="auto"/>
        <w:tblLook w:val="04A0" w:firstRow="1" w:lastRow="0" w:firstColumn="1" w:lastColumn="0" w:noHBand="0" w:noVBand="1"/>
      </w:tblPr>
      <w:tblGrid>
        <w:gridCol w:w="1471"/>
        <w:gridCol w:w="4426"/>
        <w:gridCol w:w="6969"/>
      </w:tblGrid>
      <w:tr w:rsidR="00673D8A" w:rsidRPr="00673D8A" w:rsidTr="00673D8A">
        <w:trPr>
          <w:trHeight w:val="727"/>
        </w:trPr>
        <w:tc>
          <w:tcPr>
            <w:tcW w:w="1471" w:type="dxa"/>
          </w:tcPr>
          <w:p w:rsidR="00673D8A" w:rsidRPr="00673D8A" w:rsidRDefault="00673D8A" w:rsidP="00673D8A">
            <w:pPr>
              <w:suppressAutoHyphens w:val="0"/>
              <w:jc w:val="center"/>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sz w:val="24"/>
                <w:szCs w:val="24"/>
                <w:lang w:eastAsia="en-US"/>
              </w:rPr>
              <w:lastRenderedPageBreak/>
              <w:t xml:space="preserve">Период </w:t>
            </w:r>
          </w:p>
          <w:p w:rsidR="00673D8A" w:rsidRPr="00673D8A" w:rsidRDefault="00673D8A" w:rsidP="00673D8A">
            <w:pPr>
              <w:suppressAutoHyphens w:val="0"/>
              <w:jc w:val="center"/>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sz w:val="24"/>
                <w:szCs w:val="24"/>
                <w:lang w:eastAsia="en-US"/>
              </w:rPr>
              <w:t>обучения</w:t>
            </w:r>
          </w:p>
        </w:tc>
        <w:tc>
          <w:tcPr>
            <w:tcW w:w="4426" w:type="dxa"/>
          </w:tcPr>
          <w:p w:rsidR="00673D8A" w:rsidRPr="00673D8A" w:rsidRDefault="00673D8A" w:rsidP="00673D8A">
            <w:pPr>
              <w:suppressAutoHyphens w:val="0"/>
              <w:jc w:val="center"/>
              <w:rPr>
                <w:rFonts w:ascii="Times New Roman" w:eastAsiaTheme="minorHAnsi" w:hAnsi="Times New Roman" w:cs="Times New Roman"/>
                <w:sz w:val="24"/>
                <w:szCs w:val="24"/>
                <w:lang w:eastAsia="en-US"/>
              </w:rPr>
            </w:pPr>
            <w:r w:rsidRPr="00673D8A">
              <w:rPr>
                <w:rFonts w:ascii="Times New Roman" w:eastAsiaTheme="minorHAnsi" w:hAnsi="Times New Roman" w:cs="Times New Roman"/>
                <w:b/>
                <w:sz w:val="24"/>
                <w:szCs w:val="24"/>
                <w:lang w:eastAsia="en-US"/>
              </w:rPr>
              <w:t>Диагностический материал</w:t>
            </w:r>
          </w:p>
        </w:tc>
        <w:tc>
          <w:tcPr>
            <w:tcW w:w="6969" w:type="dxa"/>
          </w:tcPr>
          <w:p w:rsidR="00673D8A" w:rsidRPr="00673D8A" w:rsidRDefault="00673D8A" w:rsidP="00673D8A">
            <w:pPr>
              <w:suppressAutoHyphens w:val="0"/>
              <w:jc w:val="center"/>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sz w:val="24"/>
                <w:szCs w:val="24"/>
                <w:lang w:eastAsia="en-US"/>
              </w:rPr>
              <w:t>Темы работ</w:t>
            </w:r>
          </w:p>
        </w:tc>
      </w:tr>
      <w:tr w:rsidR="00673D8A" w:rsidRPr="00673D8A" w:rsidTr="00673D8A">
        <w:tc>
          <w:tcPr>
            <w:tcW w:w="1471" w:type="dxa"/>
          </w:tcPr>
          <w:p w:rsidR="00673D8A" w:rsidRPr="00673D8A" w:rsidRDefault="00673D8A" w:rsidP="00673D8A">
            <w:pPr>
              <w:suppressAutoHyphens w:val="0"/>
              <w:jc w:val="center"/>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1 четверть</w:t>
            </w:r>
          </w:p>
        </w:tc>
        <w:tc>
          <w:tcPr>
            <w:tcW w:w="4426" w:type="dxa"/>
          </w:tcPr>
          <w:p w:rsidR="00673D8A" w:rsidRPr="00673D8A" w:rsidRDefault="00673D8A" w:rsidP="00673D8A">
            <w:pPr>
              <w:suppressAutoHyphens w:val="0"/>
              <w:jc w:val="center"/>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Контрольных работ - 3</w:t>
            </w:r>
          </w:p>
          <w:p w:rsidR="00673D8A" w:rsidRPr="00673D8A" w:rsidRDefault="00673D8A" w:rsidP="00673D8A">
            <w:pPr>
              <w:suppressAutoHyphens w:val="0"/>
              <w:jc w:val="center"/>
              <w:rPr>
                <w:rFonts w:ascii="Times New Roman" w:eastAsiaTheme="minorHAnsi" w:hAnsi="Times New Roman" w:cs="Times New Roman"/>
                <w:sz w:val="24"/>
                <w:szCs w:val="24"/>
                <w:lang w:eastAsia="en-US"/>
              </w:rPr>
            </w:pPr>
          </w:p>
        </w:tc>
        <w:tc>
          <w:tcPr>
            <w:tcW w:w="6969" w:type="dxa"/>
          </w:tcPr>
          <w:p w:rsidR="00673D8A" w:rsidRPr="00673D8A" w:rsidRDefault="00673D8A" w:rsidP="00673D8A">
            <w:pPr>
              <w:suppressAutoHyphens w:val="0"/>
              <w:autoSpaceDE w:val="0"/>
              <w:autoSpaceDN w:val="0"/>
              <w:adjustRightInd w:val="0"/>
              <w:rPr>
                <w:rFonts w:ascii="Times New Roman" w:hAnsi="Times New Roman" w:cs="Times New Roman"/>
                <w:bCs/>
                <w:color w:val="000000"/>
                <w:sz w:val="24"/>
                <w:szCs w:val="24"/>
                <w:lang w:eastAsia="ru-RU"/>
              </w:rPr>
            </w:pPr>
            <w:r w:rsidRPr="00673D8A">
              <w:rPr>
                <w:rFonts w:ascii="Times New Roman" w:hAnsi="Times New Roman" w:cs="Times New Roman"/>
                <w:b/>
                <w:bCs/>
                <w:color w:val="000000"/>
                <w:sz w:val="24"/>
                <w:szCs w:val="24"/>
                <w:lang w:eastAsia="ru-RU"/>
              </w:rPr>
              <w:t>Контрольная работа</w:t>
            </w:r>
            <w:r w:rsidRPr="00673D8A">
              <w:rPr>
                <w:rFonts w:ascii="Times New Roman" w:hAnsi="Times New Roman" w:cs="Times New Roman"/>
                <w:bCs/>
                <w:color w:val="000000"/>
                <w:sz w:val="24"/>
                <w:szCs w:val="24"/>
                <w:lang w:eastAsia="ru-RU"/>
              </w:rPr>
              <w:t xml:space="preserve"> «Нумерация двузначных чисел, состава чисел в пределах 10»</w:t>
            </w:r>
          </w:p>
          <w:p w:rsidR="00673D8A" w:rsidRPr="00673D8A" w:rsidRDefault="00673D8A" w:rsidP="00673D8A">
            <w:pPr>
              <w:suppressAutoHyphens w:val="0"/>
              <w:rPr>
                <w:rFonts w:ascii="Times New Roman" w:eastAsiaTheme="minorHAnsi" w:hAnsi="Times New Roman" w:cs="Times New Roman"/>
                <w:sz w:val="24"/>
                <w:szCs w:val="24"/>
                <w:lang w:eastAsia="en-US"/>
              </w:rPr>
            </w:pPr>
            <w:r w:rsidRPr="00673D8A">
              <w:rPr>
                <w:rFonts w:ascii="Times New Roman" w:eastAsiaTheme="minorHAnsi" w:hAnsi="Times New Roman" w:cs="Times New Roman"/>
                <w:b/>
                <w:sz w:val="24"/>
                <w:szCs w:val="24"/>
                <w:lang w:eastAsia="en-US"/>
              </w:rPr>
              <w:t>Контрольная работа</w:t>
            </w:r>
            <w:r w:rsidRPr="00673D8A">
              <w:rPr>
                <w:rFonts w:ascii="Times New Roman" w:eastAsiaTheme="minorHAnsi" w:hAnsi="Times New Roman" w:cs="Times New Roman"/>
                <w:sz w:val="24"/>
                <w:szCs w:val="24"/>
                <w:lang w:eastAsia="en-US"/>
              </w:rPr>
              <w:t xml:space="preserve"> «Сложение и вычитание чисел без перехода в другой разряд».</w:t>
            </w:r>
          </w:p>
        </w:tc>
      </w:tr>
      <w:tr w:rsidR="00673D8A" w:rsidRPr="00673D8A" w:rsidTr="00673D8A">
        <w:tc>
          <w:tcPr>
            <w:tcW w:w="1471" w:type="dxa"/>
          </w:tcPr>
          <w:p w:rsidR="00673D8A" w:rsidRPr="00673D8A" w:rsidRDefault="00673D8A" w:rsidP="00673D8A">
            <w:pPr>
              <w:suppressAutoHyphens w:val="0"/>
              <w:jc w:val="center"/>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2 четверть</w:t>
            </w:r>
          </w:p>
        </w:tc>
        <w:tc>
          <w:tcPr>
            <w:tcW w:w="4426" w:type="dxa"/>
          </w:tcPr>
          <w:p w:rsidR="00673D8A" w:rsidRPr="00673D8A" w:rsidRDefault="00673D8A" w:rsidP="00673D8A">
            <w:pPr>
              <w:suppressAutoHyphens w:val="0"/>
              <w:jc w:val="center"/>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Контрольных работ – 2</w:t>
            </w:r>
          </w:p>
          <w:p w:rsidR="00673D8A" w:rsidRPr="00673D8A" w:rsidRDefault="00673D8A" w:rsidP="00673D8A">
            <w:pPr>
              <w:suppressAutoHyphens w:val="0"/>
              <w:jc w:val="center"/>
              <w:rPr>
                <w:rFonts w:ascii="Times New Roman" w:eastAsiaTheme="minorHAnsi" w:hAnsi="Times New Roman" w:cs="Times New Roman"/>
                <w:sz w:val="24"/>
                <w:szCs w:val="24"/>
                <w:lang w:eastAsia="en-US"/>
              </w:rPr>
            </w:pPr>
          </w:p>
        </w:tc>
        <w:tc>
          <w:tcPr>
            <w:tcW w:w="6969" w:type="dxa"/>
          </w:tcPr>
          <w:p w:rsidR="00673D8A" w:rsidRPr="00673D8A" w:rsidRDefault="00673D8A" w:rsidP="00673D8A">
            <w:pPr>
              <w:suppressAutoHyphens w:val="0"/>
              <w:autoSpaceDE w:val="0"/>
              <w:autoSpaceDN w:val="0"/>
              <w:adjustRightInd w:val="0"/>
              <w:rPr>
                <w:rFonts w:ascii="Times New Roman" w:hAnsi="Times New Roman" w:cs="Times New Roman"/>
                <w:bCs/>
                <w:color w:val="000000"/>
                <w:sz w:val="24"/>
                <w:szCs w:val="24"/>
                <w:lang w:eastAsia="ru-RU"/>
              </w:rPr>
            </w:pPr>
            <w:r w:rsidRPr="00673D8A">
              <w:rPr>
                <w:rFonts w:ascii="Times New Roman" w:hAnsi="Times New Roman" w:cs="Times New Roman"/>
                <w:b/>
                <w:bCs/>
                <w:color w:val="000000"/>
                <w:sz w:val="24"/>
                <w:szCs w:val="24"/>
                <w:lang w:eastAsia="ru-RU"/>
              </w:rPr>
              <w:t>Контрольная работа</w:t>
            </w:r>
            <w:r w:rsidRPr="00673D8A">
              <w:rPr>
                <w:rFonts w:ascii="Times New Roman" w:hAnsi="Times New Roman" w:cs="Times New Roman"/>
                <w:bCs/>
                <w:color w:val="000000"/>
                <w:sz w:val="24"/>
                <w:szCs w:val="24"/>
                <w:lang w:eastAsia="ru-RU"/>
              </w:rPr>
              <w:t xml:space="preserve"> «Сложение и вычитание чисел без перехода в другой разряд».</w:t>
            </w:r>
          </w:p>
          <w:p w:rsidR="00673D8A" w:rsidRPr="00673D8A" w:rsidRDefault="00673D8A" w:rsidP="00673D8A">
            <w:pPr>
              <w:suppressAutoHyphens w:val="0"/>
              <w:autoSpaceDE w:val="0"/>
              <w:autoSpaceDN w:val="0"/>
              <w:adjustRightInd w:val="0"/>
              <w:rPr>
                <w:rFonts w:ascii="Times New Roman" w:hAnsi="Times New Roman" w:cs="Times New Roman"/>
                <w:bCs/>
                <w:color w:val="000000"/>
                <w:sz w:val="24"/>
                <w:szCs w:val="24"/>
                <w:lang w:eastAsia="ru-RU"/>
              </w:rPr>
            </w:pPr>
            <w:r w:rsidRPr="00673D8A">
              <w:rPr>
                <w:rFonts w:ascii="Times New Roman" w:hAnsi="Times New Roman" w:cs="Times New Roman"/>
                <w:b/>
                <w:bCs/>
                <w:color w:val="000000"/>
                <w:sz w:val="24"/>
                <w:szCs w:val="24"/>
                <w:lang w:eastAsia="ru-RU"/>
              </w:rPr>
              <w:t>Контрольная работа</w:t>
            </w:r>
            <w:r w:rsidRPr="00673D8A">
              <w:rPr>
                <w:rFonts w:ascii="Times New Roman" w:hAnsi="Times New Roman" w:cs="Times New Roman"/>
                <w:bCs/>
                <w:color w:val="000000"/>
                <w:sz w:val="24"/>
                <w:szCs w:val="24"/>
                <w:lang w:eastAsia="ru-RU"/>
              </w:rPr>
              <w:t xml:space="preserve"> «Таблица сложения в пределах 20 и соответствующие случаи вычитания»</w:t>
            </w:r>
          </w:p>
        </w:tc>
      </w:tr>
      <w:tr w:rsidR="00673D8A" w:rsidRPr="00673D8A" w:rsidTr="00673D8A">
        <w:tc>
          <w:tcPr>
            <w:tcW w:w="1471" w:type="dxa"/>
          </w:tcPr>
          <w:p w:rsidR="00673D8A" w:rsidRPr="00673D8A" w:rsidRDefault="00673D8A" w:rsidP="00673D8A">
            <w:pPr>
              <w:suppressAutoHyphens w:val="0"/>
              <w:jc w:val="center"/>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3 четверть</w:t>
            </w:r>
          </w:p>
        </w:tc>
        <w:tc>
          <w:tcPr>
            <w:tcW w:w="4426" w:type="dxa"/>
          </w:tcPr>
          <w:p w:rsidR="00673D8A" w:rsidRPr="00673D8A" w:rsidRDefault="00673D8A" w:rsidP="00673D8A">
            <w:pPr>
              <w:suppressAutoHyphens w:val="0"/>
              <w:jc w:val="center"/>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Контрольных работ - </w:t>
            </w:r>
            <w:r w:rsidRPr="00673D8A">
              <w:rPr>
                <w:rFonts w:ascii="Times New Roman" w:eastAsiaTheme="minorHAnsi" w:hAnsi="Times New Roman" w:cs="Times New Roman"/>
                <w:sz w:val="24"/>
                <w:szCs w:val="24"/>
                <w:lang w:eastAsia="en-US"/>
              </w:rPr>
              <w:t>1</w:t>
            </w:r>
          </w:p>
          <w:p w:rsidR="00673D8A" w:rsidRPr="00673D8A" w:rsidRDefault="00673D8A" w:rsidP="00673D8A">
            <w:pPr>
              <w:suppressAutoHyphens w:val="0"/>
              <w:jc w:val="center"/>
              <w:rPr>
                <w:rFonts w:ascii="Times New Roman" w:eastAsiaTheme="minorHAnsi" w:hAnsi="Times New Roman" w:cs="Times New Roman"/>
                <w:sz w:val="24"/>
                <w:szCs w:val="24"/>
                <w:lang w:eastAsia="en-US"/>
              </w:rPr>
            </w:pPr>
          </w:p>
        </w:tc>
        <w:tc>
          <w:tcPr>
            <w:tcW w:w="6969" w:type="dxa"/>
          </w:tcPr>
          <w:p w:rsidR="00673D8A" w:rsidRPr="00673D8A" w:rsidRDefault="00673D8A" w:rsidP="00673D8A">
            <w:pPr>
              <w:suppressAutoHyphens w:val="0"/>
              <w:autoSpaceDE w:val="0"/>
              <w:autoSpaceDN w:val="0"/>
              <w:adjustRightInd w:val="0"/>
              <w:rPr>
                <w:rFonts w:ascii="Times New Roman" w:hAnsi="Times New Roman" w:cs="Times New Roman"/>
                <w:bCs/>
                <w:color w:val="000000"/>
                <w:sz w:val="24"/>
                <w:szCs w:val="24"/>
                <w:lang w:eastAsia="ru-RU"/>
              </w:rPr>
            </w:pPr>
            <w:r w:rsidRPr="00673D8A">
              <w:rPr>
                <w:rFonts w:ascii="Times New Roman" w:hAnsi="Times New Roman" w:cs="Times New Roman"/>
                <w:b/>
                <w:bCs/>
                <w:color w:val="000000"/>
                <w:sz w:val="24"/>
                <w:szCs w:val="24"/>
                <w:lang w:eastAsia="ru-RU"/>
              </w:rPr>
              <w:t>Контрольная работа</w:t>
            </w:r>
            <w:r w:rsidRPr="00673D8A">
              <w:rPr>
                <w:rFonts w:ascii="Times New Roman" w:hAnsi="Times New Roman" w:cs="Times New Roman"/>
                <w:bCs/>
                <w:color w:val="000000"/>
                <w:sz w:val="24"/>
                <w:szCs w:val="24"/>
                <w:lang w:eastAsia="ru-RU"/>
              </w:rPr>
              <w:t xml:space="preserve"> «Сложение и вычитание двузначных и однозначных чисел с переходом в другой разряд»</w:t>
            </w:r>
          </w:p>
          <w:p w:rsidR="00673D8A" w:rsidRPr="00673D8A" w:rsidRDefault="00673D8A" w:rsidP="00673D8A">
            <w:pPr>
              <w:suppressAutoHyphens w:val="0"/>
              <w:rPr>
                <w:rFonts w:ascii="Times New Roman" w:eastAsiaTheme="minorHAnsi" w:hAnsi="Times New Roman" w:cs="Times New Roman"/>
                <w:sz w:val="24"/>
                <w:szCs w:val="24"/>
                <w:lang w:eastAsia="en-US"/>
              </w:rPr>
            </w:pPr>
          </w:p>
        </w:tc>
      </w:tr>
      <w:tr w:rsidR="00673D8A" w:rsidRPr="00673D8A" w:rsidTr="00673D8A">
        <w:tc>
          <w:tcPr>
            <w:tcW w:w="1471" w:type="dxa"/>
          </w:tcPr>
          <w:p w:rsidR="00673D8A" w:rsidRPr="00673D8A" w:rsidRDefault="00673D8A" w:rsidP="00673D8A">
            <w:pPr>
              <w:suppressAutoHyphens w:val="0"/>
              <w:jc w:val="center"/>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lastRenderedPageBreak/>
              <w:t>4 четверть</w:t>
            </w:r>
          </w:p>
        </w:tc>
        <w:tc>
          <w:tcPr>
            <w:tcW w:w="4426" w:type="dxa"/>
          </w:tcPr>
          <w:p w:rsidR="00673D8A" w:rsidRPr="00673D8A" w:rsidRDefault="00673D8A" w:rsidP="00673D8A">
            <w:pPr>
              <w:suppressAutoHyphens w:val="0"/>
              <w:jc w:val="center"/>
              <w:rPr>
                <w:rFonts w:ascii="Times New Roman" w:eastAsiaTheme="minorHAnsi" w:hAnsi="Times New Roman" w:cs="Times New Roman"/>
                <w:sz w:val="24"/>
                <w:szCs w:val="24"/>
                <w:lang w:eastAsia="en-US"/>
              </w:rPr>
            </w:pPr>
            <w:r w:rsidRPr="00673D8A">
              <w:rPr>
                <w:rFonts w:ascii="Times New Roman" w:eastAsiaTheme="minorHAnsi" w:hAnsi="Times New Roman" w:cs="Times New Roman"/>
                <w:sz w:val="24"/>
                <w:szCs w:val="24"/>
                <w:lang w:eastAsia="en-US"/>
              </w:rPr>
              <w:t xml:space="preserve">Контрольных работ – </w:t>
            </w:r>
            <w:r w:rsidRPr="00673D8A">
              <w:rPr>
                <w:rFonts w:ascii="Times New Roman" w:eastAsiaTheme="minorHAnsi" w:hAnsi="Times New Roman" w:cs="Times New Roman"/>
                <w:sz w:val="24"/>
                <w:szCs w:val="24"/>
                <w:lang w:eastAsia="en-US"/>
              </w:rPr>
              <w:t>3</w:t>
            </w:r>
          </w:p>
        </w:tc>
        <w:tc>
          <w:tcPr>
            <w:tcW w:w="6969" w:type="dxa"/>
          </w:tcPr>
          <w:p w:rsidR="00673D8A" w:rsidRPr="00673D8A" w:rsidRDefault="00673D8A" w:rsidP="00673D8A">
            <w:pPr>
              <w:suppressAutoHyphens w:val="0"/>
              <w:autoSpaceDE w:val="0"/>
              <w:autoSpaceDN w:val="0"/>
              <w:adjustRightInd w:val="0"/>
              <w:rPr>
                <w:rFonts w:ascii="Times New Roman" w:hAnsi="Times New Roman" w:cs="Times New Roman"/>
                <w:bCs/>
                <w:color w:val="000000"/>
                <w:sz w:val="24"/>
                <w:szCs w:val="24"/>
                <w:lang w:eastAsia="ru-RU"/>
              </w:rPr>
            </w:pPr>
            <w:r w:rsidRPr="00673D8A">
              <w:rPr>
                <w:rFonts w:ascii="Times New Roman" w:hAnsi="Times New Roman" w:cs="Times New Roman"/>
                <w:b/>
                <w:bCs/>
                <w:color w:val="000000"/>
                <w:sz w:val="24"/>
                <w:szCs w:val="24"/>
                <w:lang w:eastAsia="ru-RU"/>
              </w:rPr>
              <w:t>Контрольная работа</w:t>
            </w:r>
            <w:r w:rsidRPr="00673D8A">
              <w:rPr>
                <w:rFonts w:ascii="Times New Roman" w:hAnsi="Times New Roman" w:cs="Times New Roman"/>
                <w:bCs/>
                <w:color w:val="000000"/>
                <w:sz w:val="24"/>
                <w:szCs w:val="24"/>
                <w:lang w:eastAsia="ru-RU"/>
              </w:rPr>
              <w:t xml:space="preserve"> «Сложение и вычитание двузначных и однозначных чисел».</w:t>
            </w:r>
          </w:p>
          <w:p w:rsidR="00673D8A" w:rsidRPr="00673D8A" w:rsidRDefault="00673D8A" w:rsidP="00673D8A">
            <w:pPr>
              <w:suppressAutoHyphens w:val="0"/>
              <w:autoSpaceDE w:val="0"/>
              <w:autoSpaceDN w:val="0"/>
              <w:adjustRightInd w:val="0"/>
              <w:rPr>
                <w:rFonts w:ascii="Times New Roman" w:hAnsi="Times New Roman" w:cs="Times New Roman"/>
                <w:b/>
                <w:bCs/>
                <w:color w:val="000000"/>
                <w:sz w:val="24"/>
                <w:szCs w:val="24"/>
                <w:lang w:eastAsia="ru-RU"/>
              </w:rPr>
            </w:pPr>
          </w:p>
          <w:p w:rsidR="00673D8A" w:rsidRPr="00673D8A" w:rsidRDefault="00673D8A" w:rsidP="00673D8A">
            <w:pPr>
              <w:suppressAutoHyphens w:val="0"/>
              <w:autoSpaceDE w:val="0"/>
              <w:autoSpaceDN w:val="0"/>
              <w:adjustRightInd w:val="0"/>
              <w:rPr>
                <w:rFonts w:ascii="Times New Roman" w:hAnsi="Times New Roman" w:cs="Times New Roman"/>
                <w:bCs/>
                <w:color w:val="000000"/>
                <w:sz w:val="24"/>
                <w:szCs w:val="24"/>
                <w:lang w:eastAsia="ru-RU"/>
              </w:rPr>
            </w:pPr>
            <w:r w:rsidRPr="00673D8A">
              <w:rPr>
                <w:rFonts w:ascii="Times New Roman" w:hAnsi="Times New Roman" w:cs="Times New Roman"/>
                <w:b/>
                <w:bCs/>
                <w:color w:val="000000"/>
                <w:sz w:val="24"/>
                <w:szCs w:val="24"/>
                <w:lang w:eastAsia="ru-RU"/>
              </w:rPr>
              <w:t>Контрольная работа</w:t>
            </w:r>
            <w:r w:rsidRPr="00673D8A">
              <w:rPr>
                <w:rFonts w:ascii="Times New Roman" w:hAnsi="Times New Roman" w:cs="Times New Roman"/>
                <w:bCs/>
                <w:color w:val="000000"/>
                <w:sz w:val="24"/>
                <w:szCs w:val="24"/>
                <w:lang w:eastAsia="ru-RU"/>
              </w:rPr>
              <w:t xml:space="preserve"> «Умножение». </w:t>
            </w:r>
          </w:p>
          <w:p w:rsidR="00673D8A" w:rsidRPr="00673D8A" w:rsidRDefault="00673D8A" w:rsidP="00673D8A">
            <w:pPr>
              <w:suppressAutoHyphens w:val="0"/>
              <w:autoSpaceDE w:val="0"/>
              <w:autoSpaceDN w:val="0"/>
              <w:adjustRightInd w:val="0"/>
              <w:rPr>
                <w:rFonts w:ascii="Times New Roman" w:hAnsi="Times New Roman" w:cs="Times New Roman"/>
                <w:bCs/>
                <w:color w:val="000000"/>
                <w:sz w:val="24"/>
                <w:szCs w:val="24"/>
                <w:lang w:eastAsia="ru-RU"/>
              </w:rPr>
            </w:pPr>
            <w:r w:rsidRPr="00673D8A">
              <w:rPr>
                <w:rFonts w:ascii="Times New Roman" w:hAnsi="Times New Roman" w:cs="Times New Roman"/>
                <w:b/>
                <w:bCs/>
                <w:color w:val="000000"/>
                <w:sz w:val="24"/>
                <w:szCs w:val="24"/>
                <w:lang w:eastAsia="ru-RU"/>
              </w:rPr>
              <w:t>Контрольная работа</w:t>
            </w:r>
            <w:r w:rsidRPr="00673D8A">
              <w:rPr>
                <w:rFonts w:ascii="Times New Roman" w:hAnsi="Times New Roman" w:cs="Times New Roman"/>
                <w:bCs/>
                <w:color w:val="000000"/>
                <w:sz w:val="24"/>
                <w:szCs w:val="24"/>
                <w:lang w:eastAsia="ru-RU"/>
              </w:rPr>
              <w:t xml:space="preserve">  «Умножение. Переместительное свойство умножения»</w:t>
            </w:r>
          </w:p>
        </w:tc>
      </w:tr>
      <w:tr w:rsidR="00673D8A" w:rsidRPr="00673D8A" w:rsidTr="00673D8A">
        <w:trPr>
          <w:trHeight w:val="688"/>
        </w:trPr>
        <w:tc>
          <w:tcPr>
            <w:tcW w:w="1471" w:type="dxa"/>
          </w:tcPr>
          <w:p w:rsidR="00673D8A" w:rsidRPr="00673D8A" w:rsidRDefault="00673D8A" w:rsidP="00673D8A">
            <w:pPr>
              <w:suppressAutoHyphens w:val="0"/>
              <w:jc w:val="center"/>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sz w:val="24"/>
                <w:szCs w:val="24"/>
                <w:lang w:eastAsia="en-US"/>
              </w:rPr>
              <w:t>ИТОГО:</w:t>
            </w:r>
          </w:p>
        </w:tc>
        <w:tc>
          <w:tcPr>
            <w:tcW w:w="4426" w:type="dxa"/>
          </w:tcPr>
          <w:p w:rsidR="00673D8A" w:rsidRPr="00673D8A" w:rsidRDefault="00673D8A" w:rsidP="00673D8A">
            <w:pPr>
              <w:suppressAutoHyphens w:val="0"/>
              <w:jc w:val="center"/>
              <w:rPr>
                <w:rFonts w:ascii="Times New Roman" w:eastAsiaTheme="minorHAnsi" w:hAnsi="Times New Roman" w:cs="Times New Roman"/>
                <w:b/>
                <w:sz w:val="24"/>
                <w:szCs w:val="24"/>
                <w:lang w:eastAsia="en-US"/>
              </w:rPr>
            </w:pPr>
            <w:r w:rsidRPr="00673D8A">
              <w:rPr>
                <w:rFonts w:ascii="Times New Roman" w:eastAsiaTheme="minorHAnsi" w:hAnsi="Times New Roman" w:cs="Times New Roman"/>
                <w:b/>
                <w:sz w:val="24"/>
                <w:szCs w:val="24"/>
                <w:lang w:eastAsia="en-US"/>
              </w:rPr>
              <w:t xml:space="preserve">Контрольных работ - </w:t>
            </w:r>
            <w:r w:rsidRPr="00673D8A">
              <w:rPr>
                <w:rFonts w:ascii="Times New Roman" w:eastAsiaTheme="minorHAnsi" w:hAnsi="Times New Roman" w:cs="Times New Roman"/>
                <w:b/>
                <w:sz w:val="24"/>
                <w:szCs w:val="24"/>
                <w:lang w:eastAsia="en-US"/>
              </w:rPr>
              <w:t>9</w:t>
            </w:r>
          </w:p>
          <w:p w:rsidR="00673D8A" w:rsidRPr="00673D8A" w:rsidRDefault="00673D8A" w:rsidP="00673D8A">
            <w:pPr>
              <w:suppressAutoHyphens w:val="0"/>
              <w:jc w:val="center"/>
              <w:rPr>
                <w:rFonts w:ascii="Times New Roman" w:eastAsiaTheme="minorHAnsi" w:hAnsi="Times New Roman" w:cs="Times New Roman"/>
                <w:b/>
                <w:sz w:val="24"/>
                <w:szCs w:val="24"/>
                <w:lang w:eastAsia="en-US"/>
              </w:rPr>
            </w:pPr>
          </w:p>
        </w:tc>
        <w:tc>
          <w:tcPr>
            <w:tcW w:w="6969" w:type="dxa"/>
          </w:tcPr>
          <w:p w:rsidR="00673D8A" w:rsidRPr="00673D8A" w:rsidRDefault="00673D8A" w:rsidP="00673D8A">
            <w:pPr>
              <w:suppressAutoHyphens w:val="0"/>
              <w:jc w:val="center"/>
              <w:rPr>
                <w:rFonts w:ascii="Times New Roman" w:eastAsiaTheme="minorHAnsi" w:hAnsi="Times New Roman" w:cs="Times New Roman"/>
                <w:b/>
                <w:sz w:val="24"/>
                <w:szCs w:val="24"/>
                <w:lang w:eastAsia="en-US"/>
              </w:rPr>
            </w:pPr>
          </w:p>
        </w:tc>
      </w:tr>
    </w:tbl>
    <w:p w:rsidR="004F3AA8" w:rsidRDefault="004F3AA8"/>
    <w:sectPr w:rsidR="004F3AA8" w:rsidSect="0022577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372"/>
    <w:multiLevelType w:val="hybridMultilevel"/>
    <w:tmpl w:val="B6964C0A"/>
    <w:lvl w:ilvl="0" w:tplc="1C8EC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5D"/>
    <w:rsid w:val="00225779"/>
    <w:rsid w:val="004F3AA8"/>
    <w:rsid w:val="00673D8A"/>
    <w:rsid w:val="0088435D"/>
    <w:rsid w:val="00C15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779"/>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3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3D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3D8A"/>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779"/>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3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73D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3D8A"/>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7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4377</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gpx</Company>
  <LinksUpToDate>false</LinksUpToDate>
  <CharactersWithSpaces>29268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4</cp:revision>
  <cp:lastPrinted>2014-12-14T13:06:00Z</cp:lastPrinted>
  <dcterms:created xsi:type="dcterms:W3CDTF">2014-08-28T14:54:00Z</dcterms:created>
  <dcterms:modified xsi:type="dcterms:W3CDTF">2014-12-14T13:18:00Z</dcterms:modified>
</cp:coreProperties>
</file>