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96" w:rsidRPr="00842396" w:rsidRDefault="00842396" w:rsidP="00842396">
      <w:pPr>
        <w:pStyle w:val="a4"/>
        <w:ind w:left="142"/>
        <w:rPr>
          <w:sz w:val="36"/>
          <w:szCs w:val="36"/>
        </w:rPr>
      </w:pPr>
      <w:r w:rsidRPr="00842396">
        <w:rPr>
          <w:rStyle w:val="a3"/>
          <w:sz w:val="36"/>
          <w:szCs w:val="36"/>
        </w:rPr>
        <w:t xml:space="preserve">1.Проблемный урок отличается от </w:t>
      </w:r>
      <w:proofErr w:type="gramStart"/>
      <w:r w:rsidRPr="00842396">
        <w:rPr>
          <w:rStyle w:val="a3"/>
          <w:sz w:val="36"/>
          <w:szCs w:val="36"/>
        </w:rPr>
        <w:t>традиционного</w:t>
      </w:r>
      <w:proofErr w:type="gramEnd"/>
      <w:r w:rsidRPr="00842396">
        <w:rPr>
          <w:rStyle w:val="a3"/>
          <w:sz w:val="36"/>
          <w:szCs w:val="36"/>
        </w:rPr>
        <w:t>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а) образовательной целью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 xml:space="preserve">    б) учебной деятельностью школьников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в) конечными результатами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</w:t>
      </w:r>
      <w:r w:rsidRPr="00842396">
        <w:rPr>
          <w:rStyle w:val="a3"/>
          <w:sz w:val="36"/>
          <w:szCs w:val="36"/>
        </w:rPr>
        <w:t>2.Технология  ПДО включает: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b/>
          <w:sz w:val="36"/>
          <w:szCs w:val="36"/>
        </w:rPr>
        <w:t xml:space="preserve">    </w:t>
      </w:r>
      <w:r w:rsidRPr="00842396">
        <w:rPr>
          <w:sz w:val="36"/>
          <w:szCs w:val="36"/>
        </w:rPr>
        <w:t>а) проблемные методы введения знаний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б) задачи и упражнения на закрепление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в) продуктивные задания на воспроизведение знаний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</w:t>
      </w:r>
      <w:r w:rsidRPr="00842396">
        <w:rPr>
          <w:rStyle w:val="a3"/>
          <w:sz w:val="36"/>
          <w:szCs w:val="36"/>
        </w:rPr>
        <w:t xml:space="preserve">3. </w:t>
      </w:r>
      <w:proofErr w:type="gramStart"/>
      <w:r w:rsidRPr="00842396">
        <w:rPr>
          <w:rStyle w:val="a3"/>
          <w:sz w:val="36"/>
          <w:szCs w:val="36"/>
        </w:rPr>
        <w:t>Поставить учебную проблему</w:t>
      </w:r>
      <w:proofErr w:type="gramEnd"/>
      <w:r w:rsidRPr="00842396">
        <w:rPr>
          <w:rStyle w:val="a3"/>
          <w:sz w:val="36"/>
          <w:szCs w:val="36"/>
        </w:rPr>
        <w:t xml:space="preserve"> - значит: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а) назвать тему урока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б) задать классу вопрос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 xml:space="preserve">    в) помочь ученикам сформулировать тему урока или </w:t>
      </w:r>
      <w:r>
        <w:rPr>
          <w:sz w:val="36"/>
          <w:szCs w:val="36"/>
        </w:rPr>
        <w:t xml:space="preserve">      </w:t>
      </w:r>
      <w:r w:rsidRPr="00842396">
        <w:rPr>
          <w:sz w:val="36"/>
          <w:szCs w:val="36"/>
        </w:rPr>
        <w:t>вопрос для исследования</w:t>
      </w:r>
      <w:r w:rsidRPr="00842396">
        <w:rPr>
          <w:sz w:val="36"/>
          <w:szCs w:val="36"/>
        </w:rPr>
        <w:br/>
        <w:t> 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</w:t>
      </w:r>
      <w:r w:rsidRPr="00842396">
        <w:rPr>
          <w:rStyle w:val="a3"/>
          <w:sz w:val="36"/>
          <w:szCs w:val="36"/>
        </w:rPr>
        <w:t>4. Постановка учебной проблемы обеспечивает: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а) мотивацию к усвоению нового материала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б) открытие знания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</w:t>
      </w:r>
      <w:r w:rsidRPr="00842396">
        <w:rPr>
          <w:rStyle w:val="a3"/>
          <w:sz w:val="36"/>
          <w:szCs w:val="36"/>
        </w:rPr>
        <w:t>5. Поиск решения организуется методами:</w:t>
      </w:r>
    </w:p>
    <w:p w:rsidR="00842396" w:rsidRPr="00842396" w:rsidRDefault="00842396" w:rsidP="00842396">
      <w:pPr>
        <w:pStyle w:val="a4"/>
        <w:ind w:left="142"/>
        <w:rPr>
          <w:sz w:val="36"/>
          <w:szCs w:val="36"/>
        </w:rPr>
      </w:pPr>
      <w:r w:rsidRPr="00842396">
        <w:rPr>
          <w:b/>
          <w:sz w:val="36"/>
          <w:szCs w:val="36"/>
        </w:rPr>
        <w:t xml:space="preserve">    </w:t>
      </w:r>
      <w:r w:rsidRPr="00842396">
        <w:rPr>
          <w:sz w:val="36"/>
          <w:szCs w:val="36"/>
        </w:rPr>
        <w:t>а) побуждающий к гипотезам диалог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б) сообщение темы с мотивирующим приемом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 xml:space="preserve">    в) подводящий </w:t>
      </w:r>
      <w:proofErr w:type="gramStart"/>
      <w:r w:rsidRPr="00842396">
        <w:rPr>
          <w:sz w:val="36"/>
          <w:szCs w:val="36"/>
        </w:rPr>
        <w:t>от</w:t>
      </w:r>
      <w:proofErr w:type="gramEnd"/>
      <w:r w:rsidRPr="00842396">
        <w:rPr>
          <w:sz w:val="36"/>
          <w:szCs w:val="36"/>
        </w:rPr>
        <w:t xml:space="preserve"> или без проблемы диалог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г) сообщение готового знания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lastRenderedPageBreak/>
        <w:t> </w:t>
      </w:r>
      <w:r w:rsidRPr="00842396">
        <w:rPr>
          <w:rStyle w:val="a3"/>
          <w:sz w:val="36"/>
          <w:szCs w:val="36"/>
        </w:rPr>
        <w:t>6. Побуждающий диалог представляет собой: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а) вопросы или побудительные предложения, провоцирующие, подталкивающие мысль ученика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42396">
        <w:rPr>
          <w:sz w:val="36"/>
          <w:szCs w:val="36"/>
        </w:rPr>
        <w:t>б) система посильных ученику вопросов и заданий, поводящих его к открытию мысли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bookmarkStart w:id="0" w:name="_GoBack"/>
      <w:bookmarkEnd w:id="0"/>
      <w:r w:rsidRPr="00842396">
        <w:rPr>
          <w:rStyle w:val="a3"/>
          <w:sz w:val="36"/>
          <w:szCs w:val="36"/>
        </w:rPr>
        <w:t>7. Побуждающий диалог характеризуется признаками: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а) жесткий пошаговый ход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</w:t>
      </w:r>
      <w:r w:rsidRPr="00842396">
        <w:rPr>
          <w:b/>
          <w:sz w:val="36"/>
          <w:szCs w:val="36"/>
        </w:rPr>
        <w:t xml:space="preserve"> </w:t>
      </w:r>
      <w:r w:rsidRPr="00842396">
        <w:rPr>
          <w:sz w:val="36"/>
          <w:szCs w:val="36"/>
        </w:rPr>
        <w:t>б</w:t>
      </w:r>
      <w:r w:rsidRPr="00842396">
        <w:rPr>
          <w:b/>
          <w:sz w:val="36"/>
          <w:szCs w:val="36"/>
        </w:rPr>
        <w:t>)</w:t>
      </w:r>
      <w:r w:rsidRPr="00842396">
        <w:rPr>
          <w:sz w:val="36"/>
          <w:szCs w:val="36"/>
        </w:rPr>
        <w:t xml:space="preserve"> высокая вероятность неожиданных ответов учеников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</w:t>
      </w:r>
      <w:r w:rsidRPr="00842396">
        <w:rPr>
          <w:rStyle w:val="a3"/>
          <w:sz w:val="36"/>
          <w:szCs w:val="36"/>
        </w:rPr>
        <w:t>8. К продуктивным заданиям относятся: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b/>
          <w:sz w:val="36"/>
          <w:szCs w:val="36"/>
        </w:rPr>
        <w:t>   </w:t>
      </w:r>
      <w:r w:rsidRPr="00842396">
        <w:rPr>
          <w:sz w:val="36"/>
          <w:szCs w:val="36"/>
        </w:rPr>
        <w:t xml:space="preserve"> а</w:t>
      </w:r>
      <w:r w:rsidRPr="00842396">
        <w:rPr>
          <w:b/>
          <w:sz w:val="36"/>
          <w:szCs w:val="36"/>
        </w:rPr>
        <w:t>)</w:t>
      </w:r>
      <w:r w:rsidRPr="00842396">
        <w:rPr>
          <w:sz w:val="36"/>
          <w:szCs w:val="36"/>
        </w:rPr>
        <w:t xml:space="preserve"> формулирование учениками вопросов;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б) задания "выучи", "перескажи"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в</w:t>
      </w:r>
      <w:r w:rsidRPr="00842396">
        <w:rPr>
          <w:b/>
          <w:sz w:val="36"/>
          <w:szCs w:val="36"/>
        </w:rPr>
        <w:t>)</w:t>
      </w:r>
      <w:r w:rsidRPr="00842396">
        <w:rPr>
          <w:sz w:val="36"/>
          <w:szCs w:val="36"/>
        </w:rPr>
        <w:t xml:space="preserve"> составление опорных сигналов ученика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</w:t>
      </w:r>
      <w:r w:rsidRPr="00842396">
        <w:rPr>
          <w:rStyle w:val="a3"/>
          <w:sz w:val="36"/>
          <w:szCs w:val="36"/>
        </w:rPr>
        <w:t>9. Технологии проблемного обучения можно использовать: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а) во всех образовательных моделях и системах</w:t>
      </w:r>
    </w:p>
    <w:p w:rsidR="00842396" w:rsidRPr="00842396" w:rsidRDefault="00842396" w:rsidP="00842396">
      <w:pPr>
        <w:pStyle w:val="a4"/>
        <w:rPr>
          <w:sz w:val="36"/>
          <w:szCs w:val="36"/>
        </w:rPr>
      </w:pPr>
      <w:r w:rsidRPr="00842396">
        <w:rPr>
          <w:sz w:val="36"/>
          <w:szCs w:val="36"/>
        </w:rPr>
        <w:t>    б) на всех школьных ступенях и предметах</w:t>
      </w:r>
    </w:p>
    <w:p w:rsidR="00CD6F43" w:rsidRPr="00842396" w:rsidRDefault="00842396" w:rsidP="00842396">
      <w:pPr>
        <w:rPr>
          <w:rFonts w:ascii="Times New Roman" w:hAnsi="Times New Roman" w:cs="Times New Roman"/>
          <w:sz w:val="36"/>
          <w:szCs w:val="36"/>
        </w:rPr>
      </w:pPr>
      <w:r w:rsidRPr="00842396">
        <w:rPr>
          <w:rFonts w:ascii="Times New Roman" w:hAnsi="Times New Roman" w:cs="Times New Roman"/>
          <w:sz w:val="36"/>
          <w:szCs w:val="36"/>
        </w:rPr>
        <w:t>    в) каждому учителю</w:t>
      </w:r>
    </w:p>
    <w:sectPr w:rsidR="00CD6F43" w:rsidRPr="00842396" w:rsidSect="00C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396"/>
    <w:rsid w:val="00326047"/>
    <w:rsid w:val="003A21A4"/>
    <w:rsid w:val="00842396"/>
    <w:rsid w:val="00C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2396"/>
    <w:rPr>
      <w:b/>
      <w:bCs/>
    </w:rPr>
  </w:style>
  <w:style w:type="paragraph" w:styleId="a4">
    <w:name w:val="Normal (Web)"/>
    <w:basedOn w:val="a"/>
    <w:uiPriority w:val="99"/>
    <w:rsid w:val="0084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3</cp:revision>
  <dcterms:created xsi:type="dcterms:W3CDTF">2011-02-28T07:31:00Z</dcterms:created>
  <dcterms:modified xsi:type="dcterms:W3CDTF">2014-03-11T10:55:00Z</dcterms:modified>
</cp:coreProperties>
</file>