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BE" w:rsidRPr="00002DBE" w:rsidRDefault="00002DBE" w:rsidP="0000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02D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Календарно-тематическое планирование.</w:t>
      </w:r>
    </w:p>
    <w:p w:rsidR="00002DBE" w:rsidRPr="00002DBE" w:rsidRDefault="00002DBE" w:rsidP="0000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02D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Литературное  чтение. 2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1065"/>
        <w:gridCol w:w="1064"/>
        <w:gridCol w:w="2905"/>
        <w:gridCol w:w="2623"/>
        <w:gridCol w:w="2487"/>
      </w:tblGrid>
      <w:tr w:rsidR="00002DBE" w:rsidRPr="00002DBE" w:rsidTr="00002D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№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02DBE" w:rsidRPr="00002DBE" w:rsidTr="00002DBE">
        <w:trPr>
          <w:trHeight w:val="2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личностные (УУД)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02DBE" w:rsidRPr="00002DBE" w:rsidTr="00002DBE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0"/>
                <w:szCs w:val="1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Учимся читать.  1 часть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Читая – думаем. 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 школьная жизнь.            М.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«Первое сентября»; В. Берестов «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  <w:p w:rsidR="00002DBE" w:rsidRPr="00002DBE" w:rsidRDefault="00002DBE" w:rsidP="00002DBE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Школа, в которой я учусь.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Патриотизм и выразительность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произведении. К. Ушинский «Наше отечество».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Поэтические образы «малой родины». В. Орлов «Разное»*;  Л.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«Скворец на чужбине»;  П. Воронько «Лучше нет родного края»;          О.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«Загадка».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ind w:left="53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Моя «малая родина»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Шуточный и юмористический художественный образ.                  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и три»; Р.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«Считалка»*; М.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Юдалевич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плюс пять».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рифмы. В. Левин «Чудеса в авоське»; С.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сегодня веселый снег…»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словесной вежливости. А. Шибаев «Кто слово найдет?».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взаимовыручке. В. Берестов «Если хочешь петь»*,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«Гололедица».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Хитрец и глупец в сказках о животных.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волк песни пел».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признаки рассказа и сказки.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волк песни пел».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авторской сказка.                             С. Прокофьева «Сказка о том, как зайцы испугали серого волка».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Сноски. В. Зотов «За двумя зайцами».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мысль произведения.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 на ниточке».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Природоведческие сказки-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несказки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«Очень вредная крапива».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Поучение через осуждение поступка. Л. Толстой «Косточка».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поступков главного героя в произведении.              С. Прокофьева «Когда можно плакать?»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Сказки-миниатюры.                       В. Сухомлинский «Пусть будут и Соловей и Жук».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главного героя.</w:t>
            </w:r>
          </w:p>
          <w:p w:rsidR="00002DBE" w:rsidRPr="00002DBE" w:rsidRDefault="00002DBE" w:rsidP="00002DBE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«В сладком морковном лесу»; В. Осеева «Сторож».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Ирония в произведениях.                В. Осеева «Кто наказал его?»;</w:t>
            </w:r>
          </w:p>
          <w:p w:rsidR="00002DBE" w:rsidRPr="00002DBE" w:rsidRDefault="00002DBE" w:rsidP="00002D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«Рыцари».</w:t>
            </w:r>
          </w:p>
          <w:p w:rsidR="00002DBE" w:rsidRPr="00002DBE" w:rsidRDefault="00002DBE" w:rsidP="00002D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коллизия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02DBE" w:rsidRPr="00002DBE" w:rsidRDefault="00002DBE" w:rsidP="00002DBE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В. Осеева «Плохо»;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«Удивительная кошка».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животных. Русская народная сказка. «Лиса и журавль».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сказки. Индийская сказка «Ссора птиц».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в стихах.                   В. Берестов «Посадили игрушку на полку…»;                     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«Всего труднее дело…»*.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сказки. Русская народная сказка «Самое дорогое».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в сказке народного быта. С.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«Кузнец».</w:t>
            </w:r>
          </w:p>
          <w:p w:rsidR="00002DBE" w:rsidRPr="00002DBE" w:rsidRDefault="00002DBE" w:rsidP="00002D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Народный быт моего района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и юмор в стихах.             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«Петя мечтает».</w:t>
            </w: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противопоставления</w:t>
            </w:r>
          </w:p>
          <w:p w:rsidR="00002DBE" w:rsidRPr="00002DBE" w:rsidRDefault="00002DBE" w:rsidP="00002D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«Два мороза».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«Читая – думаем»</w:t>
            </w:r>
          </w:p>
          <w:p w:rsidR="00002DBE" w:rsidRPr="00002DBE" w:rsidRDefault="00002DBE" w:rsidP="00002D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-структуру учебника; приемы ориентирования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 учебнике;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название, содержание изученных произведений,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их авторов;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правила заучивания стихотворений;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понятия «рифма»,  «сноска», «антиципация»; «драматизация»; «волшебная сказка»;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особенности бытовой сказки.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небольшое монологическое высказывание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 опорой на авторский текст;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элементы книги (обложка, оглавление, титульный лист, иллюстрация, аннотация).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делить текст на смысловые части;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создавать небольшой устный текст на заданную тему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выполнять словесное рисование картин природы;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читать осознанно текст художественного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стихотворные произведения наизусть (по выбору);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приводить примеры произведений фольклора (пословицы, загадки, сказки);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анализировать название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находить рифму в произведении;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рифмовать слова,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подбирать пословицы к стихам;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прогнозировать характер текста по названию (заголовку);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жанр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работать с элементом книги «сноска»;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сказки народные и литературные.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читать выразительно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приводить примеры художественных произведений разной тематики по изученному материалу.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главную мысль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использовать силу голоса при чтении;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пересказывать текст,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читать по ролям;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и инсценировать текст; 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эмоциональный характер читаемого произведения;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-читать осознанно текст художественного произведения «про себя» (без учета скорости), выразительно в парах по частям;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высказываться о чтении товарища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ересказывать с опорой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на картинный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 (объем не более 1,5 страниц);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прогнозировать содержание по заголовку;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анализировать стихотворный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отличать «добрый смех»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br/>
              <w:t>от иронии.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прочитанном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инсценировать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любовь и уважение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к Отечеству, его языку, культуре, истории;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онимание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ценности семьи,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чувства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уважения, благодарности, ответственности по отношению к своим близким;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у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 позитивного отношения к действительности.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положительной мотивации к чтению.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получения детьми эстетического удовольствия от чтения художественной литературы.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-формирование  мотивации  к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самосовершенствованиюв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числе, положительного отношения к обучению.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-приобщение   детей   к основам отечественной и мировой культуры,   к духовному и нравственному опыту человечества.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002DBE">
              <w:rPr>
                <w:rFonts w:ascii="Calibri" w:eastAsia="Calibri" w:hAnsi="Calibri" w:cs="Times New Roman"/>
              </w:rPr>
              <w:t xml:space="preserve">-перерабатывать полученную информацию;                               </w:t>
            </w:r>
            <w:proofErr w:type="gramStart"/>
            <w:r w:rsidRPr="00002DBE">
              <w:rPr>
                <w:rFonts w:ascii="Calibri" w:eastAsia="Calibri" w:hAnsi="Calibri" w:cs="Times New Roman"/>
              </w:rPr>
              <w:t>-и</w:t>
            </w:r>
            <w:proofErr w:type="gramEnd"/>
            <w:r w:rsidRPr="00002DBE">
              <w:rPr>
                <w:rFonts w:ascii="Calibri" w:eastAsia="Calibri" w:hAnsi="Calibri" w:cs="Times New Roman"/>
              </w:rPr>
              <w:t xml:space="preserve">спользовать новые слова и термины в речи;                 - обсуждать и </w:t>
            </w:r>
            <w:proofErr w:type="spellStart"/>
            <w:r w:rsidRPr="00002DBE">
              <w:rPr>
                <w:rFonts w:ascii="Calibri" w:eastAsia="Calibri" w:hAnsi="Calibri" w:cs="Times New Roman"/>
              </w:rPr>
              <w:t>анализоровать</w:t>
            </w:r>
            <w:proofErr w:type="spellEnd"/>
            <w:r w:rsidRPr="00002DBE">
              <w:rPr>
                <w:rFonts w:ascii="Calibri" w:eastAsia="Calibri" w:hAnsi="Calibri" w:cs="Times New Roman"/>
              </w:rPr>
              <w:t xml:space="preserve"> прочитанные произведения.                   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b/>
                <w:i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оформлять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свои мысли в устной и письменной форме с учётом речевой ситуации;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адекватно использовать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дидактические игры;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 (учебник, тетрадь, словарь);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-инсценировка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-творческая работа.                   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</w:tr>
      <w:tr w:rsidR="00002DBE" w:rsidRPr="00002DBE" w:rsidTr="00002DBE">
        <w:trPr>
          <w:trHeight w:val="7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Verdana" w:eastAsia="Times New Roman" w:hAnsi="Verdana" w:cs="Verdana"/>
                <w:lang w:eastAsia="ru-RU"/>
              </w:rPr>
            </w:pPr>
          </w:p>
        </w:tc>
      </w:tr>
      <w:tr w:rsidR="00002DBE" w:rsidRPr="00002DBE" w:rsidTr="00002DBE">
        <w:trPr>
          <w:trHeight w:val="2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2.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Читаем правильно. 11ч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скороговорки в стихах. 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Бардадым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читаем»; В. Гусев «Вот так кот»; И.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и крот».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Зарубежная литература.              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«Орел и овечка»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портрет героя.             В.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«Заколдованная буква».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Шуточный и юмористический художественный образ.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В.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«Заколдованная буква».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Шуточный и юмористический художественный образ.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             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«Когда я был маленький».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сказки на новый лад. В. Драгунский «Не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сказочного героя.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Драгунский «Не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Радиоспектакль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Носов «Находчивость».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необычного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фантастического в литературном тексте.  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«Машинка для приготовления уроков».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Расхождение слова и дела как средство создания комизма в произведении.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«Муравей» (Из Яна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Бжехвы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2DBE" w:rsidRPr="00002DBE" w:rsidRDefault="00002DBE" w:rsidP="00002DB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«Читаем правильно»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– 66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– 68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– 73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– 73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– 74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– 81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– 87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– 90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– 94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-понятие «скороговорка», ее назначение.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«орфоэпическое чтение».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правила заучивания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 определения скороговорок.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стихотворные произведения наизусть (по выбору);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создавать небольшой устный текст на заданную тему.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давать характеристику необычным персонажам;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выделять опорные слов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а–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читать орфоэпические, по ролям;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пересказывать текст;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делить текст на смысловые части, составлять его простой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произведения, составлять словесный портрет (описание героя);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объяснять смысловой и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эмоциональный подтекст;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авторское отношение к персонажам;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мотивы поведения героев;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строить рассказ по опорным картинкам.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инсценировать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развитие жизненного оптимизма,  целеустремленности и настойчивости в достижении целей.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-обучение ориентировке в мире нравственных, социальных и эстетических ценностей.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работать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корректировать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свою деятельность;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-в диалоге с учителем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вырабатывать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и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определять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-планомерный переход от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слогового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к плавному осмысленному   беглому  чтению целыми словами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Осознание  при чтении про себя смысла доступных по объему и жанру произведений, осмысление цели чтения. 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</w:rPr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высказывать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обосновывать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свою точку зрения;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слушать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слышать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выработка коммуникативных умений, функционирующих при слушании, говорении, чтении.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работа с информационными источниками,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дидактические игры;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творческих заданий.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BE" w:rsidRPr="00002DBE" w:rsidTr="00002DBE">
        <w:trPr>
          <w:trHeight w:val="3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Читаем быстро. 9ч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авторской и народной скороговорки.               И.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«Шла лисица».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скороговорки.                   Е. Благинина «У Вари на бульваре…»; М.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«Были галчата в гостях у волчат…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Лирический герой стихотворения. Р.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«Бесконечные стихи»*;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«Болельщик»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герой, его   характер и его поступки.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Ю.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Ермолев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«Угодили»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главного героя и других персонажей. В. Осеева «Просто старушка».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текса.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под партой сидел»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Персонажи рассказа, их отношение к школе.                    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то, для кого Вовка учится»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Дагестанская сказка «Храбрый мальчик».</w:t>
            </w:r>
          </w:p>
          <w:p w:rsidR="00002DBE" w:rsidRPr="00002DBE" w:rsidRDefault="00002DBE" w:rsidP="00002D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«Читаем быстро»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– 97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– 100 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105-106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-правила заучивания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 определения скороговорок.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-определение лирического героя стихотворения.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четко проговаривать скороговорки и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чистоговорки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 в быстром темпе;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прогнозировать содержание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читать осознанно текст художественного произведения «про себя» (без учета скорости);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создавать небольшой устный текст на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заданную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тему.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характер персонажей;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определять, от какого лица идет повествование, тему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составлять небольшое монологическое высказывание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 опорой на авторский текст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 (объем не более 1,5 с.)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привычки к  рефлексии.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эмоциональной сферы (восприимчивости, чуткости).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уважения к ценностям иных культур, мировоззрений и цивилизаций.                    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ормирование  целостного мировосприятия на основе взаимодействия литературного чтения  с другими школьными предметами.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-освоение приемов изучающего  чтения литературы познавательного характера.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перерабатывать полученную информацию;                      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спользовать новые слова и термины в речи;                 - обсуждать и анализировать прочитанные произведения;   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высказывать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обосновывать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свою точку зрения;                                -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слушать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слышать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зрения;                       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оговариваться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и приходить к общему решению в совместной деятельности;                        -</w:t>
            </w:r>
            <w:r w:rsidRPr="00002D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задавать вопросы.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индивидуальных заданий;                 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самостоятельные работы;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творческих заданий.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дидактические игры;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-творческая работа.    </w:t>
            </w: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Читаем выразительно. 19 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лирического героя. А. Прокофьев «Как на горке, на горе»; А. Фет «Чудная картина …»*.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Зима  в  нашей местности.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чувств, впечатлений, переживаний в  произведении.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                 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Воронин «Храбрый клоун».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коллизия в сказке. С. Воронин «Храбрый клоун».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эмоционального тона художественного произведения.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О. Григорьев «Яма»;  Э. Успенский «Все в порядке».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 на основании анализа его поступков. В. Осеева «Три товарища»; Н. Матвеева «Девочка и пластилин».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коллизия в  произведении. Ю. Ермолаев «Два пирожных».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Эмоциональная окраска текста.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«Обида»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литературных героев.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«Трудный путь»; Е. Благинина «Посидим в тишине»*.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анализа произведения. И.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«Красные яблоки».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Сравнительный анализ сказки и стихотворения. А.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 сном»; С. Козлов «Заяц и медвежонок».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и яркие образы героев произведения.                     И. Пивоварова «Про сверчка, мышь и паучка».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как жанр художественной литературы. К. Ушинский «Гусь и журавль», «Кто дерет нос кверху».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эмоционального тона художественного произведения. Н. Юсупов «Серый волк».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чувств, впечатлений, переживаний в рассказе.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                 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«Рыбы»;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Кискино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небылицы.                 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«Говорящая кошка»; А.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Фройденберг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«Великан и мышь»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мысль произведения.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тигренка Бинки, у которого исчезли полоски».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герой и его характер.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тигренка Бинки, у которого исчезли полоски».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и яркие образы героев произведения.                      К. Ушинский «Спор деревьев».</w:t>
            </w:r>
          </w:p>
          <w:p w:rsidR="00002DBE" w:rsidRPr="00002DBE" w:rsidRDefault="00002DBE" w:rsidP="00002DB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урок по теме: «Читаем выразительно»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понятия «паузы», «логическое ударение», «темп» чтения, «драматизация».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объяснять авторское отношение к героям;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бегло и осознанно текст художественного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давать характеристику героям рассказа,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соблюдать интонацию;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 по прочитанному тексту;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–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рогнозировать содержание текста по его названию;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выполнять творческий пересказ;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отличать рассказ от сказки;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отвечать за свои поступки              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характер текста;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авторское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отношение к героям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выполнять творческую работу (сочинение рассказа);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выразительно стихотворение;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создавать небольшой устный текст на заданную тему;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отвечать на вопросы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главную мысль, сформулированную в тексте;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подбирать эпизоды из текста к иллюстрациям;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выполнять творческий пересказ от лица автора и лица героев;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делить текст на смысловые части, составлять его простой план.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читать по ролям;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героев 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жанр, тему стихотворения, мотив поведения героев;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стихотворные произведения наизусть (по выбору);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создавать небольшой устный текст.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прогнозировать содержание текста перед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чтением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 в процессе чтения.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 (объем не более 1,5 с.);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эмоциональной сферы (восприимчивости, чуткости).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способность к волевому усилию,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-постановка учебной задачи на основе жизненного опыта;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-обучение умению различать художественный и познавательный тексты и адекватно читать литературное произведение в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его особенностями.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соотносить название произведения с его содержанием;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выявление подтекста читаемого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-ранжировать произведения по их тематике;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-корректировать картинный план;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-сравнивать фольклорные произведения малых форм.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тексту;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декламировать стихотворения наизусть;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-инсценировать прочитанное;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-сотрудничать с одноклассниками при подготовке конкурсов и игр.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работа с информационными источниками,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- 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работы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-выполнение творческих заданий.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lastRenderedPageBreak/>
              <w:t>II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Учимся работать с текстом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его герои. 23ч 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2часть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рассказа.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веселую книжку».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автора к героям произведения.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о человеке и его делах».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Автобиографическое повествование. Л. Пантелеев «Карусели».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тон произведения.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 «Карусели».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произведения.                 Л. Пантелеев «Как поросенок говорить научился».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Автобиографическое повествование.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шкафу».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Словесное рисование.                    В.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шкафу».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Поучение через осуждение пороков в произведении.                А. Гайдар «Совесть».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литературной изобретательной сказки.               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Юнгенр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«Белая роза».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Сказки-миниатюры.                          Г. Цыферов «Град».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выражения авторского отношения к герою. Г. Горбовский «Розовый слон»*.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Поучительный смысл сказки. Ф. Кривин «Родная коробка».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мысль произведения. В. Чаплина «Мушка».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 текста.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В. Чаплина «Мушка».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героев в произведении. Л. Пантелеев «Две лягушки».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глазами автора и читателя. Е. Пермяк «Волшебные краски».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мысль произведения. Е. Пермяк «Волшебные краски».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качества героев в басне. С. Михалков «Аисты и лягушки».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сказки. С. Козлов «Правда, мы будем всегда?».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настроение в сказке.     С. Козлов «Вольный осенний ветер».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научных и художественных текстов.          Л. Толстой «Зайцы»;                         Н. Рубцов «Про зайца»*.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литературных героев.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«Заяц-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DBE" w:rsidRPr="00002DBE" w:rsidRDefault="00002DBE" w:rsidP="00002DB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урок по теме: «Автор и его герои»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-правила заучивания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 определения скороговорок.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-определение лирического героя стихотворения.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понятия «паузы», «логическое ударение», «темп» чтения, «драматизация».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объяснять авторское отношение к героям;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давать характеристику героям рассказа,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соблюдать интонацию;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 по прочитанному тексту;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–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рогнозировать содержание текста по его названию;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выполнять творческий пересказ;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отличать рассказ от сказки;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отвечать за свои поступки              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характер текста;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оценивать события, героев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объяснять авторское отношение к героям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выполнять творческую работу (сочинение рассказа);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главную мысль, сформулированную в тексте;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подбирать эпизоды из текста к иллюстрациям;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выполнять творческий пересказ от лица автора и лица героев;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делить текст на смысловые части, составлять его простой план.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читать по ролям;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героев 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жанр, тему стихотворения, мотив поведения героев;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стихотворные произведения наизусть (по выбору);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создавать небольшой устный текст.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прогнозировать содержание текста перед чтением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и в процессе чтения.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читать осознанно текст художественного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 «про себя» (без учета скорости);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 (объем не более 1,5 с.)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формирование готовности к сотрудничеству с другими людьми, дружелюбие, коллективизм.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-развитие мышления, внимания, памяти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постановка учебной задачи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основе жизненного опыта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учащихся;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-способность к волевому усилию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-обучение основам литературного анализа художественных произведений разной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видо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-жанровой принадлежности.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соотносить название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 с его содержанием;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выявление подтекста читаемого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 читать текст с целью аргументации своего мнения;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-определять тему и идею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-соотносить иллюстрации с фрагментами текста.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тексту;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-инсценировать прочитанное;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-высказывать суждения о значении нравственных качеств.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-творческая  работа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Слова, слова, слова... 10ч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Мир глазами сказочного героя</w:t>
            </w:r>
            <w:r w:rsidRPr="00002DB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 «Как цыпленок впервые сочинил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сказку»; «Шотландская песенка»*.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 Б. Шергин «Рифмы».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слова. В. Даль «Кузовок» (Игра); А.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в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слова»; И.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«Лягушки»; В. Берестов «Курица».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Звукоподражание как приём художественной речи.                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«Дырки в сыре».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Звукоподражание как приём художественной речи.                 А. Шибаев «Переполох»;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«Прислушайся к слову».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 автора.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«Кактус»; «На свете все на все похоже…»*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сравнения. Г. Цыферов «Что такое звезды?»;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Толстой «Вот уж снег последний в поле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тает…»*.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Образность и выразительность в произведениях.                         А.К. Толстой «Колокольчики мои…»;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«Черемуха».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речевой выразительности.                         М. Исаковский «Ветер»;       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Рахманов «Одуванчики».</w:t>
            </w:r>
          </w:p>
          <w:p w:rsidR="00002DBE" w:rsidRPr="00002DBE" w:rsidRDefault="00002DBE" w:rsidP="00002D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«Слова, слова, слова...»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произведения зарубежных писателей в переводе на русский язык.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-–языковые средства выразительности;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понятие «рифма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средства выразительности – звукоподражание.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понятие «звукопись».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 систематизации книг.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обсуждении прослушанного (прочитанного)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произведения;                                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читать выразительно и осознанно текст художественного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выделять языковые средства выразительности;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работать со словарем;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стихотворные произведения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находить средства выразительности в произведении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образность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художественной речи;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эмоциональность характера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стихотворные произведения наизусть.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анализировать научно-популярные книги;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определять в тексте средства выразительности – звукопись;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небольшое монологическое высказывание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 опорой на авторский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делить текст на смысловые части, составлять его простой план.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-создание положительной мотивации  к обучению чтению;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-проявление интереса к чтению, желание научиться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читать.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постановка учебной задачи на основе жизненного опыта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учащихся;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-способность к волевому усилию.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выявление и формулирование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познавательной цели с помощью учителя;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осмысленное чтение текста;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-характеристика  литературного героя.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соотносить название произведения с его содержанием;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выявление подтекста читаемого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-ранжировать произведения по их тематике;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-соотносить пословицы с произведениями;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собственное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отношение и отношение автора к персонажу;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произведения и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персонажей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близких по тематике;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-соотносить иллюстрации с текстом.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тексту;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-инсценировать прочитанное;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-высказывать суждения о значении нравственных качеств.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-творческая  работа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 и пересказ. 20ч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и яркие образы в произведении. Н. Сладков «Медведь и Солнце».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произведения. В. Осеева «Добрая хозяюшка».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план. Б. Житков «Храбрый утенок».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 и её решение в стихотворении.            Э.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сказки. Русская народная сказка «Мена».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мысль произведения.                                   В. Сухомлинский «Вьюга».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герой и его характер.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«На горке».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план. Н. Носов «На горке».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рассказа. В. Осеева «Хорошее».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Сюжеты и герои сказки.                Д.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поросенка, который учился летать».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 В. Гаршин «Лягушка-путешественница».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персонажа на основе его поступка.                     В. Гаршин «Лягушка-путешественница».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литературных героев. С. Михалков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«Бараны»*;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«Два козлика».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сказка и черты народной сказки в ней.                   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«Черный омут».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сказочного героя.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«Черный омут».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антиципации.                   М.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Утенок свою тень потерял».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Комикс. Е.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Карганова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цыпленок голос искал»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литература. Немецкая сказка «Русалочка».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героев сказки. Немецкая сказка «Русалочка».</w:t>
            </w:r>
          </w:p>
          <w:p w:rsidR="00002DBE" w:rsidRPr="00002DBE" w:rsidRDefault="00002DBE" w:rsidP="00002D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урок по теме: «План и пересказ»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понятие «диалог».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Уметь: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инсценировать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анализировать языковое оформление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редактировать сказку;              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-ч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итать осознанно текст художественного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идею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характеризовать героев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текста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 рисункам;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работать с иллюстрациями;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текст по «цепочке»,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кратко пересказывать;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жанры художественной литературы (сказка, рассказ, басня)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средства выразительности;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озаглавливать стихотворение по содержанию;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осуществлять постановку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«живых» картинок к каждому отрывку.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характеристику главных героев;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пересказывать сказку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схематическому плану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работать с иллюстрациями;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от лица главного героя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– выделять народные черты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 авторской сказке;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прогнозировать характер текста (прием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антиципации);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озвучивать иллюстрации картинного плана;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комиксы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редактировать деформированный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выполнять словесное рисование;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переводить картинный план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словесный;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соотносить пословицы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 изученными художественными произведениями;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отрывок полюбившегося произведения.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-формирование у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 позитивного отношения к действительности.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-развитие жизненного оптимизма,  целеустремленности и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настойчивости в достижении целей.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постановка учебной задачи на основе жизненного опыта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учащихся;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-способность к волевому усилию.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всех сторон навыка чтения.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разной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видо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-жанровой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принадлежности.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-выработка коммуникативных умений, функционирующих при слушании, говорении, чтении.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выявление подтекста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читаемого произведения;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-ранжировать произведения по их тематике;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-корректировать картинный план;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-сравнивать произведения разных жанров.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-инсценировать прочитанное;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-высказывать суждения о значении нравственных качеств.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с информационными источниками;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-творческая  работа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BE" w:rsidRPr="00002DBE" w:rsidTr="00002D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8. 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lastRenderedPageBreak/>
              <w:t>III</w:t>
            </w: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В мире книг 17ч</w:t>
            </w:r>
          </w:p>
          <w:p w:rsidR="00002DBE" w:rsidRPr="00002DBE" w:rsidRDefault="00002DBE" w:rsidP="00002D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книги.            К. Ушинский «Два плуга».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героя. Л. Толстой «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 текста.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современная сказка и черты народной сказки в ней.  В. Авдеенко «Маленькая Баба-Яга».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животных. Русская народная сказка «Лисичка со скалочкой».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специфика  авторской сказки. Д.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храброго зайца».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титульного листа, содержания книги. Н. Сладков «Бежал ежик по дорожке».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Писательская наблюдательность.                     М. Пришвин «Еж».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Словесное рисование.                    Б.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«Птичья школа».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Шуточный и юмористический художественный образ.                  Н. Носов «Затейники».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как особый приём, позволяющий сохранить юмористический тон.                  Н. Носов «Живая шляпа».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Предисловие к книге.                     Е. Пермяк «Торопливый ножик»; «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страшное».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Фантастические истории.                   Н. Носов «Фантазеры».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умысел и фантазия.              Н. Носов «Фантазеры».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чувств героя в прозаическом тексте.</w:t>
            </w:r>
            <w:r w:rsidRPr="00002DBE">
              <w:rPr>
                <w:rFonts w:ascii="Calibri" w:eastAsia="Times New Roman" w:hAnsi="Calibri" w:cs="Times New Roman"/>
                <w:lang w:eastAsia="ru-RU"/>
              </w:rPr>
              <w:t xml:space="preserve">                        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Емельянов «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букашина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«В мире книг»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сельскую библиотеку</w:t>
            </w:r>
          </w:p>
          <w:p w:rsidR="00002DBE" w:rsidRPr="00002DBE" w:rsidRDefault="00002DBE" w:rsidP="00002DB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урок: что читать летом.</w:t>
            </w:r>
          </w:p>
          <w:p w:rsidR="00002DBE" w:rsidRPr="00002DBE" w:rsidRDefault="00002DBE" w:rsidP="00002DBE">
            <w:pPr>
              <w:spacing w:after="0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Знать: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понятие «авторские ремарки».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что такое предисловие-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-что такое фантазия, небылица, кто такой фантазер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еть</w:t>
            </w:r>
            <w:r w:rsidRPr="00002DB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формулировать тему небольшого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определять тему и главную мысль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создавать небольшой устный текст на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заданную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тему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читать осознанно,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выразительно, по ролям;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сказки народные и литературные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искать ответы на вопросы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 тексте;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составлять картинный план;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выполнять словесное рисование;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анализировать шуточные стихотворения;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комментировать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, словесно иллюстрировать отдельные эпизоды;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сравнивать стихотворения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разных авторов;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оценивать события, героев 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объяснять авторское отношение к героям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пересказывать, чтобы получилось смешно, таинственно,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страшно, как у автора;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анализировать поучительные рассказы;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участвовать в беседе по содержанию рассказа;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высказывать собственное отношение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к героям текста;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выразительно читать по ролям, инсценировать рассказ;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находить отрывки по заданию учителя;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пересказывать текст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участвовать в диалоге при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обсуждении прочитанного произведения;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– определять по обложке,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титульному листу, предисловию, о чем рассказывает книга;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различать элементы книги (обложка, оглавление, титульный лист, иллюстрация, аннотация).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называть известные произведения и их авторов;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отвечать на вопросы;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– инсценировать, читать выразительно, по ролям произведения.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Личностные: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эмоциональной сферы (восприимчивости, чуткости).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готовности к сотрудничеству с другими людьми, дружелюбие, коллективизм.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-развитие творческого отношения к действительности и творческих способностей.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выявление и формулирование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познавательной цели с помощью учителя;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осмысленное чтение текста;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-характеристика  литературного героя</w:t>
            </w:r>
            <w:r w:rsidRPr="0000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Познавательные: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      </w:r>
            <w:proofErr w:type="spellStart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видо</w:t>
            </w:r>
            <w:proofErr w:type="spellEnd"/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-жанровой специфике.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-совершенствование всех сторон навыка чтения.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Логические: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-адекватно воспринимать содержание и смысл устной речи;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перерабатывать полученную информацию (сравнивать,  группировать и </w:t>
            </w: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 новую информацию)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-формирование приёмов мыслительной деятельности.</w:t>
            </w: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тексту;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обмениваться мнениями с одноклассниками по поводу читаемых произведений;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декламировать стихотворения наизусть;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-инсценировать прочитанное;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-сотрудничать с одноклассниками.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E" w:rsidRPr="00002DBE" w:rsidRDefault="00002DBE" w:rsidP="00002DBE">
            <w:pPr>
              <w:tabs>
                <w:tab w:val="left" w:pos="106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антиципация (моделирование, прогнозирование в начале урока).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решение проблемных ситуаций;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дидактические игры;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овладение практическими умениями и навыками;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работа в парах и группах при выполнении совместных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выполнение индивидуальных заданий;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работа с информационными источниками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словесное рисование,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чтение по ролям,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 выборочное чтение,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>-выразительное чтение;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lang w:eastAsia="ru-RU"/>
              </w:rPr>
              <w:t xml:space="preserve">- пересказ текста, </w:t>
            </w: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-фронтальная беседа,    </w:t>
            </w:r>
            <w:proofErr w:type="gramStart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002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стная дискуссия.       </w:t>
            </w:r>
          </w:p>
          <w:p w:rsidR="00002DBE" w:rsidRPr="00002DBE" w:rsidRDefault="00002DBE" w:rsidP="0000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02DBE" w:rsidRPr="00002DBE" w:rsidRDefault="00002DBE" w:rsidP="0000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6C1C" w:rsidRDefault="00686C1C">
      <w:bookmarkStart w:id="0" w:name="_GoBack"/>
      <w:bookmarkEnd w:id="0"/>
    </w:p>
    <w:sectPr w:rsidR="00686C1C" w:rsidSect="00002DBE">
      <w:pgSz w:w="16838" w:h="11906" w:orient="landscape"/>
      <w:pgMar w:top="567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DA9"/>
    <w:multiLevelType w:val="hybridMultilevel"/>
    <w:tmpl w:val="F4CE2C1E"/>
    <w:lvl w:ilvl="0" w:tplc="EAA2D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02A"/>
    <w:multiLevelType w:val="hybridMultilevel"/>
    <w:tmpl w:val="0AAA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E41"/>
    <w:multiLevelType w:val="hybridMultilevel"/>
    <w:tmpl w:val="995CF75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417326D7"/>
    <w:multiLevelType w:val="hybridMultilevel"/>
    <w:tmpl w:val="60089948"/>
    <w:lvl w:ilvl="0" w:tplc="01D0D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3CC3"/>
    <w:multiLevelType w:val="hybridMultilevel"/>
    <w:tmpl w:val="91D05128"/>
    <w:lvl w:ilvl="0" w:tplc="ECCA9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73FC9"/>
    <w:multiLevelType w:val="hybridMultilevel"/>
    <w:tmpl w:val="666C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71C2F"/>
    <w:multiLevelType w:val="hybridMultilevel"/>
    <w:tmpl w:val="A40C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B3909"/>
    <w:multiLevelType w:val="hybridMultilevel"/>
    <w:tmpl w:val="B8F05DB8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469EB"/>
    <w:multiLevelType w:val="hybridMultilevel"/>
    <w:tmpl w:val="3418C75A"/>
    <w:lvl w:ilvl="0" w:tplc="7EEA66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E"/>
    <w:rsid w:val="00002DBE"/>
    <w:rsid w:val="0041617B"/>
    <w:rsid w:val="00686C1C"/>
    <w:rsid w:val="00A94B40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2D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B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B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D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DB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DBE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2DBE"/>
  </w:style>
  <w:style w:type="paragraph" w:styleId="a3">
    <w:name w:val="Normal (Web)"/>
    <w:basedOn w:val="a"/>
    <w:uiPriority w:val="99"/>
    <w:semiHidden/>
    <w:unhideWhenUsed/>
    <w:rsid w:val="0000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002D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02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DBE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02DBE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D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02D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02D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02D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7">
    <w:name w:val="Style27"/>
    <w:basedOn w:val="a"/>
    <w:uiPriority w:val="99"/>
    <w:rsid w:val="00002DB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002D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FontStyle95">
    <w:name w:val="Font Style95"/>
    <w:uiPriority w:val="99"/>
    <w:rsid w:val="00002DBE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uiPriority w:val="99"/>
    <w:rsid w:val="00002DB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68">
    <w:name w:val="Font Style68"/>
    <w:rsid w:val="00002DBE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rsid w:val="00002DBE"/>
  </w:style>
  <w:style w:type="table" w:styleId="ac">
    <w:name w:val="Table Grid"/>
    <w:basedOn w:val="a1"/>
    <w:uiPriority w:val="59"/>
    <w:rsid w:val="0000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002D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2D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B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B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D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DB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DBE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2DBE"/>
  </w:style>
  <w:style w:type="paragraph" w:styleId="a3">
    <w:name w:val="Normal (Web)"/>
    <w:basedOn w:val="a"/>
    <w:uiPriority w:val="99"/>
    <w:semiHidden/>
    <w:unhideWhenUsed/>
    <w:rsid w:val="0000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002D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02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DBE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02DBE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D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02D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02D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02D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7">
    <w:name w:val="Style27"/>
    <w:basedOn w:val="a"/>
    <w:uiPriority w:val="99"/>
    <w:rsid w:val="00002DB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002D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FontStyle95">
    <w:name w:val="Font Style95"/>
    <w:uiPriority w:val="99"/>
    <w:rsid w:val="00002DBE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uiPriority w:val="99"/>
    <w:rsid w:val="00002DBE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68">
    <w:name w:val="Font Style68"/>
    <w:rsid w:val="00002DBE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rsid w:val="00002DBE"/>
  </w:style>
  <w:style w:type="table" w:styleId="ac">
    <w:name w:val="Table Grid"/>
    <w:basedOn w:val="a1"/>
    <w:uiPriority w:val="59"/>
    <w:rsid w:val="0000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002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Нюта</cp:lastModifiedBy>
  <cp:revision>2</cp:revision>
  <cp:lastPrinted>2013-08-14T12:00:00Z</cp:lastPrinted>
  <dcterms:created xsi:type="dcterms:W3CDTF">2013-08-14T11:50:00Z</dcterms:created>
  <dcterms:modified xsi:type="dcterms:W3CDTF">2013-08-14T12:03:00Z</dcterms:modified>
</cp:coreProperties>
</file>