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A3" w:rsidRPr="00FA3123" w:rsidRDefault="00844AA3" w:rsidP="00631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123">
        <w:rPr>
          <w:rFonts w:ascii="Times New Roman" w:hAnsi="Times New Roman" w:cs="Times New Roman"/>
          <w:b/>
          <w:sz w:val="32"/>
          <w:szCs w:val="32"/>
        </w:rPr>
        <w:t>Воспитание информационной культуры  младших школьников -  основа</w:t>
      </w:r>
    </w:p>
    <w:p w:rsidR="00844AA3" w:rsidRPr="00FA3123" w:rsidRDefault="00844AA3" w:rsidP="00631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123">
        <w:rPr>
          <w:rFonts w:ascii="Times New Roman" w:hAnsi="Times New Roman" w:cs="Times New Roman"/>
          <w:b/>
          <w:sz w:val="32"/>
          <w:szCs w:val="32"/>
        </w:rPr>
        <w:t xml:space="preserve"> учебной самостоятельности.</w:t>
      </w:r>
    </w:p>
    <w:p w:rsidR="00387B9D" w:rsidRPr="00FA3123" w:rsidRDefault="00387B9D" w:rsidP="00631D92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В 2010-2011 учебном году я начала работать по новым ФГОС. </w:t>
      </w:r>
      <w:r w:rsidR="004C0C96" w:rsidRPr="00FA3123">
        <w:rPr>
          <w:rFonts w:ascii="Times New Roman" w:hAnsi="Times New Roman" w:cs="Times New Roman"/>
          <w:sz w:val="32"/>
          <w:szCs w:val="32"/>
        </w:rPr>
        <w:t xml:space="preserve">Введение  новых ФГОС  предполагает ориентацию образования на  развитие ребёнка,   формирование у него  УУД. Во главу угла поставлено формирование у ребёнка умения учиться.   </w:t>
      </w:r>
      <w:r w:rsidRPr="00FA3123">
        <w:rPr>
          <w:rFonts w:ascii="Times New Roman" w:hAnsi="Times New Roman" w:cs="Times New Roman"/>
          <w:sz w:val="32"/>
          <w:szCs w:val="32"/>
        </w:rPr>
        <w:t>Организуя учебно-воспитательный процесс, р</w:t>
      </w:r>
      <w:r w:rsidR="008D5B33" w:rsidRPr="00FA3123">
        <w:rPr>
          <w:rFonts w:ascii="Times New Roman" w:hAnsi="Times New Roman" w:cs="Times New Roman"/>
          <w:sz w:val="32"/>
          <w:szCs w:val="32"/>
        </w:rPr>
        <w:t>еализуя требования стандартов</w:t>
      </w:r>
      <w:r w:rsidRPr="00FA3123">
        <w:rPr>
          <w:rFonts w:ascii="Times New Roman" w:hAnsi="Times New Roman" w:cs="Times New Roman"/>
          <w:sz w:val="32"/>
          <w:szCs w:val="32"/>
        </w:rPr>
        <w:t xml:space="preserve"> второго поколения, </w:t>
      </w:r>
      <w:r w:rsidR="008D5B33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="00006E65" w:rsidRPr="00FA3123">
        <w:rPr>
          <w:rFonts w:ascii="Times New Roman" w:hAnsi="Times New Roman" w:cs="Times New Roman"/>
          <w:sz w:val="32"/>
          <w:szCs w:val="32"/>
        </w:rPr>
        <w:t xml:space="preserve">я </w:t>
      </w:r>
      <w:r w:rsidR="008D5B33" w:rsidRPr="00FA3123">
        <w:rPr>
          <w:rFonts w:ascii="Times New Roman" w:hAnsi="Times New Roman" w:cs="Times New Roman"/>
          <w:sz w:val="32"/>
          <w:szCs w:val="32"/>
        </w:rPr>
        <w:t>стара</w:t>
      </w:r>
      <w:r w:rsidR="00006E65" w:rsidRPr="00FA3123">
        <w:rPr>
          <w:rFonts w:ascii="Times New Roman" w:hAnsi="Times New Roman" w:cs="Times New Roman"/>
          <w:sz w:val="32"/>
          <w:szCs w:val="32"/>
        </w:rPr>
        <w:t xml:space="preserve">лась </w:t>
      </w:r>
      <w:r w:rsidR="00261A03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sz w:val="32"/>
          <w:szCs w:val="32"/>
        </w:rPr>
        <w:t xml:space="preserve">создавать </w:t>
      </w:r>
      <w:r w:rsidR="00261A03" w:rsidRPr="00FA3123">
        <w:rPr>
          <w:rFonts w:ascii="Times New Roman" w:hAnsi="Times New Roman" w:cs="Times New Roman"/>
          <w:sz w:val="32"/>
          <w:szCs w:val="32"/>
        </w:rPr>
        <w:t xml:space="preserve"> условия для  формирования </w:t>
      </w:r>
      <w:r w:rsidRPr="00FA3123">
        <w:rPr>
          <w:rFonts w:ascii="Times New Roman" w:hAnsi="Times New Roman" w:cs="Times New Roman"/>
          <w:sz w:val="32"/>
          <w:szCs w:val="32"/>
        </w:rPr>
        <w:t xml:space="preserve"> учебной самостоятельности школьников: умение планировать свою работу, осуществлять контрольно-оценочную,  рефлексивную   и поисковую деятельность и др.  </w:t>
      </w:r>
    </w:p>
    <w:p w:rsidR="00261A03" w:rsidRPr="00FA3123" w:rsidRDefault="00261A03" w:rsidP="00631D92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b/>
          <w:sz w:val="32"/>
          <w:szCs w:val="32"/>
        </w:rPr>
        <w:t xml:space="preserve">Однако, </w:t>
      </w:r>
      <w:r w:rsidRPr="00FA3123">
        <w:rPr>
          <w:rFonts w:ascii="Times New Roman" w:hAnsi="Times New Roman" w:cs="Times New Roman"/>
          <w:sz w:val="32"/>
          <w:szCs w:val="32"/>
        </w:rPr>
        <w:t xml:space="preserve"> отсутствие  у учащихся конкретных умений  (умения сориентироваться в море информации, вычленить главное, найти наиболее короткий и удобный способ работы с этой информацией, представить результат своих размышлений в той или иной кодовой системе) явля</w:t>
      </w:r>
      <w:r w:rsidR="00387B9D" w:rsidRPr="00FA3123">
        <w:rPr>
          <w:rFonts w:ascii="Times New Roman" w:hAnsi="Times New Roman" w:cs="Times New Roman"/>
          <w:sz w:val="32"/>
          <w:szCs w:val="32"/>
        </w:rPr>
        <w:t xml:space="preserve">лось </w:t>
      </w:r>
      <w:r w:rsidRPr="00FA3123">
        <w:rPr>
          <w:rFonts w:ascii="Times New Roman" w:hAnsi="Times New Roman" w:cs="Times New Roman"/>
          <w:sz w:val="32"/>
          <w:szCs w:val="32"/>
        </w:rPr>
        <w:t xml:space="preserve"> негативным фактором, тормозящим процесс развития учебной самостоятельности младшего школьника.</w:t>
      </w:r>
    </w:p>
    <w:p w:rsidR="00844AA3" w:rsidRPr="00FA3123" w:rsidRDefault="00844AA3" w:rsidP="00631D92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Осмысление </w:t>
      </w:r>
      <w:r w:rsidR="004C0C96" w:rsidRPr="00FA3123">
        <w:rPr>
          <w:rFonts w:ascii="Times New Roman" w:hAnsi="Times New Roman" w:cs="Times New Roman"/>
          <w:sz w:val="32"/>
          <w:szCs w:val="32"/>
        </w:rPr>
        <w:t xml:space="preserve">возникших трудностей </w:t>
      </w:r>
      <w:r w:rsidRPr="00FA3123">
        <w:rPr>
          <w:rFonts w:ascii="Times New Roman" w:hAnsi="Times New Roman" w:cs="Times New Roman"/>
          <w:sz w:val="32"/>
          <w:szCs w:val="32"/>
        </w:rPr>
        <w:t xml:space="preserve"> и необходимость решения проблемы определили   </w:t>
      </w:r>
      <w:r w:rsidR="004C0C96" w:rsidRPr="00FA3123">
        <w:rPr>
          <w:rFonts w:ascii="Times New Roman" w:hAnsi="Times New Roman" w:cs="Times New Roman"/>
          <w:sz w:val="32"/>
          <w:szCs w:val="32"/>
        </w:rPr>
        <w:t>выбор темы</w:t>
      </w:r>
      <w:r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="004C0C96" w:rsidRPr="00FA3123">
        <w:rPr>
          <w:rFonts w:ascii="Times New Roman" w:hAnsi="Times New Roman" w:cs="Times New Roman"/>
          <w:sz w:val="32"/>
          <w:szCs w:val="32"/>
        </w:rPr>
        <w:t xml:space="preserve"> самообразования</w:t>
      </w:r>
      <w:r w:rsidR="00C77E48" w:rsidRPr="00FA3123">
        <w:rPr>
          <w:rFonts w:ascii="Times New Roman" w:hAnsi="Times New Roman" w:cs="Times New Roman"/>
          <w:sz w:val="32"/>
          <w:szCs w:val="32"/>
        </w:rPr>
        <w:t>:</w:t>
      </w:r>
      <w:r w:rsidR="004C0C96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sz w:val="32"/>
          <w:szCs w:val="32"/>
        </w:rPr>
        <w:t>«</w:t>
      </w:r>
      <w:r w:rsidR="004C0C96" w:rsidRPr="00FA3123">
        <w:rPr>
          <w:rFonts w:ascii="Times New Roman" w:hAnsi="Times New Roman" w:cs="Times New Roman"/>
          <w:b/>
          <w:sz w:val="32"/>
          <w:szCs w:val="32"/>
        </w:rPr>
        <w:t xml:space="preserve">Формирование </w:t>
      </w:r>
      <w:r w:rsidRPr="00FA3123">
        <w:rPr>
          <w:rFonts w:ascii="Times New Roman" w:hAnsi="Times New Roman" w:cs="Times New Roman"/>
          <w:b/>
          <w:sz w:val="32"/>
          <w:szCs w:val="32"/>
        </w:rPr>
        <w:t xml:space="preserve"> информационной культуры</w:t>
      </w:r>
      <w:r w:rsidR="004C0C96" w:rsidRPr="00FA3123">
        <w:rPr>
          <w:rFonts w:ascii="Times New Roman" w:hAnsi="Times New Roman" w:cs="Times New Roman"/>
          <w:b/>
          <w:sz w:val="32"/>
          <w:szCs w:val="32"/>
        </w:rPr>
        <w:t xml:space="preserve"> младшего школьника</w:t>
      </w:r>
      <w:r w:rsidRPr="00FA31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5D7F" w:rsidRPr="00FA3123">
        <w:rPr>
          <w:rFonts w:ascii="Times New Roman" w:hAnsi="Times New Roman" w:cs="Times New Roman"/>
          <w:b/>
          <w:sz w:val="32"/>
          <w:szCs w:val="32"/>
        </w:rPr>
        <w:t xml:space="preserve">как </w:t>
      </w:r>
      <w:r w:rsidR="004C0C96" w:rsidRPr="00FA3123">
        <w:rPr>
          <w:rFonts w:ascii="Times New Roman" w:hAnsi="Times New Roman" w:cs="Times New Roman"/>
          <w:b/>
          <w:sz w:val="32"/>
          <w:szCs w:val="32"/>
        </w:rPr>
        <w:t>основ</w:t>
      </w:r>
      <w:r w:rsidR="00885D7F" w:rsidRPr="00FA3123">
        <w:rPr>
          <w:rFonts w:ascii="Times New Roman" w:hAnsi="Times New Roman" w:cs="Times New Roman"/>
          <w:b/>
          <w:sz w:val="32"/>
          <w:szCs w:val="32"/>
        </w:rPr>
        <w:t>ы</w:t>
      </w:r>
      <w:r w:rsidR="004C0C96" w:rsidRPr="00FA3123">
        <w:rPr>
          <w:rFonts w:ascii="Times New Roman" w:hAnsi="Times New Roman" w:cs="Times New Roman"/>
          <w:b/>
          <w:sz w:val="32"/>
          <w:szCs w:val="32"/>
        </w:rPr>
        <w:t xml:space="preserve"> учебной </w:t>
      </w:r>
      <w:r w:rsidRPr="00FA3123">
        <w:rPr>
          <w:rFonts w:ascii="Times New Roman" w:hAnsi="Times New Roman" w:cs="Times New Roman"/>
          <w:b/>
          <w:sz w:val="32"/>
          <w:szCs w:val="32"/>
        </w:rPr>
        <w:t xml:space="preserve"> самостоятельности».</w:t>
      </w:r>
    </w:p>
    <w:p w:rsidR="00844AA3" w:rsidRPr="00FA3123" w:rsidRDefault="00517AAD" w:rsidP="00631D92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Я предположила, что е</w:t>
      </w:r>
      <w:r w:rsidR="00844AA3" w:rsidRPr="00FA3123">
        <w:rPr>
          <w:rFonts w:ascii="Times New Roman" w:hAnsi="Times New Roman" w:cs="Times New Roman"/>
          <w:sz w:val="32"/>
          <w:szCs w:val="32"/>
        </w:rPr>
        <w:t xml:space="preserve">сли целенаправленно и систематически воспитывать информационную культуру у учеников начальных классов через  последовательное формирование ее элементов, то это обеспечит стимулирование  и развитие  их </w:t>
      </w:r>
      <w:r w:rsidRPr="00FA3123">
        <w:rPr>
          <w:rFonts w:ascii="Times New Roman" w:hAnsi="Times New Roman" w:cs="Times New Roman"/>
          <w:sz w:val="32"/>
          <w:szCs w:val="32"/>
        </w:rPr>
        <w:t xml:space="preserve">учебной </w:t>
      </w:r>
      <w:r w:rsidR="00844AA3" w:rsidRPr="00FA3123">
        <w:rPr>
          <w:rFonts w:ascii="Times New Roman" w:hAnsi="Times New Roman" w:cs="Times New Roman"/>
          <w:sz w:val="32"/>
          <w:szCs w:val="32"/>
        </w:rPr>
        <w:t>самостоятельности, проявляющейся как на уроках, так и во внеурочной деятельности.</w:t>
      </w:r>
    </w:p>
    <w:p w:rsidR="00517AAD" w:rsidRPr="00FA3123" w:rsidRDefault="00844AA3" w:rsidP="00631D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FA312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77E48" w:rsidRPr="00FA3123">
        <w:rPr>
          <w:rFonts w:ascii="Times New Roman" w:hAnsi="Times New Roman" w:cs="Times New Roman"/>
          <w:b/>
          <w:sz w:val="32"/>
          <w:szCs w:val="32"/>
        </w:rPr>
        <w:tab/>
      </w:r>
      <w:r w:rsidR="00517AAD" w:rsidRPr="00FA3123">
        <w:rPr>
          <w:rFonts w:ascii="Times New Roman" w:hAnsi="Times New Roman" w:cs="Times New Roman"/>
          <w:b/>
          <w:sz w:val="32"/>
          <w:szCs w:val="32"/>
        </w:rPr>
        <w:t xml:space="preserve">Начиная работу по теме самообразования, кроме ФГОС я изучила </w:t>
      </w:r>
      <w:r w:rsidR="00DC6345" w:rsidRPr="00FA3123">
        <w:rPr>
          <w:rFonts w:ascii="Times New Roman" w:hAnsi="Times New Roman" w:cs="Times New Roman"/>
          <w:sz w:val="32"/>
          <w:szCs w:val="32"/>
        </w:rPr>
        <w:t xml:space="preserve">технологию достижения планируемых результатов, технологию продуктивного чтения, </w:t>
      </w:r>
      <w:r w:rsidR="006C1FCE" w:rsidRPr="00FA3123">
        <w:rPr>
          <w:rFonts w:ascii="Times New Roman" w:hAnsi="Times New Roman" w:cs="Times New Roman"/>
          <w:b/>
          <w:sz w:val="32"/>
          <w:szCs w:val="32"/>
        </w:rPr>
        <w:t>деятельностную технологию</w:t>
      </w:r>
      <w:r w:rsidR="006C1FCE" w:rsidRPr="00FA3123">
        <w:rPr>
          <w:rFonts w:ascii="Times New Roman" w:hAnsi="Times New Roman" w:cs="Times New Roman"/>
          <w:sz w:val="32"/>
          <w:szCs w:val="32"/>
        </w:rPr>
        <w:t xml:space="preserve">, </w:t>
      </w:r>
      <w:r w:rsidR="00517AAD" w:rsidRPr="00FA3123">
        <w:rPr>
          <w:rFonts w:ascii="Times New Roman" w:hAnsi="Times New Roman" w:cs="Times New Roman"/>
          <w:sz w:val="32"/>
          <w:szCs w:val="32"/>
        </w:rPr>
        <w:t xml:space="preserve">технологии, основанные на уровневой дифференциации обучения, на создании учебных ситуаций, на реализации проектной деятельности; «Рекомендации по проектированию учебного процесса, направленного на достижение требований стандарта к результатам освоения основных образовательных программ», под ред.Фирсова В.В., Логиновой О.Б.,  </w:t>
      </w:r>
      <w:r w:rsidR="00517AAD" w:rsidRPr="00FA3123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работы исследователей,  рассматривающих направления формирования и развития информационной культуры ребенка, изучавших влияние использования информационных и </w:t>
      </w:r>
      <w:r w:rsidR="00517AAD" w:rsidRPr="00FA3123">
        <w:rPr>
          <w:rFonts w:ascii="Times New Roman" w:hAnsi="Times New Roman" w:cs="Times New Roman"/>
          <w:color w:val="000000"/>
          <w:spacing w:val="3"/>
          <w:sz w:val="32"/>
          <w:szCs w:val="32"/>
        </w:rPr>
        <w:lastRenderedPageBreak/>
        <w:t>коммуникационных технологий на процесс обучения и развития индивидуальности школьника (</w:t>
      </w:r>
      <w:r w:rsidR="00517AAD" w:rsidRPr="00FA3123">
        <w:rPr>
          <w:rFonts w:ascii="Times New Roman" w:hAnsi="Times New Roman" w:cs="Times New Roman"/>
          <w:sz w:val="32"/>
          <w:szCs w:val="32"/>
        </w:rPr>
        <w:t xml:space="preserve">Е.Н.Бененсон, А.В. Горячев, </w:t>
      </w:r>
      <w:r w:rsidR="00517AAD" w:rsidRPr="00FA3123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Ю.А. Первин, Т.Е. Соколова, К.М. Тихомирова, Е.Л. Харчевникова, И.Н. Чижевская), </w:t>
      </w:r>
      <w:r w:rsidR="00517AAD" w:rsidRPr="00FA3123">
        <w:rPr>
          <w:rFonts w:ascii="Times New Roman" w:hAnsi="Times New Roman" w:cs="Times New Roman"/>
          <w:sz w:val="32"/>
          <w:szCs w:val="32"/>
        </w:rPr>
        <w:t xml:space="preserve">книги  Соколовой.  </w:t>
      </w:r>
    </w:p>
    <w:p w:rsidR="00517AAD" w:rsidRPr="00FA3123" w:rsidRDefault="00517AAD" w:rsidP="00631D92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3123">
        <w:rPr>
          <w:rFonts w:ascii="Times New Roman" w:hAnsi="Times New Roman" w:cs="Times New Roman"/>
          <w:b/>
          <w:sz w:val="32"/>
          <w:szCs w:val="32"/>
        </w:rPr>
        <w:t xml:space="preserve">На основе анализа изученной литературы </w:t>
      </w:r>
      <w:r w:rsidR="00BE33AF" w:rsidRPr="00FA3123">
        <w:rPr>
          <w:rFonts w:ascii="Times New Roman" w:hAnsi="Times New Roman" w:cs="Times New Roman"/>
          <w:b/>
          <w:sz w:val="32"/>
          <w:szCs w:val="32"/>
        </w:rPr>
        <w:t>пришла</w:t>
      </w:r>
      <w:r w:rsidRPr="00FA3123">
        <w:rPr>
          <w:rFonts w:ascii="Times New Roman" w:hAnsi="Times New Roman" w:cs="Times New Roman"/>
          <w:b/>
          <w:sz w:val="32"/>
          <w:szCs w:val="32"/>
        </w:rPr>
        <w:t xml:space="preserve"> к следующему: </w:t>
      </w:r>
    </w:p>
    <w:p w:rsidR="00844AA3" w:rsidRPr="00FA3123" w:rsidRDefault="00FF3964" w:rsidP="00A91A2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="00844AA3" w:rsidRPr="00FA3123">
        <w:rPr>
          <w:rFonts w:ascii="Times New Roman" w:hAnsi="Times New Roman" w:cs="Times New Roman"/>
          <w:sz w:val="32"/>
          <w:szCs w:val="32"/>
        </w:rPr>
        <w:t xml:space="preserve">Понятие «информационная культура» нельзя связывать только с использованием современных информационных технологий. Мир информации многообразен и представлен в различных информационных источниках (книга, аудио- и видеоаппаратура, компьютер, человек как информатор, натуральный объект окружающего мира как предмет изучения и наблюдения). </w:t>
      </w:r>
    </w:p>
    <w:p w:rsidR="00844AA3" w:rsidRPr="00FA3123" w:rsidRDefault="00844AA3" w:rsidP="00631D92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В связи с этим  для </w:t>
      </w:r>
      <w:r w:rsidR="00BE33AF" w:rsidRPr="00FA3123">
        <w:rPr>
          <w:rFonts w:ascii="Times New Roman" w:hAnsi="Times New Roman" w:cs="Times New Roman"/>
          <w:sz w:val="32"/>
          <w:szCs w:val="32"/>
        </w:rPr>
        <w:t xml:space="preserve">меня </w:t>
      </w:r>
      <w:r w:rsidRPr="00FA3123">
        <w:rPr>
          <w:rFonts w:ascii="Times New Roman" w:hAnsi="Times New Roman" w:cs="Times New Roman"/>
          <w:sz w:val="32"/>
          <w:szCs w:val="32"/>
        </w:rPr>
        <w:t xml:space="preserve"> важным </w:t>
      </w:r>
      <w:r w:rsidR="00DC6345" w:rsidRPr="00FA3123">
        <w:rPr>
          <w:rFonts w:ascii="Times New Roman" w:hAnsi="Times New Roman" w:cs="Times New Roman"/>
          <w:sz w:val="32"/>
          <w:szCs w:val="32"/>
        </w:rPr>
        <w:t xml:space="preserve">стало </w:t>
      </w:r>
      <w:r w:rsidRPr="00FA3123">
        <w:rPr>
          <w:rFonts w:ascii="Times New Roman" w:hAnsi="Times New Roman" w:cs="Times New Roman"/>
          <w:sz w:val="32"/>
          <w:szCs w:val="32"/>
        </w:rPr>
        <w:t xml:space="preserve"> определение, данное Е.Л. Харчевниковой: «</w:t>
      </w:r>
      <w:r w:rsidRPr="00FA3123">
        <w:rPr>
          <w:rFonts w:ascii="Times New Roman" w:hAnsi="Times New Roman" w:cs="Times New Roman"/>
          <w:b/>
          <w:sz w:val="32"/>
          <w:szCs w:val="32"/>
        </w:rPr>
        <w:t>Информационная культура</w:t>
      </w:r>
      <w:r w:rsidRPr="00FA3123">
        <w:rPr>
          <w:rFonts w:ascii="Times New Roman" w:hAnsi="Times New Roman" w:cs="Times New Roman"/>
          <w:sz w:val="32"/>
          <w:szCs w:val="32"/>
        </w:rPr>
        <w:t xml:space="preserve"> есть элемент общей культуры человека, представляющий собой совокупность знаний, умений, норм, ценностей, связанных с потреблением и созиданием информационных ресурсов и выполнением информационной деятельности на репродуктивном и творческом уровне».</w:t>
      </w:r>
    </w:p>
    <w:p w:rsidR="00844AA3" w:rsidRPr="00FA3123" w:rsidRDefault="006C1FCE" w:rsidP="00631D9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31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4AA3" w:rsidRPr="00FA3123">
        <w:rPr>
          <w:rFonts w:ascii="Times New Roman" w:hAnsi="Times New Roman" w:cs="Times New Roman"/>
          <w:b/>
          <w:sz w:val="32"/>
          <w:szCs w:val="32"/>
        </w:rPr>
        <w:t xml:space="preserve">Воспитание информационной культуры младшего школьника, обеспечивающей </w:t>
      </w:r>
      <w:r w:rsidR="00DE248F" w:rsidRPr="00FA31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4AA3" w:rsidRPr="00FA3123">
        <w:rPr>
          <w:rFonts w:ascii="Times New Roman" w:hAnsi="Times New Roman" w:cs="Times New Roman"/>
          <w:b/>
          <w:sz w:val="32"/>
          <w:szCs w:val="32"/>
        </w:rPr>
        <w:t xml:space="preserve">самостоятельность его учебно-познавательной деятельности, ставит перед учителем задачу – </w:t>
      </w:r>
      <w:r w:rsidR="00DE248F" w:rsidRPr="00FA3123">
        <w:rPr>
          <w:rFonts w:ascii="Times New Roman" w:hAnsi="Times New Roman" w:cs="Times New Roman"/>
          <w:b/>
          <w:sz w:val="32"/>
          <w:szCs w:val="32"/>
        </w:rPr>
        <w:t xml:space="preserve">«Научить ребёнка осознанному чтению текстов с целью удовлетворения познавательного интереса, освоения и использования информации. Сформировать у учащихся элементарные навыки чтения информации, представленной в наглядно-символической форме, опыт работы с текстами, содержащими рисунки, таблицы, диаграммы, схемы» (ФГОС),  </w:t>
      </w:r>
      <w:r w:rsidR="00844AA3" w:rsidRPr="00FA3123">
        <w:rPr>
          <w:rFonts w:ascii="Times New Roman" w:hAnsi="Times New Roman" w:cs="Times New Roman"/>
          <w:b/>
          <w:sz w:val="32"/>
          <w:szCs w:val="32"/>
        </w:rPr>
        <w:t>которые базируются на конкретных общеучебных умениях и навыках:</w:t>
      </w:r>
    </w:p>
    <w:p w:rsidR="00844AA3" w:rsidRPr="00FA3123" w:rsidRDefault="00844AA3" w:rsidP="00631D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       </w:t>
      </w:r>
      <w:r w:rsidRPr="00FA3123">
        <w:rPr>
          <w:rFonts w:ascii="Times New Roman" w:hAnsi="Times New Roman" w:cs="Times New Roman"/>
          <w:i/>
          <w:sz w:val="32"/>
          <w:szCs w:val="32"/>
        </w:rPr>
        <w:t>На этапе принятия учебной задачи</w:t>
      </w:r>
      <w:r w:rsidRPr="00FA3123">
        <w:rPr>
          <w:rFonts w:ascii="Times New Roman" w:hAnsi="Times New Roman" w:cs="Times New Roman"/>
          <w:sz w:val="32"/>
          <w:szCs w:val="32"/>
        </w:rPr>
        <w:t xml:space="preserve"> - это умение осознать, вычленить, сформулировать информационный запрос, умение выбрать нужный источник информации.</w:t>
      </w:r>
    </w:p>
    <w:p w:rsidR="00844AA3" w:rsidRPr="00FA3123" w:rsidRDefault="00844AA3" w:rsidP="00631D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i/>
          <w:sz w:val="32"/>
          <w:szCs w:val="32"/>
        </w:rPr>
        <w:t>На этапе поиска информации</w:t>
      </w:r>
      <w:r w:rsidR="00CD5714" w:rsidRPr="00FA312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sz w:val="32"/>
          <w:szCs w:val="32"/>
        </w:rPr>
        <w:t>- умение эффективно работать с любыми доступными источниками: последовательно и правильно вести наблюдение, получать искомую информацию в познавательном общении со взрослыми и сверстниками, работать с текстовой информацией (в книге, в компьютере)</w:t>
      </w:r>
    </w:p>
    <w:p w:rsidR="00844AA3" w:rsidRPr="00FA3123" w:rsidRDefault="00844AA3" w:rsidP="00631D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i/>
          <w:sz w:val="32"/>
          <w:szCs w:val="32"/>
        </w:rPr>
        <w:t>На этапе хранения информации</w:t>
      </w:r>
      <w:r w:rsidRPr="00FA3123">
        <w:rPr>
          <w:rFonts w:ascii="Times New Roman" w:hAnsi="Times New Roman" w:cs="Times New Roman"/>
          <w:sz w:val="32"/>
          <w:szCs w:val="32"/>
        </w:rPr>
        <w:t xml:space="preserve"> – осознанное и эффективное использование учеником особенностей своей памяти при выборе </w:t>
      </w:r>
      <w:r w:rsidRPr="00FA3123">
        <w:rPr>
          <w:rFonts w:ascii="Times New Roman" w:hAnsi="Times New Roman" w:cs="Times New Roman"/>
          <w:sz w:val="32"/>
          <w:szCs w:val="32"/>
        </w:rPr>
        <w:lastRenderedPageBreak/>
        <w:t>способа кодирования информации, предназначенной для кратковременного или длительного хранения.</w:t>
      </w:r>
    </w:p>
    <w:p w:rsidR="00844AA3" w:rsidRPr="00FA3123" w:rsidRDefault="00844AA3" w:rsidP="00631D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i/>
          <w:sz w:val="32"/>
          <w:szCs w:val="32"/>
        </w:rPr>
        <w:t>На этапе обработки информации</w:t>
      </w:r>
      <w:r w:rsidRPr="00FA3123">
        <w:rPr>
          <w:rFonts w:ascii="Times New Roman" w:hAnsi="Times New Roman" w:cs="Times New Roman"/>
          <w:sz w:val="32"/>
          <w:szCs w:val="32"/>
        </w:rPr>
        <w:t xml:space="preserve"> – умение отделять главное от второстепенного. структурировать и изменять объём информации в соответствии с учебной задачей</w:t>
      </w:r>
      <w:r w:rsidR="00885D7F" w:rsidRPr="00FA3123">
        <w:rPr>
          <w:rFonts w:ascii="Times New Roman" w:hAnsi="Times New Roman" w:cs="Times New Roman"/>
          <w:sz w:val="32"/>
          <w:szCs w:val="32"/>
        </w:rPr>
        <w:t>.</w:t>
      </w:r>
    </w:p>
    <w:p w:rsidR="00885D7F" w:rsidRPr="00FA3123" w:rsidRDefault="0085590B" w:rsidP="00C77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Начиная работу по теме самообразования,    я проанализировала  УМК, по которому  работаю на предмет</w:t>
      </w:r>
      <w:r w:rsidR="006C1FCE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sz w:val="32"/>
          <w:szCs w:val="32"/>
        </w:rPr>
        <w:t>формирования информационной культуры младших школьников</w:t>
      </w:r>
      <w:r w:rsidRPr="00FA3123">
        <w:rPr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sz w:val="32"/>
          <w:szCs w:val="32"/>
        </w:rPr>
        <w:t>и пришла к выводу, что данный комплект «Перспективная начальная школа» располагает огромными возможностями для организации работы в данном направлении.</w:t>
      </w:r>
      <w:r w:rsidRPr="00FA3123">
        <w:rPr>
          <w:sz w:val="32"/>
          <w:szCs w:val="32"/>
        </w:rPr>
        <w:t xml:space="preserve"> </w:t>
      </w:r>
    </w:p>
    <w:p w:rsidR="00660E3F" w:rsidRPr="00FA3123" w:rsidRDefault="00844AA3" w:rsidP="00660E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Новая технология УМК ставит учебник в центр всех составляющих комплекта (словарей, справочников, хрестоматий, тетрадей для самостоятельных работ, Интернета) и реализуется через методическую систему, которая представляет собой единство типических свойств, присущих методике обучения как гуманитарным, так и естественно-математическим предметам.</w:t>
      </w:r>
      <w:r w:rsidR="00C77E48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="00660E3F" w:rsidRPr="00FA3123">
        <w:rPr>
          <w:rFonts w:ascii="Times New Roman" w:hAnsi="Times New Roman" w:cs="Times New Roman"/>
          <w:sz w:val="32"/>
          <w:szCs w:val="32"/>
        </w:rPr>
        <w:t>Методический аппарат всех учебников отвечает системе единых требований: система обозначений, наличие справочников в корпусе каждого учебника и общих словарей, обмен информацией между учебниками путем перекрестных ссылок, единая внешняя игровая интрига, демонстрация не менее двух точек зрения при изучении нового материала, общий метод проектов, используемый все 4 года обучения.</w:t>
      </w:r>
    </w:p>
    <w:p w:rsidR="00844AA3" w:rsidRPr="00FA3123" w:rsidRDefault="00660E3F" w:rsidP="00660E3F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В этом – единство установки на воспитание информационной культуры, формирование УУД: умение работать с учебником и несколькими источниками информации, умение делового общения (работа в парах, в малом и большом коллективах) и др.</w:t>
      </w:r>
      <w:r w:rsidRPr="00FA312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77E48" w:rsidRPr="00FA3123">
        <w:rPr>
          <w:rFonts w:ascii="Times New Roman" w:hAnsi="Times New Roman" w:cs="Times New Roman"/>
          <w:color w:val="FF0000"/>
          <w:sz w:val="32"/>
          <w:szCs w:val="32"/>
        </w:rPr>
        <w:t>(Приложение 1)</w:t>
      </w:r>
    </w:p>
    <w:p w:rsidR="00844AA3" w:rsidRPr="00FA3123" w:rsidRDefault="00844AA3" w:rsidP="00631D9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Таким образом, технология нового учебного комплекта обеспечивает выработку у ребенка навыков самостоятельной работы с учебником и другими источниками информации в течение всех четырех лет обучения. Сущность педагогической технологии воспитания информационной культуры младшего школьника заключается в межпредметной координации действий учителя по развитию у учащихся умений и навыков работы с информацией.</w:t>
      </w:r>
    </w:p>
    <w:p w:rsidR="00631D92" w:rsidRPr="00FA3123" w:rsidRDefault="006C1FCE" w:rsidP="00631D9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3123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Основными  компонентами </w:t>
      </w:r>
      <w:r w:rsidR="00C22EEE" w:rsidRPr="00FA3123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информационной культуры</w:t>
      </w:r>
      <w:r w:rsidRPr="00FA3123">
        <w:rPr>
          <w:rFonts w:ascii="Times New Roman" w:hAnsi="Times New Roman" w:cs="Times New Roman"/>
          <w:b/>
          <w:sz w:val="32"/>
          <w:szCs w:val="32"/>
          <w:u w:val="single"/>
        </w:rPr>
        <w:t xml:space="preserve"> являются</w:t>
      </w:r>
      <w:r w:rsidR="00631D92" w:rsidRPr="00FA3123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44AA3" w:rsidRPr="00FA3123" w:rsidRDefault="003E1B50" w:rsidP="00631D9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И</w:t>
      </w:r>
      <w:r w:rsidR="00844AA3" w:rsidRPr="00FA3123">
        <w:rPr>
          <w:rFonts w:ascii="Times New Roman" w:hAnsi="Times New Roman" w:cs="Times New Roman"/>
          <w:sz w:val="32"/>
          <w:szCs w:val="32"/>
        </w:rPr>
        <w:t>нформационный поиск, предметно – аналитическая деятельность, перекодировка информации, хранение информации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3123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Информационный поиск: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1. </w:t>
      </w:r>
      <w:r w:rsidR="00C22EEE" w:rsidRPr="00FA3123">
        <w:rPr>
          <w:rFonts w:ascii="Times New Roman" w:hAnsi="Times New Roman" w:cs="Times New Roman"/>
          <w:sz w:val="32"/>
          <w:szCs w:val="32"/>
        </w:rPr>
        <w:t>С целью формирования данного компонента я организую  на уроке работу по извлечению</w:t>
      </w:r>
      <w:r w:rsidRPr="00FA3123">
        <w:rPr>
          <w:rFonts w:ascii="Times New Roman" w:hAnsi="Times New Roman" w:cs="Times New Roman"/>
          <w:sz w:val="32"/>
          <w:szCs w:val="32"/>
        </w:rPr>
        <w:t xml:space="preserve"> информации при рассматривании объекта: предмета, явления природы, графического изображения, абстрактных символов, проведении опытов. Например, «Рассмотри рисунки. Кто в засуху может обеспечить себя водой и не будет страдать от жажды?». «Рассмотри рисунки и проведи опыт с водой. Что тебе удалось услышать, увидеть и ощутить?».</w:t>
      </w:r>
    </w:p>
    <w:p w:rsidR="00844AA3" w:rsidRPr="00FA3123" w:rsidRDefault="00844AA3" w:rsidP="00631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2. </w:t>
      </w:r>
      <w:r w:rsidR="00C22EEE" w:rsidRPr="00FA3123">
        <w:rPr>
          <w:rFonts w:ascii="Times New Roman" w:hAnsi="Times New Roman" w:cs="Times New Roman"/>
          <w:sz w:val="32"/>
          <w:szCs w:val="32"/>
        </w:rPr>
        <w:t>Организую о</w:t>
      </w:r>
      <w:r w:rsidRPr="00FA3123">
        <w:rPr>
          <w:rFonts w:ascii="Times New Roman" w:hAnsi="Times New Roman" w:cs="Times New Roman"/>
          <w:sz w:val="32"/>
          <w:szCs w:val="32"/>
        </w:rPr>
        <w:t>бщение посредством переписки  и бесед со взрослыми, со сквозными героями учебников. Получение информации с помощью вопросов. Умение слушать и слышать. Умение использовать информацию, поданную в прямой или косвенной форме.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3. </w:t>
      </w:r>
      <w:r w:rsidR="003E1B50" w:rsidRPr="00FA3123">
        <w:rPr>
          <w:rFonts w:ascii="Times New Roman" w:hAnsi="Times New Roman" w:cs="Times New Roman"/>
          <w:sz w:val="32"/>
          <w:szCs w:val="32"/>
        </w:rPr>
        <w:t>Провожу работу</w:t>
      </w:r>
      <w:r w:rsidRPr="00FA3123">
        <w:rPr>
          <w:rFonts w:ascii="Times New Roman" w:hAnsi="Times New Roman" w:cs="Times New Roman"/>
          <w:sz w:val="32"/>
          <w:szCs w:val="32"/>
        </w:rPr>
        <w:t xml:space="preserve"> по усвоению единых для всего УМК пиктограмм. Например, одна из пиктограмм предлагает школьникам рассмотреть рисунок и рассказать,</w:t>
      </w:r>
      <w:r w:rsidR="00AB5C19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sz w:val="32"/>
          <w:szCs w:val="32"/>
        </w:rPr>
        <w:t>что на нем изображено, другая – учит придерживаться очереди (читать   «столбики» по цепочке), третья – провести опыт, используя иллюстрации его проведения и т.д.);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4. </w:t>
      </w:r>
      <w:r w:rsidR="003E1B50" w:rsidRPr="00FA3123">
        <w:rPr>
          <w:rFonts w:ascii="Times New Roman" w:hAnsi="Times New Roman" w:cs="Times New Roman"/>
          <w:sz w:val="32"/>
          <w:szCs w:val="32"/>
        </w:rPr>
        <w:t>Организую и</w:t>
      </w:r>
      <w:r w:rsidRPr="00FA3123">
        <w:rPr>
          <w:rFonts w:ascii="Times New Roman" w:hAnsi="Times New Roman" w:cs="Times New Roman"/>
          <w:sz w:val="32"/>
          <w:szCs w:val="32"/>
        </w:rPr>
        <w:t>зучение в условиях индивидуальной, парной или групповой работы оглавления, поиск нужной информации в словарях, хрестоматиях и т.д. Например, «Хочешь узнать другие скороговорки? Найди их в хрестоматии». «Еще раз прочитай правило. А теперь вернись к схеме на стр.46. Новое правило ее подтверждает?». «Прочитайте с соседом по парте  только разговор Незнайки и Знайки. Где он заканчивается?». «Проверь по словарю «Произноси правильно» произношение выделенного слова (</w:t>
      </w:r>
      <w:r w:rsidRPr="00FA3123">
        <w:rPr>
          <w:rFonts w:ascii="Times New Roman" w:hAnsi="Times New Roman" w:cs="Times New Roman"/>
          <w:i/>
          <w:sz w:val="32"/>
          <w:szCs w:val="32"/>
        </w:rPr>
        <w:t>скворечник</w:t>
      </w:r>
      <w:r w:rsidRPr="00FA3123">
        <w:rPr>
          <w:rFonts w:ascii="Times New Roman" w:hAnsi="Times New Roman" w:cs="Times New Roman"/>
          <w:sz w:val="32"/>
          <w:szCs w:val="32"/>
        </w:rPr>
        <w:t>). Произнеси его несколько раз вслух» и т.д.</w:t>
      </w:r>
    </w:p>
    <w:p w:rsidR="00844AA3" w:rsidRPr="00FA3123" w:rsidRDefault="00844AA3" w:rsidP="003E1B50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5. </w:t>
      </w:r>
      <w:r w:rsidR="003E1B50" w:rsidRPr="00FA3123">
        <w:rPr>
          <w:rFonts w:ascii="Times New Roman" w:hAnsi="Times New Roman" w:cs="Times New Roman"/>
          <w:sz w:val="32"/>
          <w:szCs w:val="32"/>
        </w:rPr>
        <w:t>Мотивирую учащихся на выход за рамки учебника через  необходимость нахождения</w:t>
      </w:r>
      <w:r w:rsidRPr="00FA3123">
        <w:rPr>
          <w:rFonts w:ascii="Times New Roman" w:hAnsi="Times New Roman" w:cs="Times New Roman"/>
          <w:sz w:val="32"/>
          <w:szCs w:val="32"/>
        </w:rPr>
        <w:t xml:space="preserve"> нужного источника информации в Интернете, на электронных носителях, по каталогам библиотек, посредством переписки  и </w:t>
      </w:r>
      <w:r w:rsidR="00AB5C19" w:rsidRPr="00FA3123">
        <w:rPr>
          <w:rFonts w:ascii="Times New Roman" w:hAnsi="Times New Roman" w:cs="Times New Roman"/>
          <w:sz w:val="32"/>
          <w:szCs w:val="32"/>
        </w:rPr>
        <w:t>бесед со взрослыми. Например, «В</w:t>
      </w:r>
      <w:r w:rsidRPr="00FA3123">
        <w:rPr>
          <w:rFonts w:ascii="Times New Roman" w:hAnsi="Times New Roman" w:cs="Times New Roman"/>
          <w:sz w:val="32"/>
          <w:szCs w:val="32"/>
        </w:rPr>
        <w:t>озьми в библиотеке журнал «Мурзилка» последний номер  за этот год». «Как ты думаешь, какой вопрос Миша задал ученым? Если догадаешься, напиши в письме, которое будешь посылать в клуб «Мы и окружающий мир».</w:t>
      </w:r>
      <w:r w:rsidR="003E1B50" w:rsidRPr="00FA31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b/>
          <w:sz w:val="32"/>
          <w:szCs w:val="32"/>
        </w:rPr>
        <w:t>Предметно-аналитическая деятельность: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 w:rsidR="003E1B50" w:rsidRPr="00FA3123">
        <w:rPr>
          <w:rFonts w:ascii="Times New Roman" w:hAnsi="Times New Roman" w:cs="Times New Roman"/>
          <w:sz w:val="32"/>
          <w:szCs w:val="32"/>
        </w:rPr>
        <w:t>Организую у</w:t>
      </w:r>
      <w:r w:rsidRPr="00FA3123">
        <w:rPr>
          <w:rFonts w:ascii="Times New Roman" w:hAnsi="Times New Roman" w:cs="Times New Roman"/>
          <w:sz w:val="32"/>
          <w:szCs w:val="32"/>
        </w:rPr>
        <w:t>становление причинно-следственных связей в изучаемом явлении, облике предмета. Планирование и изменение порядка в высказывании об объекте. Сравнение объектов. Например, «</w:t>
      </w:r>
      <w:r w:rsidR="004230A5" w:rsidRPr="00FA3123">
        <w:rPr>
          <w:rFonts w:ascii="Times New Roman" w:hAnsi="Times New Roman" w:cs="Times New Roman"/>
          <w:sz w:val="32"/>
          <w:szCs w:val="32"/>
        </w:rPr>
        <w:t>Почему многих животных ст</w:t>
      </w:r>
      <w:r w:rsidR="00DE1FC5" w:rsidRPr="00FA3123">
        <w:rPr>
          <w:rFonts w:ascii="Times New Roman" w:hAnsi="Times New Roman" w:cs="Times New Roman"/>
          <w:sz w:val="32"/>
          <w:szCs w:val="32"/>
        </w:rPr>
        <w:t>ановится все меньше на земл</w:t>
      </w:r>
      <w:r w:rsidRPr="00FA3123">
        <w:rPr>
          <w:rFonts w:ascii="Times New Roman" w:hAnsi="Times New Roman" w:cs="Times New Roman"/>
          <w:sz w:val="32"/>
          <w:szCs w:val="32"/>
        </w:rPr>
        <w:t xml:space="preserve">е и их заносят в Красную книгу?», «Рассмотри рисунки, сравни клетки хомячков и волнистых попугайчиков. Какой вывод можешь сделать?». «Исправь деформированный текст». «Составь и запиши памятку «как вести себя на лугу». 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2. </w:t>
      </w:r>
      <w:r w:rsidR="00DE1FC5" w:rsidRPr="00FA3123">
        <w:rPr>
          <w:rFonts w:ascii="Times New Roman" w:hAnsi="Times New Roman" w:cs="Times New Roman"/>
          <w:sz w:val="32"/>
          <w:szCs w:val="32"/>
        </w:rPr>
        <w:t>Целенаправленно обучаю детей оценке</w:t>
      </w:r>
      <w:r w:rsidRPr="00FA3123">
        <w:rPr>
          <w:rFonts w:ascii="Times New Roman" w:hAnsi="Times New Roman" w:cs="Times New Roman"/>
          <w:sz w:val="32"/>
          <w:szCs w:val="32"/>
        </w:rPr>
        <w:t xml:space="preserve"> качества сообщения собеседника с точки зрения соответствия учебной задаче. </w:t>
      </w:r>
      <w:r w:rsidR="00DE1FC5" w:rsidRPr="00FA3123">
        <w:rPr>
          <w:rFonts w:ascii="Times New Roman" w:hAnsi="Times New Roman" w:cs="Times New Roman"/>
          <w:sz w:val="32"/>
          <w:szCs w:val="32"/>
        </w:rPr>
        <w:t>Особое внимание уделяю составлению суждений и умозаключений,  искусству</w:t>
      </w:r>
      <w:r w:rsidRPr="00FA3123">
        <w:rPr>
          <w:rFonts w:ascii="Times New Roman" w:hAnsi="Times New Roman" w:cs="Times New Roman"/>
          <w:sz w:val="32"/>
          <w:szCs w:val="32"/>
        </w:rPr>
        <w:t xml:space="preserve"> ведения спора: аргументы и контраргументы. Например. «Опиши соседу по парте млекопитающее вашего края  так, чтобы он догадался, о ком идет речь». «Рассмотри рисунки. Найди среди мальчиков Мишу. Расскажи, как тебе удалось его узнать. Сосед по парте пусть объяснит, чем похожи друг на друга и чем отличаются три мальчика на рисунке». «Прочитай текст. Миша уверен, что здесь проверяется знание написания безударных гласных в корне и буквосочетания ШК. Ты соглашаешься с Мишей? Докажи свою точку зрения. Маша считает, что Миша в одном </w:t>
      </w:r>
      <w:r w:rsidR="00AB5C19" w:rsidRPr="00FA3123">
        <w:rPr>
          <w:rFonts w:ascii="Times New Roman" w:hAnsi="Times New Roman" w:cs="Times New Roman"/>
          <w:sz w:val="32"/>
          <w:szCs w:val="32"/>
        </w:rPr>
        <w:t xml:space="preserve">- </w:t>
      </w:r>
      <w:r w:rsidRPr="00FA3123">
        <w:rPr>
          <w:rFonts w:ascii="Times New Roman" w:hAnsi="Times New Roman" w:cs="Times New Roman"/>
          <w:sz w:val="32"/>
          <w:szCs w:val="32"/>
        </w:rPr>
        <w:t>прав, а в другом – нет. Ты понимаешь, что Маша имела в виду?».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3. </w:t>
      </w:r>
      <w:r w:rsidR="00DE1FC5" w:rsidRPr="00FA3123">
        <w:rPr>
          <w:rFonts w:ascii="Times New Roman" w:hAnsi="Times New Roman" w:cs="Times New Roman"/>
          <w:sz w:val="32"/>
          <w:szCs w:val="32"/>
        </w:rPr>
        <w:t>Формирую у учащихся у</w:t>
      </w:r>
      <w:r w:rsidRPr="00FA3123">
        <w:rPr>
          <w:rFonts w:ascii="Times New Roman" w:hAnsi="Times New Roman" w:cs="Times New Roman"/>
          <w:sz w:val="32"/>
          <w:szCs w:val="32"/>
        </w:rPr>
        <w:t>мения давать толкования, классифицировать понятия, оценивать «вес» слова в зависимости от его п</w:t>
      </w:r>
      <w:r w:rsidR="00DE1FC5" w:rsidRPr="00FA3123">
        <w:rPr>
          <w:rFonts w:ascii="Times New Roman" w:hAnsi="Times New Roman" w:cs="Times New Roman"/>
          <w:sz w:val="32"/>
          <w:szCs w:val="32"/>
        </w:rPr>
        <w:t xml:space="preserve">озиции в предложении. Различать  главное  и второстепенное </w:t>
      </w:r>
      <w:r w:rsidRPr="00FA3123">
        <w:rPr>
          <w:rFonts w:ascii="Times New Roman" w:hAnsi="Times New Roman" w:cs="Times New Roman"/>
          <w:sz w:val="32"/>
          <w:szCs w:val="32"/>
        </w:rPr>
        <w:t xml:space="preserve"> в тексте, изображении. </w:t>
      </w:r>
      <w:r w:rsidR="00DE1FC5" w:rsidRPr="00FA3123">
        <w:rPr>
          <w:rFonts w:ascii="Times New Roman" w:hAnsi="Times New Roman" w:cs="Times New Roman"/>
          <w:sz w:val="32"/>
          <w:szCs w:val="32"/>
        </w:rPr>
        <w:t>Учимся оценивать  качество</w:t>
      </w:r>
      <w:r w:rsidRPr="00FA3123">
        <w:rPr>
          <w:rFonts w:ascii="Times New Roman" w:hAnsi="Times New Roman" w:cs="Times New Roman"/>
          <w:sz w:val="32"/>
          <w:szCs w:val="32"/>
        </w:rPr>
        <w:t xml:space="preserve"> найденной информации с точки зрения</w:t>
      </w:r>
      <w:r w:rsidR="00DE1FC5" w:rsidRPr="00FA3123">
        <w:rPr>
          <w:rFonts w:ascii="Times New Roman" w:hAnsi="Times New Roman" w:cs="Times New Roman"/>
          <w:sz w:val="32"/>
          <w:szCs w:val="32"/>
        </w:rPr>
        <w:t xml:space="preserve"> ее соответствия учебной задаче,  планировать </w:t>
      </w:r>
      <w:r w:rsidRPr="00FA3123">
        <w:rPr>
          <w:rFonts w:ascii="Times New Roman" w:hAnsi="Times New Roman" w:cs="Times New Roman"/>
          <w:sz w:val="32"/>
          <w:szCs w:val="32"/>
        </w:rPr>
        <w:t xml:space="preserve"> спо</w:t>
      </w:r>
      <w:r w:rsidR="00DE1FC5" w:rsidRPr="00FA3123">
        <w:rPr>
          <w:rFonts w:ascii="Times New Roman" w:hAnsi="Times New Roman" w:cs="Times New Roman"/>
          <w:sz w:val="32"/>
          <w:szCs w:val="32"/>
        </w:rPr>
        <w:t>собы</w:t>
      </w:r>
      <w:r w:rsidRPr="00FA3123">
        <w:rPr>
          <w:rFonts w:ascii="Times New Roman" w:hAnsi="Times New Roman" w:cs="Times New Roman"/>
          <w:sz w:val="32"/>
          <w:szCs w:val="32"/>
        </w:rPr>
        <w:t xml:space="preserve"> вербализации знаний, полученных в ходе работы с текстом книги, компьютером. Например. Найди в «Музейном Доме» картину Марка Шагала «Синий дом» Почему дом назван синим? Чем синий дом отличается от остальных домов на этой картине? Многое ли он помнит? О чем он может мечтать? Суждено ли сбыться его мечтам? Выдели с помощью рамочки на картине такой фрагмент, где не будет синего дома, придумай фрагменту название. Каково главное переживание художника? А теперь прочитай стихотворение Овсея Дриза «Синий дом». О каком времени года говорит поэт? Прочитай нужные строчки. А какое время суток имеет в виду: день или вечер? Сопоставь мнения </w:t>
      </w:r>
      <w:r w:rsidRPr="00FA3123">
        <w:rPr>
          <w:rFonts w:ascii="Times New Roman" w:hAnsi="Times New Roman" w:cs="Times New Roman"/>
          <w:sz w:val="32"/>
          <w:szCs w:val="32"/>
        </w:rPr>
        <w:lastRenderedPageBreak/>
        <w:t>Маши и Миши, кто из них, по-твоему, прав? Сколько героев в этом стихотворении? Миша утверждает, что герой один, а Маша утверждает, что героев – двое. А ты как думаешь? Каково главное переживание поэта, которым он захотел с нами поделиться? Оно такое же, как у художника М. Шагала?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3123">
        <w:rPr>
          <w:rFonts w:ascii="Times New Roman" w:hAnsi="Times New Roman" w:cs="Times New Roman"/>
          <w:b/>
          <w:sz w:val="32"/>
          <w:szCs w:val="32"/>
        </w:rPr>
        <w:t>Перекодировка информации:</w:t>
      </w:r>
    </w:p>
    <w:p w:rsidR="00DE1FC5" w:rsidRPr="00FA3123" w:rsidRDefault="00DE1FC5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С целью формирования данного компонента информационной культуры  использую следующее:</w:t>
      </w:r>
    </w:p>
    <w:p w:rsidR="00DE1FC5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1. Вербализация результатов наблюдений. Ведение записей. Использование приемов графического изображения результатов наблюдений, сравнений. 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2.</w:t>
      </w:r>
      <w:r w:rsidR="00DE1FC5" w:rsidRPr="00FA3123">
        <w:rPr>
          <w:rFonts w:ascii="Times New Roman" w:hAnsi="Times New Roman" w:cs="Times New Roman"/>
          <w:sz w:val="32"/>
          <w:szCs w:val="32"/>
        </w:rPr>
        <w:t>Формирую у</w:t>
      </w:r>
      <w:r w:rsidRPr="00FA3123">
        <w:rPr>
          <w:rFonts w:ascii="Times New Roman" w:hAnsi="Times New Roman" w:cs="Times New Roman"/>
          <w:sz w:val="32"/>
          <w:szCs w:val="32"/>
        </w:rPr>
        <w:t>мение вести записи и зарисовки в ходе лабораторной работы, экскурсии, беседы, рассказа, мини-лекции и т.д. Например. «Рассмотри рисунки и выскажи предположение, какой системе органов приходится поработать, когда ты завтракаешь? А когда ты играешь в футбол? А когда спишь?». «Из всех знаков выбери экологические знаки, раскрась их. Сравни свой ответ с ответом соседа по парте».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3. </w:t>
      </w:r>
      <w:r w:rsidR="00DE1FC5" w:rsidRPr="00FA3123">
        <w:rPr>
          <w:rFonts w:ascii="Times New Roman" w:hAnsi="Times New Roman" w:cs="Times New Roman"/>
          <w:sz w:val="32"/>
          <w:szCs w:val="32"/>
        </w:rPr>
        <w:t>Знакомлю учащихся с рациональными  приемами</w:t>
      </w:r>
      <w:r w:rsidRPr="00FA3123">
        <w:rPr>
          <w:rFonts w:ascii="Times New Roman" w:hAnsi="Times New Roman" w:cs="Times New Roman"/>
          <w:sz w:val="32"/>
          <w:szCs w:val="32"/>
        </w:rPr>
        <w:t xml:space="preserve"> изображения слов: сокращение, аббревиатура, графические символы. Составление</w:t>
      </w:r>
      <w:r w:rsidR="00DE1FC5" w:rsidRPr="00FA3123">
        <w:rPr>
          <w:rFonts w:ascii="Times New Roman" w:hAnsi="Times New Roman" w:cs="Times New Roman"/>
          <w:sz w:val="32"/>
          <w:szCs w:val="32"/>
        </w:rPr>
        <w:t>м</w:t>
      </w:r>
      <w:r w:rsidRPr="00FA3123">
        <w:rPr>
          <w:rFonts w:ascii="Times New Roman" w:hAnsi="Times New Roman" w:cs="Times New Roman"/>
          <w:sz w:val="32"/>
          <w:szCs w:val="32"/>
        </w:rPr>
        <w:t xml:space="preserve"> ребусов, загадок, сказок, закличек и т.д. Например. «Обсуди с соседом по парте, что обозначают знаки «Береги полезные ископаемые», придуманные членами клуба «Мы и окружающий мир». Нарисуй свои знаки. Покажи их соседу по парте. Понял ли он, что означают твои знаки?». «Сочините докучную сказку и разыграйте ее с соседом по парте». «Попробуйте сочинить загадки про петуха, про желтого цыпленочка, про обеденный стол…про что сами захотите! На выбор!»</w:t>
      </w:r>
    </w:p>
    <w:p w:rsidR="00844AA3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4. </w:t>
      </w:r>
      <w:r w:rsidR="00DE1FC5" w:rsidRPr="00FA3123">
        <w:rPr>
          <w:rFonts w:ascii="Times New Roman" w:hAnsi="Times New Roman" w:cs="Times New Roman"/>
          <w:sz w:val="32"/>
          <w:szCs w:val="32"/>
        </w:rPr>
        <w:t>Целенаправленно работаю над формированием у детей умения изменять  объем</w:t>
      </w:r>
      <w:r w:rsidRPr="00FA3123">
        <w:rPr>
          <w:rFonts w:ascii="Times New Roman" w:hAnsi="Times New Roman" w:cs="Times New Roman"/>
          <w:sz w:val="32"/>
          <w:szCs w:val="32"/>
        </w:rPr>
        <w:t xml:space="preserve"> информации в соответствии с учебной задачей. Использова</w:t>
      </w:r>
      <w:r w:rsidR="00DE1FC5" w:rsidRPr="00FA3123">
        <w:rPr>
          <w:rFonts w:ascii="Times New Roman" w:hAnsi="Times New Roman" w:cs="Times New Roman"/>
          <w:sz w:val="32"/>
          <w:szCs w:val="32"/>
        </w:rPr>
        <w:t>ть  условные сокращения</w:t>
      </w:r>
      <w:r w:rsidRPr="00FA3123">
        <w:rPr>
          <w:rFonts w:ascii="Times New Roman" w:hAnsi="Times New Roman" w:cs="Times New Roman"/>
          <w:sz w:val="32"/>
          <w:szCs w:val="32"/>
        </w:rPr>
        <w:t xml:space="preserve"> и графики для удобства хранения информации. Например. «Ты прочитал статью о полезных ископаемых. Составь таблицу, разделив полезные ископаемые на группы и используя их условные обозначения».</w:t>
      </w:r>
    </w:p>
    <w:p w:rsidR="00214307" w:rsidRPr="00FA3123" w:rsidRDefault="00844AA3" w:rsidP="00214307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5. </w:t>
      </w:r>
      <w:r w:rsidR="00DE1FC5" w:rsidRPr="00FA3123">
        <w:rPr>
          <w:rFonts w:ascii="Times New Roman" w:hAnsi="Times New Roman" w:cs="Times New Roman"/>
          <w:sz w:val="32"/>
          <w:szCs w:val="32"/>
        </w:rPr>
        <w:t>Формирую у школьников н</w:t>
      </w:r>
      <w:r w:rsidRPr="00FA3123">
        <w:rPr>
          <w:rFonts w:ascii="Times New Roman" w:hAnsi="Times New Roman" w:cs="Times New Roman"/>
          <w:sz w:val="32"/>
          <w:szCs w:val="32"/>
        </w:rPr>
        <w:t xml:space="preserve">авыки работы </w:t>
      </w:r>
      <w:r w:rsidR="00214307" w:rsidRPr="00FA3123">
        <w:rPr>
          <w:rFonts w:ascii="Times New Roman" w:hAnsi="Times New Roman" w:cs="Times New Roman"/>
          <w:sz w:val="32"/>
          <w:szCs w:val="32"/>
        </w:rPr>
        <w:t>с текстовым и графическими редакторами,  таблицами,</w:t>
      </w:r>
    </w:p>
    <w:p w:rsidR="00214307" w:rsidRPr="00FA3123" w:rsidRDefault="00844AA3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color w:val="FF0000"/>
          <w:sz w:val="32"/>
          <w:szCs w:val="32"/>
        </w:rPr>
        <w:t xml:space="preserve"> гибкими дисками, С</w:t>
      </w:r>
      <w:r w:rsidRPr="00FA3123">
        <w:rPr>
          <w:rFonts w:ascii="Times New Roman" w:hAnsi="Times New Roman" w:cs="Times New Roman"/>
          <w:color w:val="FF0000"/>
          <w:sz w:val="32"/>
          <w:szCs w:val="32"/>
          <w:lang w:val="en-US"/>
        </w:rPr>
        <w:t>D</w:t>
      </w:r>
      <w:r w:rsidR="00214307" w:rsidRPr="00FA3123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214307" w:rsidRPr="00FA3123">
        <w:rPr>
          <w:rFonts w:ascii="Times New Roman" w:hAnsi="Times New Roman" w:cs="Times New Roman"/>
          <w:sz w:val="32"/>
          <w:szCs w:val="32"/>
        </w:rPr>
        <w:t xml:space="preserve"> по  использованию </w:t>
      </w:r>
      <w:r w:rsidRPr="00FA3123">
        <w:rPr>
          <w:rFonts w:ascii="Times New Roman" w:hAnsi="Times New Roman" w:cs="Times New Roman"/>
          <w:sz w:val="32"/>
          <w:szCs w:val="32"/>
        </w:rPr>
        <w:t xml:space="preserve"> буфера обмена для изъятия информации, ее структурирования. </w:t>
      </w:r>
    </w:p>
    <w:p w:rsidR="0032689F" w:rsidRPr="00FA3123" w:rsidRDefault="0032689F" w:rsidP="00FF396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lastRenderedPageBreak/>
        <w:t>Работа по обучению детей кодированию информации усложняется с каждым годом. Так в первом классе, когда дети ещё медленно читали, задачи  мы часто изображали  (кодировали ) рисунками. Затем рисунки заменялись  чертежами, схемами. В 3-4 классах для решения задач используются диаграммы. Схематизация помогает вывести школьников на обобщения, способствует лучшему пониманию закономерности, определению общих подходов к решению задач.</w:t>
      </w:r>
    </w:p>
    <w:p w:rsidR="0032689F" w:rsidRPr="00FA3123" w:rsidRDefault="0032689F" w:rsidP="00FF396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   Развивая логическое мышление и наблюдательность школьников, я предлагаю детям информацию, закодированную в виде ребусов, построенных на сочетании рисунков, букв, цифр. Упражнения в разгадывании ребусов и самостоятельном их составлении помогают учащимся  быстрее осознать значение многих знаков и символов  как заместителей понятий.</w:t>
      </w:r>
    </w:p>
    <w:p w:rsidR="00844AA3" w:rsidRPr="00FA3123" w:rsidRDefault="00844AA3" w:rsidP="003268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3123">
        <w:rPr>
          <w:rFonts w:ascii="Times New Roman" w:hAnsi="Times New Roman" w:cs="Times New Roman"/>
          <w:b/>
          <w:sz w:val="32"/>
          <w:szCs w:val="32"/>
        </w:rPr>
        <w:t xml:space="preserve">Хранение информации: </w:t>
      </w:r>
    </w:p>
    <w:p w:rsidR="00214307" w:rsidRPr="00FA3123" w:rsidRDefault="00214307" w:rsidP="0032689F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С целью формирования данного компонента знакомлю детей с :</w:t>
      </w:r>
    </w:p>
    <w:p w:rsidR="00844AA3" w:rsidRPr="00FA3123" w:rsidRDefault="00214307" w:rsidP="0032689F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-рациональными  способами </w:t>
      </w:r>
      <w:r w:rsidR="00844AA3" w:rsidRPr="00FA3123">
        <w:rPr>
          <w:rFonts w:ascii="Times New Roman" w:hAnsi="Times New Roman" w:cs="Times New Roman"/>
          <w:sz w:val="32"/>
          <w:szCs w:val="32"/>
        </w:rPr>
        <w:t xml:space="preserve"> хранения </w:t>
      </w:r>
      <w:r w:rsidRPr="00FA3123">
        <w:rPr>
          <w:rFonts w:ascii="Times New Roman" w:hAnsi="Times New Roman" w:cs="Times New Roman"/>
          <w:sz w:val="32"/>
          <w:szCs w:val="32"/>
        </w:rPr>
        <w:t xml:space="preserve">информации </w:t>
      </w:r>
      <w:r w:rsidR="00844AA3" w:rsidRPr="00FA3123">
        <w:rPr>
          <w:rFonts w:ascii="Times New Roman" w:hAnsi="Times New Roman" w:cs="Times New Roman"/>
          <w:sz w:val="32"/>
          <w:szCs w:val="32"/>
        </w:rPr>
        <w:t>в письменном виде, в графическом изобр</w:t>
      </w:r>
      <w:r w:rsidRPr="00FA3123">
        <w:rPr>
          <w:rFonts w:ascii="Times New Roman" w:hAnsi="Times New Roman" w:cs="Times New Roman"/>
          <w:sz w:val="32"/>
          <w:szCs w:val="32"/>
        </w:rPr>
        <w:t>ажении, в компьютере, на дисках;</w:t>
      </w:r>
    </w:p>
    <w:p w:rsidR="00844AA3" w:rsidRPr="00FA3123" w:rsidRDefault="00214307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- особенностями </w:t>
      </w:r>
      <w:r w:rsidR="00844AA3" w:rsidRPr="00FA3123">
        <w:rPr>
          <w:rFonts w:ascii="Times New Roman" w:hAnsi="Times New Roman" w:cs="Times New Roman"/>
          <w:sz w:val="32"/>
          <w:szCs w:val="32"/>
        </w:rPr>
        <w:t xml:space="preserve"> своей памяти и использование</w:t>
      </w:r>
      <w:r w:rsidRPr="00FA3123">
        <w:rPr>
          <w:rFonts w:ascii="Times New Roman" w:hAnsi="Times New Roman" w:cs="Times New Roman"/>
          <w:sz w:val="32"/>
          <w:szCs w:val="32"/>
        </w:rPr>
        <w:t>м</w:t>
      </w:r>
      <w:r w:rsidR="00844AA3" w:rsidRPr="00FA3123">
        <w:rPr>
          <w:rFonts w:ascii="Times New Roman" w:hAnsi="Times New Roman" w:cs="Times New Roman"/>
          <w:sz w:val="32"/>
          <w:szCs w:val="32"/>
        </w:rPr>
        <w:t xml:space="preserve"> удобных мнемонических п</w:t>
      </w:r>
      <w:r w:rsidRPr="00FA3123">
        <w:rPr>
          <w:rFonts w:ascii="Times New Roman" w:hAnsi="Times New Roman" w:cs="Times New Roman"/>
          <w:sz w:val="32"/>
          <w:szCs w:val="32"/>
        </w:rPr>
        <w:t>риемов для работы с информацией;</w:t>
      </w:r>
    </w:p>
    <w:p w:rsidR="00214307" w:rsidRPr="00FA3123" w:rsidRDefault="00214307" w:rsidP="00631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- рациональной  формой </w:t>
      </w:r>
      <w:r w:rsidR="00844AA3" w:rsidRPr="00FA3123">
        <w:rPr>
          <w:rFonts w:ascii="Times New Roman" w:hAnsi="Times New Roman" w:cs="Times New Roman"/>
          <w:sz w:val="32"/>
          <w:szCs w:val="32"/>
        </w:rPr>
        <w:t xml:space="preserve"> расположения найденного объемного материала для будущего информационного поиска и творческого использования информации.</w:t>
      </w:r>
      <w:r w:rsidR="0032689F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color w:val="FF0000"/>
          <w:sz w:val="32"/>
          <w:szCs w:val="32"/>
        </w:rPr>
        <w:t>(Приложение</w:t>
      </w:r>
      <w:r w:rsidR="00C77E48" w:rsidRPr="00FA3123">
        <w:rPr>
          <w:rFonts w:ascii="Times New Roman" w:hAnsi="Times New Roman" w:cs="Times New Roman"/>
          <w:color w:val="FF0000"/>
          <w:sz w:val="32"/>
          <w:szCs w:val="32"/>
        </w:rPr>
        <w:t xml:space="preserve"> 2</w:t>
      </w:r>
      <w:r w:rsidRPr="00FA3123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32689F" w:rsidRPr="00FA3123" w:rsidRDefault="0032689F" w:rsidP="0032689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Кроме того, я провожу  специальные занятия, на которых прохо</w:t>
      </w:r>
      <w:r w:rsidR="006C1FCE" w:rsidRPr="00FA3123">
        <w:rPr>
          <w:rFonts w:ascii="Times New Roman" w:hAnsi="Times New Roman" w:cs="Times New Roman"/>
          <w:sz w:val="32"/>
          <w:szCs w:val="32"/>
        </w:rPr>
        <w:t>дит обучение всего класса работе</w:t>
      </w:r>
      <w:r w:rsidRPr="00FA3123">
        <w:rPr>
          <w:rFonts w:ascii="Times New Roman" w:hAnsi="Times New Roman" w:cs="Times New Roman"/>
          <w:sz w:val="32"/>
          <w:szCs w:val="32"/>
        </w:rPr>
        <w:t xml:space="preserve"> с информацией:</w:t>
      </w:r>
    </w:p>
    <w:p w:rsidR="0032689F" w:rsidRPr="00FA3123" w:rsidRDefault="0032689F" w:rsidP="00FF396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1этап: </w:t>
      </w:r>
      <w:r w:rsidRPr="00FA3123">
        <w:rPr>
          <w:rFonts w:ascii="Times New Roman" w:hAnsi="Times New Roman" w:cs="Times New Roman"/>
          <w:sz w:val="32"/>
          <w:szCs w:val="32"/>
          <w:u w:val="single"/>
        </w:rPr>
        <w:t>(информационный поиск)</w:t>
      </w:r>
      <w:r w:rsidRPr="00FA3123">
        <w:rPr>
          <w:rFonts w:ascii="Times New Roman" w:hAnsi="Times New Roman" w:cs="Times New Roman"/>
          <w:sz w:val="32"/>
          <w:szCs w:val="32"/>
        </w:rPr>
        <w:t xml:space="preserve"> отбирается различная информация по заданной теме, дети работают с разными источниками. </w:t>
      </w:r>
    </w:p>
    <w:p w:rsidR="0032689F" w:rsidRPr="00FA3123" w:rsidRDefault="0032689F" w:rsidP="00FF396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2 этап (</w:t>
      </w:r>
      <w:r w:rsidRPr="00FA3123">
        <w:rPr>
          <w:rFonts w:ascii="Times New Roman" w:hAnsi="Times New Roman" w:cs="Times New Roman"/>
          <w:sz w:val="32"/>
          <w:szCs w:val="32"/>
          <w:u w:val="single"/>
        </w:rPr>
        <w:t>предметно-аналитическая деятельность)</w:t>
      </w:r>
      <w:r w:rsidRPr="00FA3123">
        <w:rPr>
          <w:rFonts w:ascii="Times New Roman" w:hAnsi="Times New Roman" w:cs="Times New Roman"/>
          <w:sz w:val="32"/>
          <w:szCs w:val="32"/>
        </w:rPr>
        <w:t xml:space="preserve"> После самостоятельного выделения цветным маркером информации идёт проверка «А нужна ли мне эта информация? Подходит ли она к данной теме? Интересна ли она будет?»</w:t>
      </w:r>
    </w:p>
    <w:p w:rsidR="0032689F" w:rsidRPr="00FA3123" w:rsidRDefault="0032689F" w:rsidP="00FF396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3 этап </w:t>
      </w:r>
      <w:r w:rsidRPr="00FA3123">
        <w:rPr>
          <w:rFonts w:ascii="Times New Roman" w:hAnsi="Times New Roman" w:cs="Times New Roman"/>
          <w:sz w:val="32"/>
          <w:szCs w:val="32"/>
          <w:u w:val="single"/>
        </w:rPr>
        <w:t xml:space="preserve">(перекодировка информации) </w:t>
      </w:r>
      <w:r w:rsidRPr="00FA3123">
        <w:rPr>
          <w:rFonts w:ascii="Times New Roman" w:hAnsi="Times New Roman" w:cs="Times New Roman"/>
          <w:sz w:val="32"/>
          <w:szCs w:val="32"/>
        </w:rPr>
        <w:t xml:space="preserve">Далее, после выделения информации, обговариваем, как можно будет закодировать информацию, договариваемся об одинаковых условных обозначениях. </w:t>
      </w:r>
    </w:p>
    <w:p w:rsidR="0032689F" w:rsidRPr="00FA3123" w:rsidRDefault="0032689F" w:rsidP="00FF396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4 этап </w:t>
      </w:r>
      <w:r w:rsidRPr="00FA3123">
        <w:rPr>
          <w:rFonts w:ascii="Times New Roman" w:hAnsi="Times New Roman" w:cs="Times New Roman"/>
          <w:sz w:val="32"/>
          <w:szCs w:val="32"/>
          <w:u w:val="single"/>
        </w:rPr>
        <w:t xml:space="preserve">(хранение информации) </w:t>
      </w:r>
      <w:r w:rsidRPr="00FA3123">
        <w:rPr>
          <w:rFonts w:ascii="Times New Roman" w:hAnsi="Times New Roman" w:cs="Times New Roman"/>
          <w:sz w:val="32"/>
          <w:szCs w:val="32"/>
        </w:rPr>
        <w:t xml:space="preserve">После переработки информации, учащиеся с опорой на условные обозначения пересказывают данную информацию. Далее начинается обсуждение что получилось, что не </w:t>
      </w:r>
      <w:r w:rsidRPr="00FA3123">
        <w:rPr>
          <w:rFonts w:ascii="Times New Roman" w:hAnsi="Times New Roman" w:cs="Times New Roman"/>
          <w:sz w:val="32"/>
          <w:szCs w:val="32"/>
        </w:rPr>
        <w:lastRenderedPageBreak/>
        <w:t xml:space="preserve">получилось, какой этап был сложнее и труднее, что можно изменить, чтобы было легче, быстрее. </w:t>
      </w:r>
    </w:p>
    <w:p w:rsidR="0032689F" w:rsidRPr="00FA3123" w:rsidRDefault="0032689F" w:rsidP="00FF396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После нескольких таких занятий многие этапы </w:t>
      </w:r>
      <w:r w:rsidR="00FF3964" w:rsidRPr="00FA3123">
        <w:rPr>
          <w:rFonts w:ascii="Times New Roman" w:hAnsi="Times New Roman" w:cs="Times New Roman"/>
          <w:sz w:val="32"/>
          <w:szCs w:val="32"/>
        </w:rPr>
        <w:t xml:space="preserve">я </w:t>
      </w:r>
      <w:r w:rsidRPr="00FA3123">
        <w:rPr>
          <w:rFonts w:ascii="Times New Roman" w:hAnsi="Times New Roman" w:cs="Times New Roman"/>
          <w:sz w:val="32"/>
          <w:szCs w:val="32"/>
        </w:rPr>
        <w:t>предлага</w:t>
      </w:r>
      <w:r w:rsidR="00FF3964" w:rsidRPr="00FA3123">
        <w:rPr>
          <w:rFonts w:ascii="Times New Roman" w:hAnsi="Times New Roman" w:cs="Times New Roman"/>
          <w:sz w:val="32"/>
          <w:szCs w:val="32"/>
        </w:rPr>
        <w:t>ю</w:t>
      </w:r>
      <w:r w:rsidRPr="00FA3123">
        <w:rPr>
          <w:rFonts w:ascii="Times New Roman" w:hAnsi="Times New Roman" w:cs="Times New Roman"/>
          <w:sz w:val="32"/>
          <w:szCs w:val="32"/>
        </w:rPr>
        <w:t xml:space="preserve"> детям выполнять самостоятельно. Когда дети </w:t>
      </w:r>
      <w:r w:rsidR="00FF3964" w:rsidRPr="00FA3123">
        <w:rPr>
          <w:rFonts w:ascii="Times New Roman" w:hAnsi="Times New Roman" w:cs="Times New Roman"/>
          <w:sz w:val="32"/>
          <w:szCs w:val="32"/>
        </w:rPr>
        <w:t xml:space="preserve">начинают себя чувствовать </w:t>
      </w:r>
      <w:r w:rsidRPr="00FA3123">
        <w:rPr>
          <w:rFonts w:ascii="Times New Roman" w:hAnsi="Times New Roman" w:cs="Times New Roman"/>
          <w:sz w:val="32"/>
          <w:szCs w:val="32"/>
        </w:rPr>
        <w:t xml:space="preserve">более уверенно при такой работе, </w:t>
      </w:r>
      <w:r w:rsidR="00FF3964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sz w:val="32"/>
          <w:szCs w:val="32"/>
        </w:rPr>
        <w:t xml:space="preserve"> предл</w:t>
      </w:r>
      <w:r w:rsidR="00FF3964" w:rsidRPr="00FA3123">
        <w:rPr>
          <w:rFonts w:ascii="Times New Roman" w:hAnsi="Times New Roman" w:cs="Times New Roman"/>
          <w:sz w:val="32"/>
          <w:szCs w:val="32"/>
        </w:rPr>
        <w:t xml:space="preserve">агаю </w:t>
      </w:r>
      <w:r w:rsidRPr="00FA3123">
        <w:rPr>
          <w:rFonts w:ascii="Times New Roman" w:hAnsi="Times New Roman" w:cs="Times New Roman"/>
          <w:sz w:val="32"/>
          <w:szCs w:val="32"/>
        </w:rPr>
        <w:t xml:space="preserve"> работу с текстом самостоятельно. </w:t>
      </w:r>
    </w:p>
    <w:p w:rsidR="00214307" w:rsidRPr="00FA3123" w:rsidRDefault="00844AA3" w:rsidP="0032689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В </w:t>
      </w:r>
      <w:r w:rsidR="00631D92" w:rsidRPr="00FA3123">
        <w:rPr>
          <w:rFonts w:ascii="Times New Roman" w:hAnsi="Times New Roman" w:cs="Times New Roman"/>
          <w:sz w:val="32"/>
          <w:szCs w:val="32"/>
        </w:rPr>
        <w:t>своей  работе</w:t>
      </w:r>
      <w:r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="00631D92" w:rsidRPr="00FA3123">
        <w:rPr>
          <w:rFonts w:ascii="Times New Roman" w:hAnsi="Times New Roman" w:cs="Times New Roman"/>
          <w:sz w:val="32"/>
          <w:szCs w:val="32"/>
        </w:rPr>
        <w:t>я  использую</w:t>
      </w:r>
      <w:r w:rsidRPr="00FA3123">
        <w:rPr>
          <w:rFonts w:ascii="Times New Roman" w:hAnsi="Times New Roman" w:cs="Times New Roman"/>
          <w:sz w:val="32"/>
          <w:szCs w:val="32"/>
        </w:rPr>
        <w:t xml:space="preserve"> сравнительно новые в начальной школе формы проведения учебных занятий, которые решают специфические, только им свойственные задачи по воспитанию информацион</w:t>
      </w:r>
      <w:r w:rsidR="00214307" w:rsidRPr="00FA3123">
        <w:rPr>
          <w:rFonts w:ascii="Times New Roman" w:hAnsi="Times New Roman" w:cs="Times New Roman"/>
          <w:sz w:val="32"/>
          <w:szCs w:val="32"/>
        </w:rPr>
        <w:t>ной культуры младших школьников: уче</w:t>
      </w:r>
      <w:r w:rsidR="00AB5C19" w:rsidRPr="00FA3123">
        <w:rPr>
          <w:rFonts w:ascii="Times New Roman" w:hAnsi="Times New Roman" w:cs="Times New Roman"/>
          <w:sz w:val="32"/>
          <w:szCs w:val="32"/>
        </w:rPr>
        <w:t>б</w:t>
      </w:r>
      <w:r w:rsidR="00214307" w:rsidRPr="00FA3123">
        <w:rPr>
          <w:rFonts w:ascii="Times New Roman" w:hAnsi="Times New Roman" w:cs="Times New Roman"/>
          <w:sz w:val="32"/>
          <w:szCs w:val="32"/>
        </w:rPr>
        <w:t>ные экскурсии в музеи, по историческим местам</w:t>
      </w:r>
      <w:r w:rsidR="00AB5C19" w:rsidRPr="00FA3123">
        <w:rPr>
          <w:rFonts w:ascii="Times New Roman" w:hAnsi="Times New Roman" w:cs="Times New Roman"/>
          <w:sz w:val="32"/>
          <w:szCs w:val="32"/>
        </w:rPr>
        <w:t>;</w:t>
      </w:r>
      <w:r w:rsidR="00214307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="00214307" w:rsidRPr="00FA3123">
        <w:rPr>
          <w:rFonts w:ascii="Times New Roman" w:hAnsi="Times New Roman" w:cs="Times New Roman"/>
          <w:sz w:val="32"/>
          <w:szCs w:val="32"/>
        </w:rPr>
        <w:t>учебный поход в лес, поле, парк,  на ферму</w:t>
      </w:r>
      <w:r w:rsidR="00AB5C19" w:rsidRPr="00FA3123">
        <w:rPr>
          <w:rFonts w:ascii="Times New Roman" w:hAnsi="Times New Roman" w:cs="Times New Roman"/>
          <w:sz w:val="32"/>
          <w:szCs w:val="32"/>
        </w:rPr>
        <w:t xml:space="preserve">; </w:t>
      </w:r>
      <w:r w:rsidR="00214307" w:rsidRPr="00FA3123">
        <w:rPr>
          <w:rFonts w:ascii="Times New Roman" w:hAnsi="Times New Roman" w:cs="Times New Roman"/>
          <w:sz w:val="32"/>
          <w:szCs w:val="32"/>
        </w:rPr>
        <w:t xml:space="preserve"> урок решения практических задач, построенных на изучении ситуаций окружающего ребенка мира</w:t>
      </w:r>
      <w:r w:rsidR="00AB5C19" w:rsidRPr="00FA3123">
        <w:rPr>
          <w:rFonts w:ascii="Times New Roman" w:hAnsi="Times New Roman" w:cs="Times New Roman"/>
          <w:sz w:val="32"/>
          <w:szCs w:val="32"/>
        </w:rPr>
        <w:t xml:space="preserve">; </w:t>
      </w:r>
      <w:r w:rsidR="00214307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="00214307" w:rsidRPr="00FA3123">
        <w:rPr>
          <w:rFonts w:ascii="Times New Roman" w:hAnsi="Times New Roman" w:cs="Times New Roman"/>
          <w:sz w:val="32"/>
          <w:szCs w:val="32"/>
        </w:rPr>
        <w:t>лабораторный практикум с использованием</w:t>
      </w:r>
    </w:p>
    <w:p w:rsidR="00844AA3" w:rsidRPr="00FA3123" w:rsidRDefault="00214307" w:rsidP="00631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простейшего оборудования (часто проводится в  условиях научного клуба)</w:t>
      </w:r>
      <w:r w:rsidR="00AB5C19" w:rsidRPr="00FA3123">
        <w:rPr>
          <w:rFonts w:ascii="Times New Roman" w:hAnsi="Times New Roman" w:cs="Times New Roman"/>
          <w:sz w:val="32"/>
          <w:szCs w:val="32"/>
        </w:rPr>
        <w:t xml:space="preserve">; </w:t>
      </w:r>
      <w:r w:rsidRPr="00FA3123">
        <w:rPr>
          <w:rFonts w:ascii="Times New Roman" w:hAnsi="Times New Roman" w:cs="Times New Roman"/>
          <w:sz w:val="32"/>
          <w:szCs w:val="32"/>
        </w:rPr>
        <w:t xml:space="preserve"> урок в библиотеке, компьютерном классе, музее и др. </w:t>
      </w:r>
      <w:r w:rsidR="0032689F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Pr="00FA3123">
        <w:rPr>
          <w:rFonts w:ascii="Times New Roman" w:hAnsi="Times New Roman" w:cs="Times New Roman"/>
          <w:color w:val="FF0000"/>
          <w:sz w:val="32"/>
          <w:szCs w:val="32"/>
        </w:rPr>
        <w:t>(Приложение</w:t>
      </w:r>
      <w:r w:rsidR="00C77E48" w:rsidRPr="00FA3123">
        <w:rPr>
          <w:rFonts w:ascii="Times New Roman" w:hAnsi="Times New Roman" w:cs="Times New Roman"/>
          <w:color w:val="FF0000"/>
          <w:sz w:val="32"/>
          <w:szCs w:val="32"/>
        </w:rPr>
        <w:t xml:space="preserve"> 3</w:t>
      </w:r>
      <w:r w:rsidRPr="00FA3123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844AA3" w:rsidRPr="00FA3123" w:rsidRDefault="00844AA3" w:rsidP="00631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Таким образом, от курса к курсу увеличивается доля самостоятельности детей в работе с различными источниками информации. Если в первом классе дети учились работать сначала с одним источником информации, овладевая механизмом работы, то с каждым курсом обучения расширялся  выход за рамки учебника. У детей формируется познавательный мотив, возникает потребность найти ответы на волнующие их вопросы. И если в 1-2 классах это были устные сообщения, то в 3-4 классах дети стали проявлять уже больше инициативы и творчества: готовят рефераты, сообщения, обращаясь к различным источникам информации, пишут отзывы,   аннотации, сочиняют сказки. Оформляют их, используя рисунки, фотографии, аппликации.</w:t>
      </w:r>
    </w:p>
    <w:p w:rsidR="00844AA3" w:rsidRPr="00FA3123" w:rsidRDefault="00844AA3" w:rsidP="00631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      Особую роль в формировании информационной культуры я отвожу </w:t>
      </w:r>
      <w:r w:rsidRPr="00FA3123">
        <w:rPr>
          <w:rFonts w:ascii="Times New Roman" w:hAnsi="Times New Roman" w:cs="Times New Roman"/>
          <w:b/>
          <w:sz w:val="32"/>
          <w:szCs w:val="32"/>
        </w:rPr>
        <w:t>информатике</w:t>
      </w:r>
      <w:r w:rsidR="00AB5C19" w:rsidRPr="00FA31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5C19" w:rsidRPr="00FA3123">
        <w:rPr>
          <w:rFonts w:ascii="Times New Roman" w:hAnsi="Times New Roman" w:cs="Times New Roman"/>
          <w:sz w:val="32"/>
          <w:szCs w:val="32"/>
        </w:rPr>
        <w:t>(модуль  «Информатика» изучается в рамках предмета «Изо и художественный труд»)</w:t>
      </w:r>
      <w:r w:rsidRPr="00FA3123">
        <w:rPr>
          <w:rFonts w:ascii="Times New Roman" w:hAnsi="Times New Roman" w:cs="Times New Roman"/>
          <w:sz w:val="32"/>
          <w:szCs w:val="32"/>
        </w:rPr>
        <w:t xml:space="preserve">. Этот предмет специально направлен на формирование первоначальных представлений об информации и её свойствах. Средства этого предмета позволяют мне не только учить школьников искать, отбирать, использовать информацию для решения определённых задач, но и знакомить детей с различными формами её </w:t>
      </w:r>
      <w:r w:rsidRPr="00FA3123">
        <w:rPr>
          <w:rFonts w:ascii="Times New Roman" w:hAnsi="Times New Roman" w:cs="Times New Roman"/>
          <w:sz w:val="32"/>
          <w:szCs w:val="32"/>
        </w:rPr>
        <w:lastRenderedPageBreak/>
        <w:t>представления: текстами, иллюстрациями, схемами, таблицами, графами.</w:t>
      </w:r>
    </w:p>
    <w:p w:rsidR="00844AA3" w:rsidRPr="00FA3123" w:rsidRDefault="00844AA3" w:rsidP="00631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Играя, дети овладевают приёмами и навыками, применяемыми при работе с информационными технологиями. В первом классе дети учились добывать нужную информацию с помощью родителей, учителей. В четвёртом классе, при выполнении проекта, мои ученики уже самостоятельно могут отбирать необходимую информацию, работая  со справочной литературой, энциклопедиями,  определять её значимость и необходимость, готовить презентацию, избирательно относятся к источникам информации, умеют объяснить свои предпочтения.  </w:t>
      </w:r>
    </w:p>
    <w:p w:rsidR="00C77E48" w:rsidRPr="00FA3123" w:rsidRDefault="00844AA3" w:rsidP="00631D92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    </w:t>
      </w:r>
      <w:r w:rsidRPr="00FA3123">
        <w:rPr>
          <w:rFonts w:ascii="Times New Roman" w:hAnsi="Times New Roman" w:cs="Times New Roman"/>
          <w:b/>
          <w:sz w:val="32"/>
          <w:szCs w:val="32"/>
        </w:rPr>
        <w:t>Критерием результативности</w:t>
      </w:r>
      <w:r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="00631D92" w:rsidRPr="00FA3123">
        <w:rPr>
          <w:rFonts w:ascii="Times New Roman" w:hAnsi="Times New Roman" w:cs="Times New Roman"/>
          <w:sz w:val="32"/>
          <w:szCs w:val="32"/>
        </w:rPr>
        <w:t xml:space="preserve">своей </w:t>
      </w:r>
      <w:r w:rsidRPr="00FA3123">
        <w:rPr>
          <w:rFonts w:ascii="Times New Roman" w:hAnsi="Times New Roman" w:cs="Times New Roman"/>
          <w:sz w:val="32"/>
          <w:szCs w:val="32"/>
        </w:rPr>
        <w:t xml:space="preserve"> работы </w:t>
      </w:r>
      <w:r w:rsidR="00631D92" w:rsidRPr="00FA3123">
        <w:rPr>
          <w:rFonts w:ascii="Times New Roman" w:hAnsi="Times New Roman" w:cs="Times New Roman"/>
          <w:sz w:val="32"/>
          <w:szCs w:val="32"/>
        </w:rPr>
        <w:t xml:space="preserve">считаю </w:t>
      </w:r>
      <w:r w:rsidRPr="00FA3123">
        <w:rPr>
          <w:rFonts w:ascii="Times New Roman" w:hAnsi="Times New Roman" w:cs="Times New Roman"/>
          <w:sz w:val="32"/>
          <w:szCs w:val="32"/>
        </w:rPr>
        <w:t>направления, уровни и критерии оценки сформированности операционного компонента информационной культуры младши</w:t>
      </w:r>
      <w:r w:rsidR="00C77E48" w:rsidRPr="00FA3123">
        <w:rPr>
          <w:rFonts w:ascii="Times New Roman" w:hAnsi="Times New Roman" w:cs="Times New Roman"/>
          <w:sz w:val="32"/>
          <w:szCs w:val="32"/>
        </w:rPr>
        <w:t>х школьников (по Т.Е.Соколовой)</w:t>
      </w:r>
      <w:r w:rsidR="00596170" w:rsidRPr="00FA3123">
        <w:rPr>
          <w:rFonts w:ascii="Times New Roman" w:hAnsi="Times New Roman" w:cs="Times New Roman"/>
          <w:sz w:val="32"/>
          <w:szCs w:val="32"/>
        </w:rPr>
        <w:t xml:space="preserve"> </w:t>
      </w:r>
      <w:r w:rsidR="00596170" w:rsidRPr="00FA3123">
        <w:rPr>
          <w:rFonts w:ascii="Times New Roman" w:hAnsi="Times New Roman" w:cs="Times New Roman"/>
          <w:color w:val="FF0000"/>
          <w:sz w:val="32"/>
          <w:szCs w:val="32"/>
        </w:rPr>
        <w:t>(Приложение)</w:t>
      </w:r>
    </w:p>
    <w:p w:rsidR="00844AA3" w:rsidRPr="00FA3123" w:rsidRDefault="00C04B35" w:rsidP="0032689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Сегодня, работая 4 год по данной теме, можно говорить об определённых результатах:</w:t>
      </w:r>
    </w:p>
    <w:p w:rsidR="00844AA3" w:rsidRPr="00FA3123" w:rsidRDefault="00844AA3" w:rsidP="00631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3123">
        <w:rPr>
          <w:rFonts w:ascii="Times New Roman" w:hAnsi="Times New Roman" w:cs="Times New Roman"/>
          <w:b/>
          <w:sz w:val="32"/>
          <w:szCs w:val="32"/>
          <w:u w:val="single"/>
        </w:rPr>
        <w:t>Динамика воспитания ИК   младших школьников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4"/>
        <w:gridCol w:w="1970"/>
        <w:gridCol w:w="1971"/>
        <w:gridCol w:w="1971"/>
        <w:gridCol w:w="1971"/>
      </w:tblGrid>
      <w:tr w:rsidR="00844AA3" w:rsidRPr="00FA3123" w:rsidTr="00885D7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b/>
                <w:sz w:val="32"/>
                <w:szCs w:val="32"/>
              </w:rPr>
              <w:t>Уровни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b/>
                <w:sz w:val="32"/>
                <w:szCs w:val="32"/>
              </w:rPr>
              <w:t>1 класс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b/>
                <w:sz w:val="32"/>
                <w:szCs w:val="32"/>
              </w:rPr>
              <w:t>2 класс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b/>
                <w:sz w:val="32"/>
                <w:szCs w:val="32"/>
              </w:rPr>
              <w:t>3 класс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</w:tr>
      <w:tr w:rsidR="00844AA3" w:rsidRPr="00FA3123" w:rsidTr="00885D7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 xml:space="preserve">Низкий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65%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52%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30%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15%</w:t>
            </w:r>
          </w:p>
        </w:tc>
      </w:tr>
      <w:tr w:rsidR="00844AA3" w:rsidRPr="00FA3123" w:rsidTr="00885D7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 xml:space="preserve">Стартовый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5%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12%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21%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25%</w:t>
            </w:r>
          </w:p>
        </w:tc>
      </w:tr>
      <w:tr w:rsidR="00844AA3" w:rsidRPr="00FA3123" w:rsidTr="00885D7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 xml:space="preserve">Базовый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15%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19%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25%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30%</w:t>
            </w:r>
          </w:p>
        </w:tc>
      </w:tr>
      <w:tr w:rsidR="00844AA3" w:rsidRPr="00FA3123" w:rsidTr="00885D7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 xml:space="preserve">Опережающий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15%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17%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24%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30%</w:t>
            </w:r>
          </w:p>
        </w:tc>
      </w:tr>
    </w:tbl>
    <w:p w:rsidR="00844AA3" w:rsidRPr="00FA3123" w:rsidRDefault="00844AA3" w:rsidP="00631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4AA3" w:rsidRPr="00FA3123" w:rsidRDefault="00844AA3" w:rsidP="00631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3123">
        <w:rPr>
          <w:rFonts w:ascii="Times New Roman" w:hAnsi="Times New Roman" w:cs="Times New Roman"/>
          <w:b/>
          <w:sz w:val="32"/>
          <w:szCs w:val="32"/>
          <w:u w:val="single"/>
        </w:rPr>
        <w:t>Результаты контроля за формированием умений ИК</w:t>
      </w:r>
    </w:p>
    <w:p w:rsidR="00844AA3" w:rsidRPr="00FA3123" w:rsidRDefault="00844AA3" w:rsidP="00631D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2951"/>
        <w:gridCol w:w="3072"/>
        <w:gridCol w:w="2795"/>
      </w:tblGrid>
      <w:tr w:rsidR="00844AA3" w:rsidRPr="00FA3123" w:rsidTr="00885D7F">
        <w:tc>
          <w:tcPr>
            <w:tcW w:w="1668" w:type="dxa"/>
            <w:tcBorders>
              <w:tl2br w:val="single" w:sz="4" w:space="0" w:color="auto"/>
            </w:tcBorders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Умения                 Класс</w:t>
            </w:r>
          </w:p>
        </w:tc>
        <w:tc>
          <w:tcPr>
            <w:tcW w:w="2409" w:type="dxa"/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b/>
                <w:sz w:val="32"/>
                <w:szCs w:val="32"/>
              </w:rPr>
              <w:t>Интеллектуальные</w:t>
            </w:r>
          </w:p>
        </w:tc>
        <w:tc>
          <w:tcPr>
            <w:tcW w:w="2552" w:type="dxa"/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b/>
                <w:sz w:val="32"/>
                <w:szCs w:val="32"/>
              </w:rPr>
              <w:t>Библиографические</w:t>
            </w:r>
          </w:p>
        </w:tc>
        <w:tc>
          <w:tcPr>
            <w:tcW w:w="2942" w:type="dxa"/>
          </w:tcPr>
          <w:p w:rsidR="00844AA3" w:rsidRPr="00FA3123" w:rsidRDefault="00844AA3" w:rsidP="00631D92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Информационные</w:t>
            </w:r>
          </w:p>
        </w:tc>
      </w:tr>
      <w:tr w:rsidR="00844AA3" w:rsidRPr="00FA3123" w:rsidTr="00885D7F">
        <w:tc>
          <w:tcPr>
            <w:tcW w:w="1668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2409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8%</w:t>
            </w:r>
          </w:p>
        </w:tc>
        <w:tc>
          <w:tcPr>
            <w:tcW w:w="2552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7%</w:t>
            </w:r>
          </w:p>
        </w:tc>
        <w:tc>
          <w:tcPr>
            <w:tcW w:w="2942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4%</w:t>
            </w:r>
          </w:p>
        </w:tc>
      </w:tr>
      <w:tr w:rsidR="00844AA3" w:rsidRPr="00FA3123" w:rsidTr="00885D7F">
        <w:tc>
          <w:tcPr>
            <w:tcW w:w="1668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 xml:space="preserve">2 класс </w:t>
            </w:r>
          </w:p>
        </w:tc>
        <w:tc>
          <w:tcPr>
            <w:tcW w:w="2409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14%</w:t>
            </w:r>
          </w:p>
        </w:tc>
        <w:tc>
          <w:tcPr>
            <w:tcW w:w="2552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28%</w:t>
            </w:r>
          </w:p>
        </w:tc>
        <w:tc>
          <w:tcPr>
            <w:tcW w:w="2942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24%</w:t>
            </w:r>
          </w:p>
        </w:tc>
      </w:tr>
      <w:tr w:rsidR="00844AA3" w:rsidRPr="00FA3123" w:rsidTr="00885D7F">
        <w:tc>
          <w:tcPr>
            <w:tcW w:w="1668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3 класс</w:t>
            </w:r>
          </w:p>
        </w:tc>
        <w:tc>
          <w:tcPr>
            <w:tcW w:w="2409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35%</w:t>
            </w:r>
          </w:p>
        </w:tc>
        <w:tc>
          <w:tcPr>
            <w:tcW w:w="2552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49%</w:t>
            </w:r>
          </w:p>
        </w:tc>
        <w:tc>
          <w:tcPr>
            <w:tcW w:w="2942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56%</w:t>
            </w:r>
          </w:p>
        </w:tc>
      </w:tr>
      <w:tr w:rsidR="00844AA3" w:rsidRPr="00FA3123" w:rsidTr="00885D7F">
        <w:tc>
          <w:tcPr>
            <w:tcW w:w="1668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2409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56%</w:t>
            </w:r>
          </w:p>
        </w:tc>
        <w:tc>
          <w:tcPr>
            <w:tcW w:w="2552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85%</w:t>
            </w:r>
          </w:p>
        </w:tc>
        <w:tc>
          <w:tcPr>
            <w:tcW w:w="2942" w:type="dxa"/>
          </w:tcPr>
          <w:p w:rsidR="00844AA3" w:rsidRPr="00FA3123" w:rsidRDefault="00844AA3" w:rsidP="00631D9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123">
              <w:rPr>
                <w:rFonts w:ascii="Times New Roman" w:hAnsi="Times New Roman" w:cs="Times New Roman"/>
                <w:sz w:val="32"/>
                <w:szCs w:val="32"/>
              </w:rPr>
              <w:t>91%</w:t>
            </w:r>
          </w:p>
        </w:tc>
      </w:tr>
    </w:tbl>
    <w:p w:rsidR="00844AA3" w:rsidRPr="00FA3123" w:rsidRDefault="00844AA3" w:rsidP="00631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4AA3" w:rsidRPr="00FA3123" w:rsidRDefault="00844AA3" w:rsidP="00631D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lastRenderedPageBreak/>
        <w:t>За короткое время учащиеся могут найти достаточно большой объём необходимой информации;</w:t>
      </w:r>
    </w:p>
    <w:p w:rsidR="00844AA3" w:rsidRPr="00FA3123" w:rsidRDefault="00844AA3" w:rsidP="00631D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проверка техники чтения показала, что 93% детей правильно и осознанно читают вслух (с соблюдением необходимой интонации, пауз, логического ударения) и про себя, умеют высказать своё отношение к прочитанному;</w:t>
      </w:r>
    </w:p>
    <w:p w:rsidR="00844AA3" w:rsidRPr="00FA3123" w:rsidRDefault="00844AA3" w:rsidP="00631D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100% детей принимают  активное участие, как в диалоге, так и в общеклассной дискуссии;</w:t>
      </w:r>
    </w:p>
    <w:p w:rsidR="00844AA3" w:rsidRPr="00FA3123" w:rsidRDefault="00844AA3" w:rsidP="00631D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   все учащиеся  стали грамотней и умеют строить свои высказывания и оформлять их как в письменном, так и в устном виде.</w:t>
      </w:r>
    </w:p>
    <w:p w:rsidR="00844AA3" w:rsidRPr="00FA3123" w:rsidRDefault="00844AA3" w:rsidP="00631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      Об этом говорят и родители моих учеников: «Ваня научился планировать свою деятельность, у нас больше нет проблем с подготовкой домашних заданий», «Даша перестала бояться вопросов после текста, отвечает на них просто и лаконично» и т.д.</w:t>
      </w:r>
    </w:p>
    <w:p w:rsidR="00844AA3" w:rsidRPr="00FA3123" w:rsidRDefault="00844AA3" w:rsidP="00631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>Мониторинг  информационной культуры  учеников позволяет оценить достижения каждого ребёнка и вовремя оказать ему необходимую помощь.</w:t>
      </w:r>
    </w:p>
    <w:p w:rsidR="00844AA3" w:rsidRPr="00FA3123" w:rsidRDefault="00844AA3" w:rsidP="00631D92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A3123">
        <w:rPr>
          <w:rFonts w:ascii="Times New Roman" w:hAnsi="Times New Roman" w:cs="Times New Roman"/>
          <w:sz w:val="32"/>
          <w:szCs w:val="32"/>
        </w:rPr>
        <w:t xml:space="preserve">  Достаточно ярко результаты работы видны в проектной деятельности. </w:t>
      </w:r>
      <w:r w:rsidRPr="00FA3123">
        <w:rPr>
          <w:rFonts w:ascii="Times New Roman" w:hAnsi="Times New Roman" w:cs="Times New Roman"/>
          <w:color w:val="FF0000"/>
          <w:sz w:val="32"/>
          <w:szCs w:val="32"/>
        </w:rPr>
        <w:t>Например, в 4 классе мы работали над проектом «Операция - «Мусор». Получив видеописьмо от планеты Земля с просьбой спасти её от  экологической катастрофы, мы обсудили проблему и решили исследовать экологическое состояние нашего посёлка. Причём, каждый исследовал свой путь от школы до дома, обозначая с помощью схем и условных знаков проблемные участки. Затем все вместе  попытались найти ответ на вопрос, что мы можем сделать, чтобы очистить свой посёлок. В ходе работы над проектом ребята беседовали с жителями посёлка; составляли план местности для проведения субботника; фотографировали, рисовали, писали статьи. Вместе со взрослыми монтировали презентацию и принимали участие в создании ВЕБ-узла. На основе полученной информации были выпущены листовки-призывы. Ребята выступали с презентацией перед школьниками других классов. Вместе с родителями убирали мусор  на улицах посёлка. С данным проектом мы участвовали в районном конкурсе исследовательских проектов и заняли 1 место.</w:t>
      </w:r>
    </w:p>
    <w:p w:rsidR="00844AA3" w:rsidRPr="00FA3123" w:rsidRDefault="00844AA3" w:rsidP="00631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3123">
        <w:rPr>
          <w:rFonts w:ascii="Times New Roman" w:hAnsi="Times New Roman" w:cs="Times New Roman"/>
          <w:b/>
          <w:sz w:val="32"/>
          <w:szCs w:val="32"/>
        </w:rPr>
        <w:t>Перспективу своей работы</w:t>
      </w:r>
      <w:r w:rsidRPr="00FA3123">
        <w:rPr>
          <w:rFonts w:ascii="Times New Roman" w:hAnsi="Times New Roman" w:cs="Times New Roman"/>
          <w:sz w:val="32"/>
          <w:szCs w:val="32"/>
        </w:rPr>
        <w:t xml:space="preserve"> вижу в дальнейшем  совершенствовании проектно – исследовательской деятельности младших школьников.</w:t>
      </w:r>
    </w:p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44AA3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Default="00885D7F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Default="00885D7F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Default="00885D7F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Default="00885D7F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Default="00885D7F" w:rsidP="00631D92">
      <w:pPr>
        <w:spacing w:after="0"/>
        <w:jc w:val="both"/>
        <w:rPr>
          <w:rFonts w:ascii="Times New Roman" w:hAnsi="Times New Roman" w:cs="Times New Roman"/>
        </w:rPr>
      </w:pPr>
    </w:p>
    <w:p w:rsidR="0032689F" w:rsidRDefault="0032689F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Default="00885D7F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Pr="00631D92" w:rsidRDefault="00885D7F" w:rsidP="00885D7F">
      <w:pPr>
        <w:spacing w:after="0"/>
        <w:ind w:firstLine="540"/>
        <w:jc w:val="right"/>
        <w:rPr>
          <w:rFonts w:ascii="Times New Roman" w:hAnsi="Times New Roman" w:cs="Times New Roman"/>
          <w:b/>
        </w:rPr>
      </w:pPr>
      <w:r w:rsidRPr="00631D92">
        <w:rPr>
          <w:rFonts w:ascii="Times New Roman" w:hAnsi="Times New Roman" w:cs="Times New Roman"/>
          <w:b/>
        </w:rPr>
        <w:t>Приложение №1</w:t>
      </w:r>
    </w:p>
    <w:p w:rsidR="00885D7F" w:rsidRPr="00631D92" w:rsidRDefault="00885D7F" w:rsidP="00885D7F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631D92">
        <w:rPr>
          <w:rFonts w:ascii="Times New Roman" w:hAnsi="Times New Roman" w:cs="Times New Roman"/>
          <w:b/>
        </w:rPr>
        <w:t>Типические свойства новой технологии УМК</w:t>
      </w:r>
    </w:p>
    <w:p w:rsidR="00885D7F" w:rsidRPr="00631D92" w:rsidRDefault="00885D7F" w:rsidP="00885D7F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885D7F" w:rsidRPr="00631D92" w:rsidTr="00885D7F">
        <w:tc>
          <w:tcPr>
            <w:tcW w:w="262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Типические свойства новой технологии УМК</w:t>
            </w:r>
          </w:p>
        </w:tc>
        <w:tc>
          <w:tcPr>
            <w:tcW w:w="6943" w:type="dxa"/>
          </w:tcPr>
          <w:p w:rsidR="00885D7F" w:rsidRPr="00631D92" w:rsidRDefault="00885D7F" w:rsidP="00885D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Характерные признаки типических свойств новой технологии УМК</w:t>
            </w:r>
          </w:p>
        </w:tc>
      </w:tr>
      <w:tr w:rsidR="00885D7F" w:rsidRPr="00631D92" w:rsidTr="00885D7F">
        <w:tc>
          <w:tcPr>
            <w:tcW w:w="262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Комплектность</w:t>
            </w:r>
          </w:p>
        </w:tc>
        <w:tc>
          <w:tcPr>
            <w:tcW w:w="6943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Методический аппарат всех учебников отвечает системе единых требований: система обозначений, наличие справочников в корпусе каждого учебника и общих словарей, обмен информацией между учебниками путем перекрестных ссылок, единая внешняя игровая интрига, демонстрация не менее двух точек зрения при изучении нового материала, общий метод проектов, используемый все 4 года обучения.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В этом – единство установки на воспитание информационной культуры, формирование общих учебных умений: умение работать с учебником и несколькими источниками информации, умение делового общения (работа в парах, в малом и большом коллективах.</w:t>
            </w:r>
          </w:p>
        </w:tc>
      </w:tr>
      <w:tr w:rsidR="00885D7F" w:rsidRPr="00631D92" w:rsidTr="00885D7F">
        <w:tc>
          <w:tcPr>
            <w:tcW w:w="262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Инструментальность</w:t>
            </w:r>
          </w:p>
        </w:tc>
        <w:tc>
          <w:tcPr>
            <w:tcW w:w="6943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Размещение в корпусе самого учебника методического аппарата, организующего самостоятельную учебно-познавательную деятельность детей посредством использования всех составляющих УМК(словарей, справочников, хрестоматий, тетрадей для самостоятельных работ, Интернета). Предметно-методические механизмы каждого учебного пособия помогают ученику самостоятельно открывать и формулировать закономерности или правила при изучении нового материала, применять знания при решении коммуникативных, учебных, жизненных задач, стремиться к деловому общению или самоконтролю. Например, для формирования у школьников умения – «поиск (проверка) необходимой информации» включены словари разного толка во все учебники и система специальных упражнений, провоцирующая поиск информации внутри учебника, в комплекте в целом и за его пределами. Дифференциация учебных заданий влечет за собой указания, призывающие детей к высказыванию разных точек зрения на наблюдаемое явление, особое выделение заданий повышенной трудности цветной рамочкой, требование применить при выполнении задания простейшие инструменты (лупу, рамочку, линейку, компас, термометр, цветные карандаши в качестве маркеров и пр.)</w:t>
            </w:r>
          </w:p>
        </w:tc>
      </w:tr>
      <w:tr w:rsidR="00885D7F" w:rsidRPr="00631D92" w:rsidTr="00885D7F">
        <w:tc>
          <w:tcPr>
            <w:tcW w:w="262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Интерактивность</w:t>
            </w:r>
          </w:p>
        </w:tc>
        <w:tc>
          <w:tcPr>
            <w:tcW w:w="6943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Обеспечение средствами УМК учебно-познавательной деятельности ребенка за рамками урока: общение со школьниками посредством организации заочного научного клуба младшего школьника и обращения к компьютеру (Интернет-адреса).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Это еще и требование реализации интерактивных проектов внутри образовательных областей «Язык и литературное чтение», «Естествознание и обществознание», «Технология».</w:t>
            </w:r>
          </w:p>
        </w:tc>
      </w:tr>
      <w:tr w:rsidR="00885D7F" w:rsidRPr="00631D92" w:rsidTr="00885D7F">
        <w:tc>
          <w:tcPr>
            <w:tcW w:w="262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Интеграция</w:t>
            </w:r>
          </w:p>
        </w:tc>
        <w:tc>
          <w:tcPr>
            <w:tcW w:w="6943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Создание единого интегрированного курса по изучению мира, </w:t>
            </w:r>
            <w:r w:rsidRPr="00631D92">
              <w:rPr>
                <w:rFonts w:ascii="Times New Roman" w:hAnsi="Times New Roman" w:cs="Times New Roman"/>
              </w:rPr>
              <w:lastRenderedPageBreak/>
              <w:t>окружающего ребенка. В каждом учебнике представлена не только «его», но и общая «картина мира». Интеграция включает в себя методику преподавания каждого предмета, решающего не только своими, но и средствами других предметов общепредметные задачи по формированию познавательной, речевой и коммуникативной деятельности школьников, что обеспечивает воспитание информационной культуры детей средствами всех предметов, в том числе и информатики.</w:t>
            </w:r>
          </w:p>
        </w:tc>
      </w:tr>
    </w:tbl>
    <w:p w:rsidR="00885D7F" w:rsidRDefault="00885D7F" w:rsidP="00885D7F">
      <w:pPr>
        <w:spacing w:after="0"/>
        <w:jc w:val="right"/>
        <w:rPr>
          <w:rFonts w:ascii="Times New Roman" w:hAnsi="Times New Roman" w:cs="Times New Roman"/>
        </w:rPr>
      </w:pPr>
    </w:p>
    <w:p w:rsidR="00885D7F" w:rsidRDefault="00885D7F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Default="00885D7F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Pr="00631D92" w:rsidRDefault="00885D7F" w:rsidP="00631D92">
      <w:pPr>
        <w:spacing w:after="0"/>
        <w:jc w:val="both"/>
        <w:rPr>
          <w:rFonts w:ascii="Times New Roman" w:hAnsi="Times New Roman" w:cs="Times New Roman"/>
        </w:rPr>
      </w:pPr>
    </w:p>
    <w:p w:rsidR="00844AA3" w:rsidRPr="00631D92" w:rsidRDefault="00885D7F" w:rsidP="00885D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Pr="00631D92" w:rsidRDefault="00885D7F" w:rsidP="00885D7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631D92">
        <w:rPr>
          <w:rFonts w:ascii="Times New Roman" w:hAnsi="Times New Roman" w:cs="Times New Roman"/>
          <w:b/>
          <w:color w:val="000000"/>
          <w:spacing w:val="-2"/>
        </w:rPr>
        <w:t>Классификация содержания операционного компонента информационной культуры учащихся по направлениям работы с информацией и используемым информационным источникам</w:t>
      </w:r>
    </w:p>
    <w:p w:rsidR="00885D7F" w:rsidRPr="00631D92" w:rsidRDefault="00885D7F" w:rsidP="00885D7F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pacing w:val="-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340"/>
        <w:gridCol w:w="2160"/>
        <w:gridCol w:w="1800"/>
        <w:gridCol w:w="1800"/>
      </w:tblGrid>
      <w:tr w:rsidR="00885D7F" w:rsidRPr="00631D92" w:rsidTr="00885D7F">
        <w:tc>
          <w:tcPr>
            <w:tcW w:w="136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Направл.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Источн.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информ.</w:t>
            </w:r>
          </w:p>
        </w:tc>
        <w:tc>
          <w:tcPr>
            <w:tcW w:w="234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Информацион-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ный поиск</w:t>
            </w:r>
          </w:p>
        </w:tc>
        <w:tc>
          <w:tcPr>
            <w:tcW w:w="21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Предметно-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аналитическая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80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Перекоди-ровка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80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Хранение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885D7F" w:rsidRPr="00631D92" w:rsidTr="00885D7F">
        <w:tc>
          <w:tcPr>
            <w:tcW w:w="136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Наблюд.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сравнен.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графики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таблицы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схемы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Извлечение информации при рассматривании объекта: предмета, явления природы, графического изображения, абстрактных символов, проведении опытов..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Установление причинно-следственных связей в изучаемом явлении,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облике предмета. Планирование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 и изменение порядка  высказываний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об объекте. Сравнение объектов.</w:t>
            </w:r>
          </w:p>
        </w:tc>
        <w:tc>
          <w:tcPr>
            <w:tcW w:w="180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Вербализа-ция результатов наблюдений. Ведение записей. Использова-ние приемов графическо-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го изображения результатов наблюдений, сравнений.</w:t>
            </w:r>
          </w:p>
        </w:tc>
        <w:tc>
          <w:tcPr>
            <w:tcW w:w="1800" w:type="dxa"/>
            <w:vMerge w:val="restart"/>
          </w:tcPr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 Рациона-льные способы хранения</w:t>
            </w:r>
          </w:p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информации в письменном</w:t>
            </w:r>
          </w:p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 виде, в графическом изображе-нии, в компьютере,</w:t>
            </w:r>
          </w:p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 на дисках.</w:t>
            </w:r>
          </w:p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Знание особенно-стей своей памяти и использова-ние удобных мнемоничес-ких приемов для работы с информаци-ей.</w:t>
            </w:r>
          </w:p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Рацио-</w:t>
            </w:r>
          </w:p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нальная </w:t>
            </w:r>
          </w:p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форма расположе-ния найденного объемного материала </w:t>
            </w:r>
          </w:p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для буду-</w:t>
            </w:r>
          </w:p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щего информаци-онного поиска и творческого </w:t>
            </w:r>
            <w:r w:rsidRPr="00631D92">
              <w:rPr>
                <w:rFonts w:ascii="Times New Roman" w:hAnsi="Times New Roman" w:cs="Times New Roman"/>
              </w:rPr>
              <w:lastRenderedPageBreak/>
              <w:t>использова-ния информации.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5D7F" w:rsidRPr="00631D92" w:rsidTr="00885D7F">
        <w:tc>
          <w:tcPr>
            <w:tcW w:w="136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Общение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беседы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обсужде-ние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сопостав-ление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точек зрения</w:t>
            </w:r>
          </w:p>
        </w:tc>
        <w:tc>
          <w:tcPr>
            <w:tcW w:w="234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Общение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посредством переписки  и бесед со взрослыми, со сквозными героями учебников.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Получение информации с помощью вопросов.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Умение слушать и слышать.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Умение использовать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информацию, поданную в прямой или косвенной форме.</w:t>
            </w:r>
          </w:p>
        </w:tc>
        <w:tc>
          <w:tcPr>
            <w:tcW w:w="21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Оценка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качества сообщения собеседника с точки зрения соответствия учебной задаче. Составление суждений и умозаключений. Искусство ведения спора: аргументы и контр-аргументы.</w:t>
            </w:r>
          </w:p>
        </w:tc>
        <w:tc>
          <w:tcPr>
            <w:tcW w:w="180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Умение вести записи и зарисовки в ходе лаборатор-ной работы, экскурсии, беседы, рассказа, мини-лекции</w:t>
            </w:r>
          </w:p>
        </w:tc>
        <w:tc>
          <w:tcPr>
            <w:tcW w:w="1800" w:type="dxa"/>
            <w:vMerge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5D7F" w:rsidRPr="00631D92" w:rsidTr="00885D7F">
        <w:tc>
          <w:tcPr>
            <w:tcW w:w="136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Книга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текст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234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Изучение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 и работа по усвоению указаний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lastRenderedPageBreak/>
              <w:t>единых для всего УМК пиктограмм.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Поиск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нужной информации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 в словарях, хрестоматиях, по каталогам библиотек.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Навыки ориентировки в тексте, работы с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новыми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понятиями.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 Система пометок и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закладок.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lastRenderedPageBreak/>
              <w:t xml:space="preserve">Умения давать толкования, классифици-ровать </w:t>
            </w:r>
            <w:r w:rsidRPr="00631D92">
              <w:rPr>
                <w:rFonts w:ascii="Times New Roman" w:hAnsi="Times New Roman" w:cs="Times New Roman"/>
              </w:rPr>
              <w:lastRenderedPageBreak/>
              <w:t>понятия, оценивать «вес» слова в зависимости от его позиции в предложении. Различение главного и второстепенно-го в тексте, изображении. Оценка качества найденной информации с точки зрения ее соответствия учебной задаче. Планирование способа вербализации знаний, полученных в ходе работы с текстом книги.</w:t>
            </w:r>
          </w:p>
        </w:tc>
        <w:tc>
          <w:tcPr>
            <w:tcW w:w="180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lastRenderedPageBreak/>
              <w:t xml:space="preserve">Знание рациональ-ных приемов </w:t>
            </w:r>
            <w:r w:rsidRPr="00631D92">
              <w:rPr>
                <w:rFonts w:ascii="Times New Roman" w:hAnsi="Times New Roman" w:cs="Times New Roman"/>
              </w:rPr>
              <w:lastRenderedPageBreak/>
              <w:t xml:space="preserve">изображения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слов: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сокращение, аббревиа-тура, графические символы. Составление ребусов,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загадок, сказок, закличек и т.д. Изменение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 объема информации в соответ-ствии с учебной задачей. Использова-ние условных сокращений и графики для удобства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хранения информации.</w:t>
            </w:r>
          </w:p>
        </w:tc>
        <w:tc>
          <w:tcPr>
            <w:tcW w:w="1800" w:type="dxa"/>
            <w:vMerge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5D7F" w:rsidRPr="00631D92" w:rsidTr="00885D7F">
        <w:tc>
          <w:tcPr>
            <w:tcW w:w="136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lastRenderedPageBreak/>
              <w:t>Компью-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тер</w:t>
            </w:r>
          </w:p>
        </w:tc>
        <w:tc>
          <w:tcPr>
            <w:tcW w:w="234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Нахождение нужного источника информации в Интернете, на электронных носителях.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Способы изъятия информации из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компьютера.</w:t>
            </w:r>
          </w:p>
        </w:tc>
        <w:tc>
          <w:tcPr>
            <w:tcW w:w="21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Планирование способа вербализации знаний, полученных в ходе работы с   компьютером.</w:t>
            </w:r>
          </w:p>
        </w:tc>
        <w:tc>
          <w:tcPr>
            <w:tcW w:w="1800" w:type="dxa"/>
          </w:tcPr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Навыки работы</w:t>
            </w:r>
          </w:p>
          <w:p w:rsidR="00885D7F" w:rsidRPr="00631D92" w:rsidRDefault="00885D7F" w:rsidP="00885D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 с гибкими дисками, С</w:t>
            </w:r>
            <w:r w:rsidRPr="00631D92">
              <w:rPr>
                <w:rFonts w:ascii="Times New Roman" w:hAnsi="Times New Roman" w:cs="Times New Roman"/>
                <w:lang w:val="en-US"/>
              </w:rPr>
              <w:t>D</w:t>
            </w:r>
            <w:r w:rsidRPr="00631D92">
              <w:rPr>
                <w:rFonts w:ascii="Times New Roman" w:hAnsi="Times New Roman" w:cs="Times New Roman"/>
              </w:rPr>
              <w:t>. Использова-ние буфера обмена для изъятия информации, ее структури-рования. Владение навыками работы с текстовым и графичес-кими редакторами с таблицами.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5D7F" w:rsidRPr="00631D92" w:rsidRDefault="00885D7F" w:rsidP="00885D7F">
      <w:pPr>
        <w:spacing w:after="0"/>
        <w:jc w:val="both"/>
        <w:rPr>
          <w:rFonts w:ascii="Times New Roman" w:hAnsi="Times New Roman" w:cs="Times New Roman"/>
        </w:rPr>
      </w:pPr>
      <w:r w:rsidRPr="00631D92">
        <w:rPr>
          <w:rFonts w:ascii="Times New Roman" w:hAnsi="Times New Roman" w:cs="Times New Roman"/>
        </w:rPr>
        <w:t xml:space="preserve"> </w:t>
      </w:r>
    </w:p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85D7F" w:rsidRPr="00631D92" w:rsidRDefault="00885D7F" w:rsidP="00885D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:rsidR="00885D7F" w:rsidRPr="00631D92" w:rsidRDefault="00885D7F" w:rsidP="00885D7F">
      <w:pPr>
        <w:spacing w:after="0"/>
        <w:jc w:val="center"/>
        <w:rPr>
          <w:rFonts w:ascii="Times New Roman" w:hAnsi="Times New Roman" w:cs="Times New Roman"/>
          <w:b/>
        </w:rPr>
      </w:pPr>
      <w:r w:rsidRPr="00631D92">
        <w:rPr>
          <w:rFonts w:ascii="Times New Roman" w:hAnsi="Times New Roman" w:cs="Times New Roman"/>
          <w:b/>
        </w:rPr>
        <w:t>Сравнительно новые в начальной школе формы проведения учебных занятий</w:t>
      </w:r>
    </w:p>
    <w:p w:rsidR="00885D7F" w:rsidRPr="00631D92" w:rsidRDefault="00885D7F" w:rsidP="00885D7F">
      <w:pPr>
        <w:spacing w:after="0"/>
        <w:jc w:val="center"/>
        <w:rPr>
          <w:rFonts w:ascii="Times New Roman" w:hAnsi="Times New Roman" w:cs="Times New Roman"/>
          <w:b/>
        </w:rPr>
      </w:pPr>
    </w:p>
    <w:p w:rsidR="00885D7F" w:rsidRPr="00631D92" w:rsidRDefault="00885D7F" w:rsidP="00885D7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960"/>
      </w:tblGrid>
      <w:tr w:rsidR="00885D7F" w:rsidRPr="00631D92" w:rsidTr="00885D7F">
        <w:tc>
          <w:tcPr>
            <w:tcW w:w="2088" w:type="dxa"/>
          </w:tcPr>
          <w:p w:rsidR="00885D7F" w:rsidRPr="00631D92" w:rsidRDefault="00885D7F" w:rsidP="00885D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Формы</w:t>
            </w:r>
          </w:p>
          <w:p w:rsidR="00885D7F" w:rsidRPr="00631D92" w:rsidRDefault="00885D7F" w:rsidP="00885D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организации</w:t>
            </w:r>
          </w:p>
          <w:p w:rsidR="00885D7F" w:rsidRPr="00631D92" w:rsidRDefault="00885D7F" w:rsidP="00885D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учебных занятий</w:t>
            </w:r>
          </w:p>
        </w:tc>
        <w:tc>
          <w:tcPr>
            <w:tcW w:w="3420" w:type="dxa"/>
          </w:tcPr>
          <w:p w:rsidR="00885D7F" w:rsidRPr="00631D92" w:rsidRDefault="00885D7F" w:rsidP="00885D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Специфика</w:t>
            </w:r>
          </w:p>
          <w:p w:rsidR="00885D7F" w:rsidRPr="00631D92" w:rsidRDefault="00885D7F" w:rsidP="00885D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целевого назначения учебного занятия</w:t>
            </w:r>
          </w:p>
        </w:tc>
        <w:tc>
          <w:tcPr>
            <w:tcW w:w="3960" w:type="dxa"/>
          </w:tcPr>
          <w:p w:rsidR="00885D7F" w:rsidRPr="00631D92" w:rsidRDefault="00885D7F" w:rsidP="00885D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Результативность</w:t>
            </w:r>
          </w:p>
          <w:p w:rsidR="00885D7F" w:rsidRPr="00631D92" w:rsidRDefault="00885D7F" w:rsidP="00885D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обучения</w:t>
            </w:r>
          </w:p>
        </w:tc>
      </w:tr>
      <w:tr w:rsidR="00885D7F" w:rsidRPr="00631D92" w:rsidTr="00885D7F">
        <w:tc>
          <w:tcPr>
            <w:tcW w:w="208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Ученые экскурсии в музеи, по </w:t>
            </w:r>
            <w:r w:rsidRPr="00631D92">
              <w:rPr>
                <w:rFonts w:ascii="Times New Roman" w:hAnsi="Times New Roman" w:cs="Times New Roman"/>
              </w:rPr>
              <w:lastRenderedPageBreak/>
              <w:t>историческим местам</w:t>
            </w:r>
          </w:p>
        </w:tc>
        <w:tc>
          <w:tcPr>
            <w:tcW w:w="342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lastRenderedPageBreak/>
              <w:t xml:space="preserve">Формирование первоначальных навыков получения новой </w:t>
            </w:r>
            <w:r w:rsidRPr="00631D92">
              <w:rPr>
                <w:rFonts w:ascii="Times New Roman" w:hAnsi="Times New Roman" w:cs="Times New Roman"/>
              </w:rPr>
              <w:lastRenderedPageBreak/>
              <w:t>информации за пределами школы, непосредственное (в отличие от опосредованного)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изучение явлений окружающего мира.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Воспитание культуры общения, обмена информацией, поведения.</w:t>
            </w:r>
          </w:p>
        </w:tc>
        <w:tc>
          <w:tcPr>
            <w:tcW w:w="39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lastRenderedPageBreak/>
              <w:t xml:space="preserve">Применение ЗУНов при изучении явлений окружающего мира в </w:t>
            </w:r>
            <w:r w:rsidRPr="00631D92">
              <w:rPr>
                <w:rFonts w:ascii="Times New Roman" w:hAnsi="Times New Roman" w:cs="Times New Roman"/>
              </w:rPr>
              <w:lastRenderedPageBreak/>
              <w:t>реальных жизненных ситуациях.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Творческое оформление отчетов.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Опыт хранения информации в сжатом виде.</w:t>
            </w:r>
          </w:p>
        </w:tc>
      </w:tr>
      <w:tr w:rsidR="00885D7F" w:rsidRPr="00631D92" w:rsidTr="00885D7F">
        <w:tc>
          <w:tcPr>
            <w:tcW w:w="208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lastRenderedPageBreak/>
              <w:t>Учебный поход в лес, поле, парк,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заповедник,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на ферму</w:t>
            </w:r>
          </w:p>
        </w:tc>
        <w:tc>
          <w:tcPr>
            <w:tcW w:w="342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Формирование умений работать с дополнительными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информационными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источниками путем непосредственного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изучения явлений окружающего мира.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Воспитание экологической культуры, культуры общения, поведения, обмена информацией.</w:t>
            </w:r>
          </w:p>
        </w:tc>
        <w:tc>
          <w:tcPr>
            <w:tcW w:w="39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Применение ЗУНов при изучении явлений окружающего мира в реальных жизненных ситуациях.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Творческое оформление отчетов.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Опыт хранения информации в сжатом виде. Элементы логического и эмоционального запоминания информации. </w:t>
            </w:r>
          </w:p>
        </w:tc>
      </w:tr>
      <w:tr w:rsidR="00885D7F" w:rsidRPr="00631D92" w:rsidTr="00885D7F">
        <w:tc>
          <w:tcPr>
            <w:tcW w:w="208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Урок решения практических задач, построенных на изучении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ситуаций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окружающего ребенка мира</w:t>
            </w:r>
          </w:p>
        </w:tc>
        <w:tc>
          <w:tcPr>
            <w:tcW w:w="342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Практическая направленность изучения теоретических положений. Развитие умения применять знания, формирование мотива учения (все, что изучаем, «пригождается».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Использование средств математики в целях изучения окружающего мира. Развитие умений использовать знания в нестандартных ситуациях.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Рациональные способы отбора информации в соответствии с особенностями своей памяти и накопленного личного опыта.</w:t>
            </w:r>
          </w:p>
        </w:tc>
      </w:tr>
      <w:tr w:rsidR="00885D7F" w:rsidRPr="00631D92" w:rsidTr="00885D7F">
        <w:tc>
          <w:tcPr>
            <w:tcW w:w="208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Лабораторный практикум с использованием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простейшего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оборудования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(часто проводится в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условиях научного клуба)</w:t>
            </w:r>
          </w:p>
        </w:tc>
        <w:tc>
          <w:tcPr>
            <w:tcW w:w="342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Формирование первоначальных навыков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самостоятельного получения новых знаний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посредством проведения опытов и экспериментов для проверки выдвинутой гипотезы с использованием простейшего лабораторного оборудования.</w:t>
            </w:r>
          </w:p>
        </w:tc>
        <w:tc>
          <w:tcPr>
            <w:tcW w:w="39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Умение использовать лабораторное оборудование;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самостоятельное открытие свойств веществ, закономерностей явлений и т.д. Умение вести записи в ходе работы в разных видах,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формулировать выводы, делать обобщения.</w:t>
            </w:r>
          </w:p>
        </w:tc>
      </w:tr>
      <w:tr w:rsidR="00885D7F" w:rsidRPr="00631D92" w:rsidTr="00885D7F">
        <w:tc>
          <w:tcPr>
            <w:tcW w:w="208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Заседание клуба</w:t>
            </w:r>
          </w:p>
        </w:tc>
        <w:tc>
          <w:tcPr>
            <w:tcW w:w="342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Формирование умения учебного сотрудничества,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делового общения, обмена информацией (умения договариваться, распределять работу, задавать вопросы, слушать собеседника, оценивать свой вклад в общий результат).</w:t>
            </w:r>
          </w:p>
        </w:tc>
        <w:tc>
          <w:tcPr>
            <w:tcW w:w="39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Уровень самостоятельности отдельных учащихся и классного коллектива при проведении учебного занятия.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Развитие умения вести беседу, понимать другого.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5D7F" w:rsidRPr="00631D92" w:rsidTr="00885D7F">
        <w:tc>
          <w:tcPr>
            <w:tcW w:w="208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Урок в библиотеке, компьютерном классе, музее</w:t>
            </w:r>
          </w:p>
        </w:tc>
        <w:tc>
          <w:tcPr>
            <w:tcW w:w="342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Использование средств новых технологий при решении учебных задач.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Формирование мений детей работать с новыми источниками информации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картотекой библиотеки, статьями в Интернете,коллекцией полезных ископаемых и др.</w:t>
            </w:r>
          </w:p>
        </w:tc>
        <w:tc>
          <w:tcPr>
            <w:tcW w:w="39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Ярко выраженное желание научиться пользоваться дополнительными источниками информации или сформированное умение пользоваться дополнительными информационными источниками.</w:t>
            </w:r>
          </w:p>
        </w:tc>
      </w:tr>
      <w:tr w:rsidR="00885D7F" w:rsidRPr="00631D92" w:rsidTr="00885D7F">
        <w:tc>
          <w:tcPr>
            <w:tcW w:w="2088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 xml:space="preserve">Урок любого типа с целевым </w:t>
            </w:r>
            <w:r w:rsidRPr="00631D92">
              <w:rPr>
                <w:rFonts w:ascii="Times New Roman" w:hAnsi="Times New Roman" w:cs="Times New Roman"/>
              </w:rPr>
              <w:lastRenderedPageBreak/>
              <w:t xml:space="preserve">назначением- усвоение </w:t>
            </w:r>
          </w:p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школьниками способов самоконтроля и самооценки</w:t>
            </w:r>
          </w:p>
        </w:tc>
        <w:tc>
          <w:tcPr>
            <w:tcW w:w="342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lastRenderedPageBreak/>
              <w:t xml:space="preserve">Обучение способам самоконтроля и самооценки </w:t>
            </w:r>
            <w:r w:rsidRPr="00631D92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3960" w:type="dxa"/>
          </w:tcPr>
          <w:p w:rsidR="00885D7F" w:rsidRPr="00631D92" w:rsidRDefault="00885D7F" w:rsidP="00885D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lastRenderedPageBreak/>
              <w:t xml:space="preserve">Умение учащихся самостоятельно находить и исправлять ошибки, </w:t>
            </w:r>
            <w:r w:rsidRPr="00631D92">
              <w:rPr>
                <w:rFonts w:ascii="Times New Roman" w:hAnsi="Times New Roman" w:cs="Times New Roman"/>
              </w:rPr>
              <w:lastRenderedPageBreak/>
              <w:t>определять степень своей успешности.</w:t>
            </w:r>
          </w:p>
        </w:tc>
      </w:tr>
    </w:tbl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844AA3" w:rsidRPr="00631D92" w:rsidRDefault="00844AA3" w:rsidP="00631D92">
      <w:pPr>
        <w:spacing w:after="0"/>
        <w:jc w:val="both"/>
        <w:rPr>
          <w:rFonts w:ascii="Times New Roman" w:hAnsi="Times New Roman" w:cs="Times New Roman"/>
        </w:rPr>
      </w:pPr>
    </w:p>
    <w:p w:rsidR="00C77E48" w:rsidRDefault="00C77E48" w:rsidP="00C77E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</w:t>
      </w:r>
      <w:r w:rsidR="00364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</w:p>
    <w:p w:rsidR="003648CA" w:rsidRPr="00631D92" w:rsidRDefault="003648CA" w:rsidP="00C77E48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2268"/>
        <w:gridCol w:w="2515"/>
        <w:gridCol w:w="1914"/>
        <w:gridCol w:w="1915"/>
      </w:tblGrid>
      <w:tr w:rsidR="00C77E48" w:rsidRPr="00631D92" w:rsidTr="00B11E81">
        <w:tc>
          <w:tcPr>
            <w:tcW w:w="959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Уровни</w:t>
            </w:r>
          </w:p>
        </w:tc>
        <w:tc>
          <w:tcPr>
            <w:tcW w:w="2268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Информационный поиск</w:t>
            </w:r>
          </w:p>
        </w:tc>
        <w:tc>
          <w:tcPr>
            <w:tcW w:w="2515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Предметно-аналитическая деятельность</w:t>
            </w:r>
          </w:p>
        </w:tc>
        <w:tc>
          <w:tcPr>
            <w:tcW w:w="1914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Перекодировка информации</w:t>
            </w:r>
          </w:p>
        </w:tc>
        <w:tc>
          <w:tcPr>
            <w:tcW w:w="1915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Хранение информации</w:t>
            </w:r>
          </w:p>
        </w:tc>
      </w:tr>
      <w:tr w:rsidR="00C77E48" w:rsidRPr="00631D92" w:rsidTr="00B11E81">
        <w:trPr>
          <w:cantSplit/>
          <w:trHeight w:val="1134"/>
        </w:trPr>
        <w:tc>
          <w:tcPr>
            <w:tcW w:w="959" w:type="dxa"/>
            <w:textDirection w:val="btLr"/>
          </w:tcPr>
          <w:p w:rsidR="00C77E48" w:rsidRPr="00631D92" w:rsidRDefault="00C77E48" w:rsidP="00B11E8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268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Неумение сконцентрировать внимание на объекте. Слабая техника чтения и письма. Неумение сформулировать информационный запрос. Эгоцентрическая речь(как препятствие для плодотворного общения).</w:t>
            </w:r>
          </w:p>
        </w:tc>
        <w:tc>
          <w:tcPr>
            <w:tcW w:w="2515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Несамостоятельность в осуществлении простейших логических операций, подкреплённых наглядными опорами. Неумение оценить адекватность источника информации запросу.</w:t>
            </w:r>
          </w:p>
        </w:tc>
        <w:tc>
          <w:tcPr>
            <w:tcW w:w="1914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Копирование устного или письменного текста, его фрагментов.</w:t>
            </w:r>
          </w:p>
        </w:tc>
        <w:tc>
          <w:tcPr>
            <w:tcW w:w="1915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Механическое запоминание увиденного, услышанного, прочитанного.</w:t>
            </w:r>
          </w:p>
        </w:tc>
      </w:tr>
      <w:tr w:rsidR="00C77E48" w:rsidRPr="00631D92" w:rsidTr="00B11E81">
        <w:trPr>
          <w:cantSplit/>
          <w:trHeight w:val="1519"/>
        </w:trPr>
        <w:tc>
          <w:tcPr>
            <w:tcW w:w="959" w:type="dxa"/>
            <w:textDirection w:val="btLr"/>
          </w:tcPr>
          <w:p w:rsidR="00C77E48" w:rsidRPr="00631D92" w:rsidRDefault="00C77E48" w:rsidP="00B11E8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Стартовый</w:t>
            </w:r>
          </w:p>
        </w:tc>
        <w:tc>
          <w:tcPr>
            <w:tcW w:w="2268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Умение концентрировать внимание на объекте. Признаки социализации речи. Умение получать информацию с помощью вопросов. Умение принимать учебную задачу и формулировать информационный запрос. Осознанность чтения.</w:t>
            </w:r>
          </w:p>
        </w:tc>
        <w:tc>
          <w:tcPr>
            <w:tcW w:w="2515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Элементарные умения в проведении процедуры описания наблюдаемого объекта. Умение определять тему, сюжет, главные слова текста. Способность адекватно оценивать выбранный источник с точки зрения его соответствия информационному запросу.</w:t>
            </w:r>
          </w:p>
        </w:tc>
        <w:tc>
          <w:tcPr>
            <w:tcW w:w="1914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Копирование текста, его фрагментов с выделением главного.</w:t>
            </w:r>
          </w:p>
        </w:tc>
        <w:tc>
          <w:tcPr>
            <w:tcW w:w="1915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Элементы логического запоминания информации, опыт хранения информации в сжатом (устном, письменном графическом) виде.</w:t>
            </w:r>
          </w:p>
        </w:tc>
      </w:tr>
      <w:tr w:rsidR="00C77E48" w:rsidRPr="00631D92" w:rsidTr="00B11E81">
        <w:trPr>
          <w:cantSplit/>
          <w:trHeight w:val="1735"/>
        </w:trPr>
        <w:tc>
          <w:tcPr>
            <w:tcW w:w="959" w:type="dxa"/>
            <w:textDirection w:val="btLr"/>
          </w:tcPr>
          <w:p w:rsidR="00C77E48" w:rsidRPr="00631D92" w:rsidRDefault="00C77E48" w:rsidP="00B11E8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lastRenderedPageBreak/>
              <w:t>Базовый</w:t>
            </w:r>
          </w:p>
        </w:tc>
        <w:tc>
          <w:tcPr>
            <w:tcW w:w="2268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Умение вести целенаправленное наблюдение. Умение получать информацию на слух. Умение пользоваться домашней и общественной библиотекой, книгой, текстом, компьютером для поиска нужного источника (фрагмента) информации.</w:t>
            </w:r>
          </w:p>
        </w:tc>
        <w:tc>
          <w:tcPr>
            <w:tcW w:w="2515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Овладение процедурой сравнения объектов. Умение давать толкования, классифицировать понятия. Умение структурировать информацию, видеть ключевые слова в тексте. Способность оперативно и адекватно оценивать выбранный источник с точки зрения его соответствия информационному запросу.</w:t>
            </w:r>
          </w:p>
        </w:tc>
        <w:tc>
          <w:tcPr>
            <w:tcW w:w="1914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Сжимание информации в той же системе кодирования, использование своих слов и формулировок. Творческий опыт сжимания информации с изменением системы кодирования.</w:t>
            </w:r>
          </w:p>
        </w:tc>
        <w:tc>
          <w:tcPr>
            <w:tcW w:w="1915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Рациональные способы хранения информации в соответствии с особенностями своей памяти. Наличие привычек эффективной организации труда.</w:t>
            </w:r>
          </w:p>
        </w:tc>
      </w:tr>
      <w:tr w:rsidR="00C77E48" w:rsidRPr="00631D92" w:rsidTr="00B11E81">
        <w:trPr>
          <w:cantSplit/>
          <w:trHeight w:val="1134"/>
        </w:trPr>
        <w:tc>
          <w:tcPr>
            <w:tcW w:w="959" w:type="dxa"/>
            <w:textDirection w:val="btLr"/>
          </w:tcPr>
          <w:p w:rsidR="00C77E48" w:rsidRPr="00631D92" w:rsidRDefault="00C77E48" w:rsidP="00B11E8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31D92">
              <w:rPr>
                <w:rFonts w:ascii="Times New Roman" w:hAnsi="Times New Roman" w:cs="Times New Roman"/>
                <w:b/>
              </w:rPr>
              <w:t>Опережающий</w:t>
            </w:r>
          </w:p>
        </w:tc>
        <w:tc>
          <w:tcPr>
            <w:tcW w:w="2268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Умение инициировать и эффективно вести познавательную беседу. Способность ограничивать (сужать) круг поиска информации рациональными приёмами. Избирательное отношение к источникам информации, умение объяснить свои предпочтения.</w:t>
            </w:r>
          </w:p>
        </w:tc>
        <w:tc>
          <w:tcPr>
            <w:tcW w:w="2515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Умение использовать информацию, поданную в прямой и косвенной форме. Умение участвовать в дискуссии, высказывая суждения, осознанно пользуясь аргументами и фактами. Планирование способа вербализации знаний, полученных в ходе работы с текстом книги, компьютером.</w:t>
            </w:r>
          </w:p>
        </w:tc>
        <w:tc>
          <w:tcPr>
            <w:tcW w:w="1914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Сжимание информации с изменением системы кодирования на более рациональную (с точки зрения индивидуальных особенностей ученика).</w:t>
            </w:r>
          </w:p>
        </w:tc>
        <w:tc>
          <w:tcPr>
            <w:tcW w:w="1915" w:type="dxa"/>
          </w:tcPr>
          <w:p w:rsidR="00C77E48" w:rsidRPr="00631D92" w:rsidRDefault="00C77E48" w:rsidP="00B11E8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D92">
              <w:rPr>
                <w:rFonts w:ascii="Times New Roman" w:hAnsi="Times New Roman" w:cs="Times New Roman"/>
              </w:rPr>
              <w:t>Использование кодированных записей и компьютера как средства хранения информации.</w:t>
            </w:r>
          </w:p>
        </w:tc>
      </w:tr>
    </w:tbl>
    <w:p w:rsidR="00844AA3" w:rsidRDefault="00844AA3" w:rsidP="00C77E48">
      <w:pPr>
        <w:spacing w:after="0"/>
        <w:jc w:val="right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553E77" w:rsidRDefault="00553E77" w:rsidP="002E46BE">
      <w:pPr>
        <w:spacing w:after="0"/>
        <w:rPr>
          <w:rFonts w:ascii="Times New Roman" w:hAnsi="Times New Roman" w:cs="Times New Roman"/>
        </w:rPr>
      </w:pPr>
    </w:p>
    <w:p w:rsidR="002E46BE" w:rsidRDefault="002E46BE" w:rsidP="002E46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гармоничного развития информационных умений школьников на уроке  я обеспечиваю следующие условия:</w:t>
      </w:r>
    </w:p>
    <w:p w:rsidR="002E46BE" w:rsidRDefault="002E46BE" w:rsidP="002E46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-Мотивирую информационно-поисковую деятельность обучающихся. Учитывая, что побудительным мотивом к поиску информации в разных источниках был и остаётся познавательный интерес, я создаю на уроке проблемную ситуацию. В процессе коллективного разрешения проблемной ситуации «происходит творческое овладение знаниями, умениями и развитие мыслительных спосорбностей». Для организации детских исследований стараюсь задавать вопросы, которые заставляют детей размышлять, отстаивать определённую точку зрения, разбудят воображение, творчество, интеллектуальную активность.</w:t>
      </w:r>
      <w:r w:rsidR="00553E77">
        <w:rPr>
          <w:rFonts w:ascii="Times New Roman" w:hAnsi="Times New Roman" w:cs="Times New Roman"/>
        </w:rPr>
        <w:t xml:space="preserve"> Организую изучение некоторых тем  (особенно по предмету «Окружающий мир» методом учебного проекта.</w:t>
      </w:r>
    </w:p>
    <w:p w:rsidR="00553E77" w:rsidRPr="00631D92" w:rsidRDefault="00553E77" w:rsidP="002E46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sectPr w:rsidR="00553E77" w:rsidRPr="00631D92" w:rsidSect="00631D92">
      <w:footerReference w:type="even" r:id="rId7"/>
      <w:footerReference w:type="default" r:id="rId8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1F" w:rsidRDefault="008C6E1F" w:rsidP="00445067">
      <w:pPr>
        <w:spacing w:after="0" w:line="240" w:lineRule="auto"/>
      </w:pPr>
      <w:r>
        <w:separator/>
      </w:r>
    </w:p>
  </w:endnote>
  <w:endnote w:type="continuationSeparator" w:id="0">
    <w:p w:rsidR="008C6E1F" w:rsidRDefault="008C6E1F" w:rsidP="0044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7F" w:rsidRDefault="000D61F5" w:rsidP="00885D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5D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D7F" w:rsidRDefault="00885D7F" w:rsidP="00885D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7F" w:rsidRDefault="000D61F5" w:rsidP="00885D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5D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3123">
      <w:rPr>
        <w:rStyle w:val="a5"/>
        <w:noProof/>
      </w:rPr>
      <w:t>1</w:t>
    </w:r>
    <w:r>
      <w:rPr>
        <w:rStyle w:val="a5"/>
      </w:rPr>
      <w:fldChar w:fldCharType="end"/>
    </w:r>
  </w:p>
  <w:p w:rsidR="00885D7F" w:rsidRDefault="00885D7F" w:rsidP="00885D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1F" w:rsidRDefault="008C6E1F" w:rsidP="00445067">
      <w:pPr>
        <w:spacing w:after="0" w:line="240" w:lineRule="auto"/>
      </w:pPr>
      <w:r>
        <w:separator/>
      </w:r>
    </w:p>
  </w:footnote>
  <w:footnote w:type="continuationSeparator" w:id="0">
    <w:p w:rsidR="008C6E1F" w:rsidRDefault="008C6E1F" w:rsidP="0044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982"/>
    <w:multiLevelType w:val="hybridMultilevel"/>
    <w:tmpl w:val="CF8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94135"/>
    <w:multiLevelType w:val="hybridMultilevel"/>
    <w:tmpl w:val="9DB2291C"/>
    <w:lvl w:ilvl="0" w:tplc="395CEC8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17C4"/>
    <w:multiLevelType w:val="hybridMultilevel"/>
    <w:tmpl w:val="CFA8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906A0"/>
    <w:multiLevelType w:val="hybridMultilevel"/>
    <w:tmpl w:val="891A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258C9"/>
    <w:multiLevelType w:val="hybridMultilevel"/>
    <w:tmpl w:val="CC9AA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32C8C"/>
    <w:multiLevelType w:val="hybridMultilevel"/>
    <w:tmpl w:val="45F2E04E"/>
    <w:lvl w:ilvl="0" w:tplc="395CEC8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4AA3"/>
    <w:rsid w:val="00006E65"/>
    <w:rsid w:val="000A1E5B"/>
    <w:rsid w:val="000B54F1"/>
    <w:rsid w:val="000D61F5"/>
    <w:rsid w:val="001054CD"/>
    <w:rsid w:val="00143A43"/>
    <w:rsid w:val="00214307"/>
    <w:rsid w:val="00255F3D"/>
    <w:rsid w:val="00261A03"/>
    <w:rsid w:val="002E46BE"/>
    <w:rsid w:val="0032689F"/>
    <w:rsid w:val="00345113"/>
    <w:rsid w:val="003648CA"/>
    <w:rsid w:val="00386018"/>
    <w:rsid w:val="00387B9D"/>
    <w:rsid w:val="003E1B50"/>
    <w:rsid w:val="004230A5"/>
    <w:rsid w:val="00445067"/>
    <w:rsid w:val="004C0C96"/>
    <w:rsid w:val="004E44DE"/>
    <w:rsid w:val="00517AAD"/>
    <w:rsid w:val="00553E77"/>
    <w:rsid w:val="00596170"/>
    <w:rsid w:val="005E3698"/>
    <w:rsid w:val="005F1884"/>
    <w:rsid w:val="00631D92"/>
    <w:rsid w:val="00660E3F"/>
    <w:rsid w:val="006C1FCE"/>
    <w:rsid w:val="006E51C2"/>
    <w:rsid w:val="006F7250"/>
    <w:rsid w:val="00841B86"/>
    <w:rsid w:val="00844AA3"/>
    <w:rsid w:val="0085590B"/>
    <w:rsid w:val="00857412"/>
    <w:rsid w:val="00885D7F"/>
    <w:rsid w:val="008C6E1F"/>
    <w:rsid w:val="008D174A"/>
    <w:rsid w:val="008D5B33"/>
    <w:rsid w:val="00A91A23"/>
    <w:rsid w:val="00AB5C19"/>
    <w:rsid w:val="00AF20CB"/>
    <w:rsid w:val="00BB3398"/>
    <w:rsid w:val="00BE33AF"/>
    <w:rsid w:val="00C04B35"/>
    <w:rsid w:val="00C22EEE"/>
    <w:rsid w:val="00C60D90"/>
    <w:rsid w:val="00C75770"/>
    <w:rsid w:val="00C77E48"/>
    <w:rsid w:val="00CD5714"/>
    <w:rsid w:val="00D61E21"/>
    <w:rsid w:val="00DC6345"/>
    <w:rsid w:val="00DE1FC5"/>
    <w:rsid w:val="00DE248F"/>
    <w:rsid w:val="00F43C87"/>
    <w:rsid w:val="00FA3123"/>
    <w:rsid w:val="00FF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4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44A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44AA3"/>
  </w:style>
  <w:style w:type="paragraph" w:styleId="a6">
    <w:name w:val="List Paragraph"/>
    <w:basedOn w:val="a"/>
    <w:uiPriority w:val="34"/>
    <w:qFormat/>
    <w:rsid w:val="00631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17</Pages>
  <Words>4875</Words>
  <Characters>27792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Эльмира</cp:lastModifiedBy>
  <cp:revision>20</cp:revision>
  <dcterms:created xsi:type="dcterms:W3CDTF">2013-12-10T11:37:00Z</dcterms:created>
  <dcterms:modified xsi:type="dcterms:W3CDTF">2013-12-12T14:01:00Z</dcterms:modified>
</cp:coreProperties>
</file>