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МОУ-СОШ № 3</w:t>
      </w: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Pr="005F6790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5F679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Доклад</w:t>
      </w:r>
    </w:p>
    <w:p w:rsidR="005775E7" w:rsidRPr="005F6790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5F679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«Соответствие методов обучения формам организации уроков»</w:t>
      </w: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5775E7" w:rsidRPr="005F6790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5F679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Учитель: Макейчева О.К.</w:t>
      </w: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Армавир</w:t>
      </w:r>
    </w:p>
    <w:p w:rsidR="005775E7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2009г.</w:t>
      </w:r>
    </w:p>
    <w:p w:rsidR="005775E7" w:rsidRPr="000107AD" w:rsidRDefault="005775E7" w:rsidP="0057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07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СУЩНОСТЬ УРОКА</w:t>
      </w:r>
    </w:p>
    <w:p w:rsidR="005775E7" w:rsidRPr="00A94134" w:rsidRDefault="005775E7" w:rsidP="005775E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литературе по дидактике, методике, педагогическим технологиям определение понятия "Урок", как правило, сводят к целостному, логически завершенному, ограниченному рамками времени отрезку образовательного процесса, в котором учебная работа проводится с постоянным составом учащихся примерно одинакового возраста, уровня подготовки.  </w:t>
      </w:r>
      <w:r w:rsidRPr="00A941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 образному выражению Н.М. Верзилина, "урок -- это солнце, вокруг которого, как планеты, вращаются все другие формы учебных занятий".</w:t>
      </w:r>
    </w:p>
    <w:p w:rsidR="005775E7" w:rsidRPr="00A94134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5E7" w:rsidRDefault="005775E7" w:rsidP="0057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107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УРОКУ</w:t>
      </w:r>
    </w:p>
    <w:p w:rsidR="005775E7" w:rsidRPr="00A94134" w:rsidRDefault="005775E7" w:rsidP="00577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hAnsi="Times New Roman" w:cs="Times New Roman"/>
          <w:color w:val="000000"/>
          <w:sz w:val="24"/>
          <w:szCs w:val="24"/>
        </w:rPr>
        <w:t>Хороший урок — дело не простое даже для опытного учителя. Искусство проведения уроков во многом зависит от понимания и выполнения учителем социальных и педагогических требований, которым должен удовлетворять урок. Требования эти определяются задачами школы, закономерностями и принципами обучения.</w:t>
      </w:r>
      <w:r w:rsidRPr="00A94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конструировании урока необходимо соблюдать условия и правила его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75E7" w:rsidRPr="00A94134" w:rsidRDefault="005775E7" w:rsidP="005775E7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следует: </w:t>
      </w:r>
    </w:p>
    <w:p w:rsidR="005775E7" w:rsidRPr="00A94134" w:rsidRDefault="005775E7" w:rsidP="005775E7">
      <w:pPr>
        <w:numPr>
          <w:ilvl w:val="2"/>
          <w:numId w:val="4"/>
        </w:numPr>
        <w:tabs>
          <w:tab w:val="num" w:pos="1320"/>
        </w:tabs>
        <w:spacing w:after="0" w:line="240" w:lineRule="auto"/>
        <w:ind w:leftChars="1134" w:left="2495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общую дидактическую цель урока, включающую образовательную, воспитательную и развивающую составляющие; </w:t>
      </w:r>
    </w:p>
    <w:p w:rsidR="005775E7" w:rsidRPr="00A94134" w:rsidRDefault="005775E7" w:rsidP="005775E7">
      <w:pPr>
        <w:numPr>
          <w:ilvl w:val="2"/>
          <w:numId w:val="4"/>
        </w:numPr>
        <w:tabs>
          <w:tab w:val="num" w:pos="1320"/>
        </w:tabs>
        <w:spacing w:after="0" w:line="240" w:lineRule="auto"/>
        <w:ind w:leftChars="1134" w:left="2495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тип урока и подготовить содержание учебного материала, определив его объем и сложность в соответствии с поставленной целью и возможностями учащихся; </w:t>
      </w:r>
    </w:p>
    <w:p w:rsidR="005775E7" w:rsidRPr="00A94134" w:rsidRDefault="005775E7" w:rsidP="005775E7">
      <w:pPr>
        <w:numPr>
          <w:ilvl w:val="2"/>
          <w:numId w:val="4"/>
        </w:numPr>
        <w:tabs>
          <w:tab w:val="num" w:pos="1320"/>
        </w:tabs>
        <w:spacing w:after="0" w:line="240" w:lineRule="auto"/>
        <w:ind w:leftChars="1134" w:left="2495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и детализировать дидактические задачи урока, последовательное решение которых приведет к достижению всех целей; </w:t>
      </w:r>
    </w:p>
    <w:p w:rsidR="005775E7" w:rsidRPr="00A94134" w:rsidRDefault="005775E7" w:rsidP="005775E7">
      <w:pPr>
        <w:numPr>
          <w:ilvl w:val="2"/>
          <w:numId w:val="4"/>
        </w:numPr>
        <w:tabs>
          <w:tab w:val="num" w:pos="1320"/>
        </w:tabs>
        <w:spacing w:after="0" w:line="240" w:lineRule="auto"/>
        <w:ind w:leftChars="1134" w:left="2495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выбрать наиболее эффективное сочетание методов и приемов обучения в соответствии с поставленными целями, содержанием учебного материала, уровнем обученности учащихся и дидактическими задачами; </w:t>
      </w:r>
    </w:p>
    <w:p w:rsidR="005775E7" w:rsidRPr="00A94134" w:rsidRDefault="005775E7" w:rsidP="005775E7">
      <w:pPr>
        <w:numPr>
          <w:ilvl w:val="2"/>
          <w:numId w:val="4"/>
        </w:numPr>
        <w:tabs>
          <w:tab w:val="num" w:pos="1320"/>
        </w:tabs>
        <w:spacing w:after="0" w:line="240" w:lineRule="auto"/>
        <w:ind w:leftChars="1134" w:left="2495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структуру урока, соответствующую целям и задачам, содержанию и методам обучения; </w:t>
      </w:r>
    </w:p>
    <w:p w:rsidR="005775E7" w:rsidRPr="00A94134" w:rsidRDefault="005775E7" w:rsidP="005775E7">
      <w:pPr>
        <w:numPr>
          <w:ilvl w:val="2"/>
          <w:numId w:val="4"/>
        </w:numPr>
        <w:tabs>
          <w:tab w:val="num" w:pos="1320"/>
        </w:tabs>
        <w:spacing w:after="0" w:line="240" w:lineRule="auto"/>
        <w:ind w:leftChars="1134" w:left="2495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соответствующую форму организации урока.</w:t>
      </w:r>
    </w:p>
    <w:p w:rsidR="005775E7" w:rsidRPr="00A94134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5E7" w:rsidRPr="00A94134" w:rsidRDefault="005775E7" w:rsidP="005775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Следовательно, каждая система  методов обучения соответствует различным формам организации   урока.</w:t>
      </w: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 прежде, чем выбрать методы обучения и ту или иную организационную форму урока следует определить тип данного урока.</w:t>
      </w:r>
      <w:r w:rsidRPr="00A9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5E7" w:rsidRPr="000107AD" w:rsidRDefault="005775E7" w:rsidP="005775E7">
      <w:pPr>
        <w:spacing w:after="0" w:line="240" w:lineRule="auto"/>
        <w:ind w:leftChars="1134" w:left="249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</w:t>
      </w:r>
      <w:r w:rsidRPr="000107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ТИПОЛОГИЯ УРОКОВ</w:t>
      </w:r>
    </w:p>
    <w:p w:rsidR="005775E7" w:rsidRPr="00A94134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теории и практике обучения ведущее значение отводится следующим типологиям уроков: </w:t>
      </w:r>
    </w:p>
    <w:p w:rsidR="005775E7" w:rsidRPr="00A94134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основной дидактической цели; </w:t>
      </w:r>
    </w:p>
    <w:p w:rsidR="005775E7" w:rsidRPr="00A94134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основному способу их проведения; </w:t>
      </w:r>
    </w:p>
    <w:p w:rsidR="005775E7" w:rsidRPr="00A94134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основным этапам учебного процесса. </w:t>
      </w:r>
    </w:p>
    <w:p w:rsidR="005775E7" w:rsidRPr="00A94134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основной дидактической цели выделяют такие типы уроков: </w:t>
      </w:r>
    </w:p>
    <w:p w:rsidR="005775E7" w:rsidRPr="00A94134" w:rsidRDefault="005775E7" w:rsidP="005775E7">
      <w:pPr>
        <w:numPr>
          <w:ilvl w:val="0"/>
          <w:numId w:val="1"/>
        </w:numPr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ознакомления с новым материалом; </w:t>
      </w:r>
    </w:p>
    <w:p w:rsidR="005775E7" w:rsidRPr="00A94134" w:rsidRDefault="005775E7" w:rsidP="005775E7">
      <w:pPr>
        <w:numPr>
          <w:ilvl w:val="0"/>
          <w:numId w:val="1"/>
        </w:numPr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закрепления изученного; </w:t>
      </w:r>
    </w:p>
    <w:p w:rsidR="005775E7" w:rsidRPr="00A94134" w:rsidRDefault="005775E7" w:rsidP="005775E7">
      <w:pPr>
        <w:numPr>
          <w:ilvl w:val="0"/>
          <w:numId w:val="1"/>
        </w:numPr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применения знаний и умений; </w:t>
      </w:r>
    </w:p>
    <w:p w:rsidR="005775E7" w:rsidRPr="00A94134" w:rsidRDefault="005775E7" w:rsidP="005775E7">
      <w:pPr>
        <w:numPr>
          <w:ilvl w:val="0"/>
          <w:numId w:val="1"/>
        </w:numPr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обобщения и систематизации знаний; </w:t>
      </w:r>
    </w:p>
    <w:p w:rsidR="005775E7" w:rsidRPr="00A94134" w:rsidRDefault="005775E7" w:rsidP="005775E7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проверки и коррекции знаний и умений; </w:t>
      </w:r>
    </w:p>
    <w:p w:rsidR="005775E7" w:rsidRPr="00A94134" w:rsidRDefault="005775E7" w:rsidP="005775E7">
      <w:pPr>
        <w:numPr>
          <w:ilvl w:val="0"/>
          <w:numId w:val="1"/>
        </w:numPr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комбинированный урок. </w:t>
      </w:r>
    </w:p>
    <w:p w:rsidR="005775E7" w:rsidRPr="00A94134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Типологией по основному способу проведения их подразделяют на уроки: </w:t>
      </w:r>
    </w:p>
    <w:p w:rsidR="005775E7" w:rsidRPr="00A94134" w:rsidRDefault="005775E7" w:rsidP="005775E7">
      <w:pPr>
        <w:numPr>
          <w:ilvl w:val="0"/>
          <w:numId w:val="2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беседы; </w:t>
      </w:r>
    </w:p>
    <w:p w:rsidR="005775E7" w:rsidRPr="00A94134" w:rsidRDefault="005775E7" w:rsidP="005775E7">
      <w:pPr>
        <w:numPr>
          <w:ilvl w:val="0"/>
          <w:numId w:val="2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лекции; </w:t>
      </w:r>
    </w:p>
    <w:p w:rsidR="005775E7" w:rsidRPr="00A94134" w:rsidRDefault="005775E7" w:rsidP="005775E7">
      <w:pPr>
        <w:numPr>
          <w:ilvl w:val="0"/>
          <w:numId w:val="2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экскурсии; </w:t>
      </w:r>
    </w:p>
    <w:p w:rsidR="005775E7" w:rsidRPr="00A94134" w:rsidRDefault="005775E7" w:rsidP="005775E7">
      <w:pPr>
        <w:numPr>
          <w:ilvl w:val="0"/>
          <w:numId w:val="2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киноуроки; </w:t>
      </w:r>
    </w:p>
    <w:p w:rsidR="005775E7" w:rsidRPr="00A94134" w:rsidRDefault="005775E7" w:rsidP="005775E7">
      <w:pPr>
        <w:numPr>
          <w:ilvl w:val="0"/>
          <w:numId w:val="2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учащихся; </w:t>
      </w:r>
    </w:p>
    <w:p w:rsidR="005775E7" w:rsidRPr="00A94134" w:rsidRDefault="005775E7" w:rsidP="005775E7">
      <w:pPr>
        <w:numPr>
          <w:ilvl w:val="0"/>
          <w:numId w:val="2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и практические работы; </w:t>
      </w:r>
    </w:p>
    <w:p w:rsidR="005775E7" w:rsidRPr="00A94134" w:rsidRDefault="005775E7" w:rsidP="005775E7">
      <w:pPr>
        <w:numPr>
          <w:ilvl w:val="0"/>
          <w:numId w:val="2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сочетание различных форм занятий. </w:t>
      </w:r>
    </w:p>
    <w:p w:rsidR="005775E7" w:rsidRPr="00A94134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Если же за основу типологии, берутся основные этапы учебного процесса, то выделяют уроки: </w:t>
      </w:r>
    </w:p>
    <w:p w:rsidR="005775E7" w:rsidRPr="00A94134" w:rsidRDefault="005775E7" w:rsidP="005775E7">
      <w:pPr>
        <w:numPr>
          <w:ilvl w:val="0"/>
          <w:numId w:val="3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вводные; </w:t>
      </w:r>
    </w:p>
    <w:p w:rsidR="005775E7" w:rsidRPr="00A94134" w:rsidRDefault="005775E7" w:rsidP="005775E7">
      <w:pPr>
        <w:numPr>
          <w:ilvl w:val="0"/>
          <w:numId w:val="3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первичного ознакомления с материалом; </w:t>
      </w:r>
    </w:p>
    <w:p w:rsidR="005775E7" w:rsidRPr="00A94134" w:rsidRDefault="005775E7" w:rsidP="005775E7">
      <w:pPr>
        <w:numPr>
          <w:ilvl w:val="0"/>
          <w:numId w:val="3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понятий, установления законов и правил; </w:t>
      </w:r>
    </w:p>
    <w:p w:rsidR="005775E7" w:rsidRPr="00A94134" w:rsidRDefault="005775E7" w:rsidP="005775E7">
      <w:pPr>
        <w:numPr>
          <w:ilvl w:val="0"/>
          <w:numId w:val="3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полученных правил на практике; </w:t>
      </w:r>
    </w:p>
    <w:p w:rsidR="005775E7" w:rsidRPr="00A94134" w:rsidRDefault="005775E7" w:rsidP="005775E7">
      <w:pPr>
        <w:numPr>
          <w:ilvl w:val="0"/>
          <w:numId w:val="3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повторения и обобщения; </w:t>
      </w:r>
    </w:p>
    <w:p w:rsidR="005775E7" w:rsidRPr="00A94134" w:rsidRDefault="005775E7" w:rsidP="005775E7">
      <w:pPr>
        <w:numPr>
          <w:ilvl w:val="0"/>
          <w:numId w:val="3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контрольные; </w:t>
      </w:r>
    </w:p>
    <w:p w:rsidR="005775E7" w:rsidRPr="00A94134" w:rsidRDefault="005775E7" w:rsidP="005775E7">
      <w:pPr>
        <w:numPr>
          <w:ilvl w:val="0"/>
          <w:numId w:val="3"/>
        </w:numPr>
        <w:tabs>
          <w:tab w:val="num" w:pos="360"/>
        </w:tabs>
        <w:spacing w:after="0" w:line="240" w:lineRule="auto"/>
        <w:ind w:leftChars="-163"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смешанные или комбинированные. </w:t>
      </w:r>
    </w:p>
    <w:p w:rsidR="005775E7" w:rsidRPr="000107AD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75E7" w:rsidRPr="00B30F3E" w:rsidRDefault="005775E7" w:rsidP="00577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30F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организации урока могут быть следующие: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Уроки в форме соревнований и игр: конкурс, турнир, эстафета, дуэль, КВН, деловая игра, ролевая игра, кроссворд, викторина и т.д.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Уроки, основанные на нетрадиционной организации учебного материала: урок мудрости, откровение, урок-блок, урок-"дублер начинает действовать"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Уроки, напоминающие публичные формы общения: пресс-конференция, брифинг, аукцион, бенефис, регламентированная дискуссия, панорама, телемост, репортаж, диалог, "живая газета", устный журнал и т.д.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Уроки, основанные на имитации деятельности учреждений и организаций: следствие, патентное бюро, ученый совет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Уроки, основанные на имитации деятельности при проведении общественно - культурных мероприятий: заочная экскурсия, экскурсия в прошлое, путешествие, прогулки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Уроки, опирающиеся на фантазию: урок-сказка, урок-сюрприз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Использование на уроке традиционных форм внеклассной работы: "следствие ведут знатоки", спектакль, "брейн-ринг", диспут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 Интегрированные уроки.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Трансформация традиционных способов организации урока: лекция-парадокс, парный опрос, экспресс-опрос, урок-защита оценки, урок-консультация, урок-практикум, урок-семинар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примеров другого подхода к типологии уроков форме их проведения можно привести такие блоки однотипных уроков: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Уроки творчества: урок изобретательства, урок-выставка, урок-сочинение, урок - творческий отчет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Уроки, созвучные с общественными тенденциями: урок - общественный смотр знаний, урок-диспут, урок-диалог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Межпредметный и внутрикурсовой уроки: одновременно по двум предметам, одновременно для учащихся разных возрастов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Уроки с элементами историзма: урок об ученых, урок-бенефис, урок-исторический обзор, урок-портрет и т.д.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Театрализованные уроки: урок-спектакль, урок воспоминаний, урок-суд, урок-аукцион и т.д.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Игровые уроки: урок - деловая игра, урок - ролевая игра, урок с дидактической игрой, урок-соревнование, урок-путешествие и т. д. </w:t>
      </w:r>
    </w:p>
    <w:p w:rsidR="005775E7" w:rsidRPr="00A94134" w:rsidRDefault="005775E7" w:rsidP="005775E7">
      <w:pPr>
        <w:spacing w:after="0" w:line="240" w:lineRule="auto"/>
        <w:ind w:leftChars="1134" w:left="249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Вспомогательные уроки: урок-тест, урок для родителей, урок консультация и т.д. </w:t>
      </w:r>
    </w:p>
    <w:p w:rsidR="005775E7" w:rsidRDefault="005775E7" w:rsidP="005775E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775E7" w:rsidRPr="005B59CF" w:rsidRDefault="005775E7" w:rsidP="005775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1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Рождение любого урока начинается с </w:t>
      </w:r>
      <w:r w:rsidRPr="00A94134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ru-RU"/>
        </w:rPr>
        <w:t>осознания и правильного, четкого определения его конечной цели -- чего учитель хочет добиться; затем установления средства - что поможет учителю в достижении цели, а уж затем определения способа -- как учитель будет действовать, чтобы цель была достигнута.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 Перед учителем встает проблема выбора системы </w:t>
      </w:r>
      <w:r w:rsidRPr="005B59CF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ru-RU"/>
        </w:rPr>
        <w:t>методов обучения.</w:t>
      </w:r>
    </w:p>
    <w:p w:rsidR="005775E7" w:rsidRDefault="005775E7" w:rsidP="005775E7">
      <w:pPr>
        <w:pStyle w:val="HTML"/>
      </w:pP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5B59CF">
        <w:rPr>
          <w:rFonts w:ascii="Times New Roman" w:hAnsi="Times New Roman" w:cs="Times New Roman"/>
          <w:b/>
          <w:sz w:val="24"/>
          <w:szCs w:val="24"/>
        </w:rPr>
        <w:t>«метод»</w:t>
      </w:r>
      <w:r w:rsidRPr="005B59CF">
        <w:rPr>
          <w:rFonts w:ascii="Times New Roman" w:hAnsi="Times New Roman" w:cs="Times New Roman"/>
          <w:sz w:val="24"/>
          <w:szCs w:val="24"/>
        </w:rPr>
        <w:t xml:space="preserve"> в переводе с греческого означает «исследование, способ,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 xml:space="preserve">путь к достижению  цели».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 xml:space="preserve"> «Метод - в самом общем  значении  -  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достижения  цели,  определенным  образом  у</w:t>
      </w:r>
      <w:r>
        <w:rPr>
          <w:rFonts w:ascii="Times New Roman" w:hAnsi="Times New Roman" w:cs="Times New Roman"/>
          <w:sz w:val="24"/>
          <w:szCs w:val="24"/>
        </w:rPr>
        <w:t xml:space="preserve">порядоченная   деятельность», </w:t>
      </w:r>
      <w:r w:rsidRPr="005B59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сказано в философском словаре. Очевидно, что и  в  процессе  обучения  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выступает как упорядоченный способ взаимосвязанной  деятельности  учителя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учащихся по достижению  определенных  учебно-воспитательных  целей.  С 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точки зрения каждый метод обучения органически  включает  в  себя  обучающую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работу  учителя  (изложение,  объяснение  нового  материала)  и  организацию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активной учебно-познавательной деятельности учащихся. То  есть,  учитель,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одной стороны, сам объясняет материал, а с другой - стремится  стимулировать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учебно-познавательную деятельность учащихся  (побуждает  их  к  размышлению,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 xml:space="preserve">самостоятельному формулированию  выводов  и  т.д.).  Иногда  же,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сам учитель не объясняет новый материал,  а  лишь  определяет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его  тему,  проводит  вступительную   беседу,   инструктирует   учащихся 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редстоящей учебной деятельности</w:t>
      </w:r>
      <w:r w:rsidRPr="005B59CF">
        <w:rPr>
          <w:rFonts w:ascii="Times New Roman" w:hAnsi="Times New Roman" w:cs="Times New Roman"/>
          <w:sz w:val="24"/>
          <w:szCs w:val="24"/>
        </w:rPr>
        <w:t>, а затем  предлагает 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самим  о</w:t>
      </w:r>
      <w:r>
        <w:rPr>
          <w:rFonts w:ascii="Times New Roman" w:hAnsi="Times New Roman" w:cs="Times New Roman"/>
          <w:sz w:val="24"/>
          <w:szCs w:val="24"/>
        </w:rPr>
        <w:t>смыслить  и  усвоить  материал</w:t>
      </w:r>
      <w:r w:rsidRPr="005B59CF">
        <w:rPr>
          <w:rFonts w:ascii="Times New Roman" w:hAnsi="Times New Roman" w:cs="Times New Roman"/>
          <w:sz w:val="24"/>
          <w:szCs w:val="24"/>
        </w:rPr>
        <w:t>.  Как  видим,  и 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сочетается обучающая работа  учителя  и  организуемая  им  активная  учебно-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познавательная деятельность учащихся. Все это позволяет сделать  вывод: 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методами обучения  следует  понимать  способы  обучающей  работы  учителя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организации   учебно-познавательной   деятельности   учащихся   по  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различных  дидактических  задач,   направленных   на   овладение   изучаемым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материалом.</w:t>
      </w:r>
    </w:p>
    <w:p w:rsidR="005775E7" w:rsidRPr="005B59CF" w:rsidRDefault="005775E7" w:rsidP="005775E7">
      <w:pPr>
        <w:tabs>
          <w:tab w:val="left" w:pos="5496"/>
        </w:tabs>
        <w:spacing w:after="0" w:line="240" w:lineRule="auto"/>
        <w:ind w:leftChars="1134" w:left="2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9CF">
        <w:rPr>
          <w:rFonts w:ascii="Times New Roman" w:hAnsi="Times New Roman" w:cs="Times New Roman"/>
          <w:b/>
          <w:sz w:val="24"/>
          <w:szCs w:val="24"/>
        </w:rPr>
        <w:t>Все  разнообразие методов обучения можно разделить на пять следующих групп: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 xml:space="preserve">       а)  методы  устного   изложения   знаний   учителем   и   активизации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познавательной деятельности учащихся: рассказ, объяснение, лекция,  беседа;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метод иллюстрации и демонстрации при устном изложении изучаемого материала: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59CF">
        <w:rPr>
          <w:rFonts w:ascii="Times New Roman" w:hAnsi="Times New Roman" w:cs="Times New Roman"/>
          <w:sz w:val="24"/>
          <w:szCs w:val="24"/>
        </w:rPr>
        <w:t xml:space="preserve"> б)  методы  закрепления  изучаемого  материала:  беседа,   работа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CF">
        <w:rPr>
          <w:rFonts w:ascii="Times New Roman" w:hAnsi="Times New Roman" w:cs="Times New Roman"/>
          <w:sz w:val="24"/>
          <w:szCs w:val="24"/>
        </w:rPr>
        <w:t>учебником: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 xml:space="preserve">       в) методы самостоятельной работы учащихся по  осмыслению  и  усвоению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нового материала: работа с учебником, лабораторные работы;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 xml:space="preserve">       г) методы учебной работы по применению знаний на практике и выработке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умений и навыков: упражнения, лабораторные занятия;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 xml:space="preserve">       д) методы проверки  и  оценки  знаний,  умений  и  навыков  учащихся: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повседневное наблюдение за работой учащихся, устный опрос  (индивидуальный,</w:t>
      </w:r>
    </w:p>
    <w:p w:rsidR="005775E7" w:rsidRPr="005B59CF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фронтальный,  уплотненный),  выставление  поурочного   балла,   контрольные</w:t>
      </w:r>
    </w:p>
    <w:p w:rsidR="005775E7" w:rsidRDefault="005775E7" w:rsidP="005775E7">
      <w:pPr>
        <w:pStyle w:val="HTML"/>
        <w:tabs>
          <w:tab w:val="clear" w:pos="8244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9CF">
        <w:rPr>
          <w:rFonts w:ascii="Times New Roman" w:hAnsi="Times New Roman" w:cs="Times New Roman"/>
          <w:sz w:val="24"/>
          <w:szCs w:val="24"/>
        </w:rPr>
        <w:t>работы, проверка домашних работ, программированный контроль.</w:t>
      </w:r>
    </w:p>
    <w:p w:rsidR="005775E7" w:rsidRDefault="005775E7" w:rsidP="005775E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75E7" w:rsidRPr="00CC7181" w:rsidRDefault="005775E7" w:rsidP="005775E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C7181">
        <w:rPr>
          <w:rFonts w:ascii="Times New Roman" w:hAnsi="Times New Roman" w:cs="Times New Roman"/>
          <w:color w:val="000000"/>
          <w:sz w:val="24"/>
          <w:szCs w:val="24"/>
        </w:rPr>
        <w:t>От выбора  и  характера  использования  того  или  иного  метода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181">
        <w:rPr>
          <w:rFonts w:ascii="Times New Roman" w:hAnsi="Times New Roman" w:cs="Times New Roman"/>
          <w:color w:val="000000"/>
          <w:sz w:val="24"/>
          <w:szCs w:val="24"/>
        </w:rPr>
        <w:t>зависит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многое.  </w:t>
      </w:r>
      <w:r w:rsidRPr="003B6142">
        <w:rPr>
          <w:rFonts w:ascii="Times New Roman" w:hAnsi="Times New Roman" w:cs="Times New Roman"/>
          <w:b/>
          <w:color w:val="000000"/>
          <w:sz w:val="24"/>
          <w:szCs w:val="24"/>
        </w:rPr>
        <w:t>Главное: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181">
        <w:rPr>
          <w:rFonts w:ascii="Times New Roman" w:hAnsi="Times New Roman" w:cs="Times New Roman"/>
          <w:color w:val="000000"/>
          <w:sz w:val="24"/>
          <w:szCs w:val="24"/>
        </w:rPr>
        <w:t>будет ли  учебный  труд  для  детей  радостным  и  интересным  или скучным и обременительным.</w:t>
      </w:r>
      <w:r w:rsidRPr="005F6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181">
        <w:rPr>
          <w:rFonts w:ascii="Times New Roman" w:hAnsi="Times New Roman" w:cs="Times New Roman"/>
          <w:color w:val="000000"/>
          <w:sz w:val="24"/>
          <w:szCs w:val="24"/>
        </w:rPr>
        <w:t>Методы определяют творчество учителя, эффективность его работы, усвоения  учебного материала и формирования качеств личности ученика.</w:t>
      </w:r>
    </w:p>
    <w:p w:rsidR="005775E7" w:rsidRDefault="005775E7" w:rsidP="005775E7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75E7" w:rsidRPr="005F6790" w:rsidRDefault="005775E7" w:rsidP="005775E7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790">
        <w:rPr>
          <w:rFonts w:ascii="Times New Roman" w:hAnsi="Times New Roman" w:cs="Times New Roman"/>
          <w:b/>
          <w:color w:val="000000"/>
          <w:sz w:val="24"/>
          <w:szCs w:val="24"/>
        </w:rPr>
        <w:t>Соответствие методов обучения формам организации уроков, их правильное использование определяют результативность и плодотворность обучения.</w:t>
      </w:r>
    </w:p>
    <w:p w:rsidR="005775E7" w:rsidRPr="00CC7181" w:rsidRDefault="005775E7" w:rsidP="005775E7">
      <w:pPr>
        <w:tabs>
          <w:tab w:val="left" w:pos="9923"/>
        </w:tabs>
        <w:spacing w:after="0" w:line="240" w:lineRule="auto"/>
        <w:ind w:leftChars="1134" w:left="2495" w:firstLine="8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C7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75E7" w:rsidRDefault="005775E7" w:rsidP="005775E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775E7" w:rsidRDefault="005775E7" w:rsidP="005775E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17D68" w:rsidRDefault="00F17D68"/>
    <w:sectPr w:rsidR="00F17D68" w:rsidSect="005775E7">
      <w:headerReference w:type="default" r:id="rId7"/>
      <w:pgSz w:w="11906" w:h="16838"/>
      <w:pgMar w:top="851" w:right="850" w:bottom="426" w:left="993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D1" w:rsidRDefault="00E652D1" w:rsidP="005775E7">
      <w:pPr>
        <w:spacing w:after="0" w:line="240" w:lineRule="auto"/>
      </w:pPr>
      <w:r>
        <w:separator/>
      </w:r>
    </w:p>
  </w:endnote>
  <w:endnote w:type="continuationSeparator" w:id="1">
    <w:p w:rsidR="00E652D1" w:rsidRDefault="00E652D1" w:rsidP="0057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D1" w:rsidRDefault="00E652D1" w:rsidP="005775E7">
      <w:pPr>
        <w:spacing w:after="0" w:line="240" w:lineRule="auto"/>
      </w:pPr>
      <w:r>
        <w:separator/>
      </w:r>
    </w:p>
  </w:footnote>
  <w:footnote w:type="continuationSeparator" w:id="1">
    <w:p w:rsidR="00E652D1" w:rsidRDefault="00E652D1" w:rsidP="0057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6560"/>
      <w:docPartObj>
        <w:docPartGallery w:val="Page Numbers (Top of Page)"/>
        <w:docPartUnique/>
      </w:docPartObj>
    </w:sdtPr>
    <w:sdtContent>
      <w:p w:rsidR="005775E7" w:rsidRDefault="005775E7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75E7" w:rsidRDefault="005775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59B"/>
    <w:multiLevelType w:val="hybridMultilevel"/>
    <w:tmpl w:val="5EE62700"/>
    <w:lvl w:ilvl="0" w:tplc="DF185320">
      <w:start w:val="1"/>
      <w:numFmt w:val="bullet"/>
      <w:lvlText w:val=""/>
      <w:lvlJc w:val="left"/>
      <w:pPr>
        <w:tabs>
          <w:tab w:val="num" w:pos="1321"/>
        </w:tabs>
        <w:ind w:left="1321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93B1C"/>
    <w:multiLevelType w:val="hybridMultilevel"/>
    <w:tmpl w:val="DB260444"/>
    <w:lvl w:ilvl="0" w:tplc="DF185320">
      <w:start w:val="1"/>
      <w:numFmt w:val="bullet"/>
      <w:lvlText w:val=""/>
      <w:lvlJc w:val="left"/>
      <w:pPr>
        <w:tabs>
          <w:tab w:val="num" w:pos="1321"/>
        </w:tabs>
        <w:ind w:left="1321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D6ECD"/>
    <w:multiLevelType w:val="hybridMultilevel"/>
    <w:tmpl w:val="0DFE3276"/>
    <w:lvl w:ilvl="0" w:tplc="48848152">
      <w:start w:val="1"/>
      <w:numFmt w:val="decimal"/>
      <w:lvlText w:val="%1)"/>
      <w:lvlJc w:val="left"/>
      <w:pPr>
        <w:tabs>
          <w:tab w:val="num" w:pos="961"/>
        </w:tabs>
        <w:ind w:left="961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81"/>
        </w:tabs>
        <w:ind w:left="1681" w:hanging="360"/>
      </w:pPr>
    </w:lvl>
    <w:lvl w:ilvl="2" w:tplc="DF185320">
      <w:start w:val="1"/>
      <w:numFmt w:val="bullet"/>
      <w:lvlText w:val=""/>
      <w:lvlJc w:val="left"/>
      <w:pPr>
        <w:tabs>
          <w:tab w:val="num" w:pos="2761"/>
        </w:tabs>
        <w:ind w:left="2761" w:hanging="360"/>
      </w:pPr>
      <w:rPr>
        <w:rFonts w:ascii="Wingdings 2" w:hAnsi="Wingdings 2" w:hint="default"/>
      </w:rPr>
    </w:lvl>
    <w:lvl w:ilvl="3" w:tplc="04190003">
      <w:start w:val="1"/>
      <w:numFmt w:val="bullet"/>
      <w:lvlText w:val="o"/>
      <w:lvlJc w:val="left"/>
      <w:pPr>
        <w:tabs>
          <w:tab w:val="num" w:pos="3121"/>
        </w:tabs>
        <w:ind w:left="3121" w:hanging="360"/>
      </w:pPr>
      <w:rPr>
        <w:rFonts w:ascii="Courier New" w:hAnsi="Courier New" w:cs="Courier New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16CC0"/>
    <w:multiLevelType w:val="hybridMultilevel"/>
    <w:tmpl w:val="C4EE80BC"/>
    <w:lvl w:ilvl="0" w:tplc="DF18532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5E7"/>
    <w:rsid w:val="005775E7"/>
    <w:rsid w:val="00E652D1"/>
    <w:rsid w:val="00F1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7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75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5E7"/>
  </w:style>
  <w:style w:type="paragraph" w:styleId="a5">
    <w:name w:val="footer"/>
    <w:basedOn w:val="a"/>
    <w:link w:val="a6"/>
    <w:uiPriority w:val="99"/>
    <w:semiHidden/>
    <w:unhideWhenUsed/>
    <w:rsid w:val="0057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7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1296</Words>
  <Characters>7392</Characters>
  <Application>Microsoft Office Word</Application>
  <DocSecurity>0</DocSecurity>
  <Lines>61</Lines>
  <Paragraphs>17</Paragraphs>
  <ScaleCrop>false</ScaleCrop>
  <Company>Speed_XP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2009-12-01T22:43:00Z</dcterms:created>
  <dcterms:modified xsi:type="dcterms:W3CDTF">2009-12-01T22:46:00Z</dcterms:modified>
</cp:coreProperties>
</file>