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20" w:rsidRDefault="009E210B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P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Pr="000D4F98" w:rsidRDefault="00A83320" w:rsidP="00A83320">
      <w:pPr>
        <w:spacing w:line="480" w:lineRule="auto"/>
        <w:jc w:val="center"/>
        <w:rPr>
          <w:rFonts w:ascii="Times New Roman" w:hAnsi="Times New Roman" w:cs="Times New Roman"/>
          <w:b/>
          <w:color w:val="003399"/>
          <w:sz w:val="44"/>
          <w:szCs w:val="44"/>
        </w:rPr>
      </w:pPr>
      <w:proofErr w:type="spellStart"/>
      <w:r w:rsidRPr="000D4F98">
        <w:rPr>
          <w:rFonts w:ascii="Times New Roman" w:hAnsi="Times New Roman" w:cs="Times New Roman"/>
          <w:b/>
          <w:color w:val="003399"/>
          <w:sz w:val="44"/>
          <w:szCs w:val="44"/>
        </w:rPr>
        <w:t>Здоровьесберегающие</w:t>
      </w:r>
      <w:proofErr w:type="spellEnd"/>
      <w:r w:rsidRPr="000D4F98">
        <w:rPr>
          <w:rFonts w:ascii="Times New Roman" w:hAnsi="Times New Roman" w:cs="Times New Roman"/>
          <w:b/>
          <w:color w:val="003399"/>
          <w:sz w:val="44"/>
          <w:szCs w:val="44"/>
        </w:rPr>
        <w:t xml:space="preserve"> технологии обучения: индивидуально-ориентированный подход.</w:t>
      </w:r>
    </w:p>
    <w:p w:rsidR="00A83320" w:rsidRPr="00A83320" w:rsidRDefault="00A83320" w:rsidP="00A83320">
      <w:pPr>
        <w:spacing w:line="48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Pr="000D4F98" w:rsidRDefault="00A83320" w:rsidP="008920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4F98">
        <w:rPr>
          <w:rFonts w:ascii="Times New Roman" w:hAnsi="Times New Roman" w:cs="Times New Roman"/>
          <w:sz w:val="32"/>
          <w:szCs w:val="32"/>
        </w:rPr>
        <w:t>Учитель Г</w:t>
      </w:r>
      <w:proofErr w:type="gramStart"/>
      <w:r w:rsidRPr="000D4F98">
        <w:rPr>
          <w:rFonts w:ascii="Times New Roman" w:hAnsi="Times New Roman" w:cs="Times New Roman"/>
          <w:sz w:val="32"/>
          <w:szCs w:val="32"/>
        </w:rPr>
        <w:t>С(</w:t>
      </w:r>
      <w:proofErr w:type="gramEnd"/>
      <w:r w:rsidRPr="000D4F98">
        <w:rPr>
          <w:rFonts w:ascii="Times New Roman" w:hAnsi="Times New Roman" w:cs="Times New Roman"/>
          <w:sz w:val="32"/>
          <w:szCs w:val="32"/>
        </w:rPr>
        <w:t xml:space="preserve">К)ОУ школы-интерната №4 </w:t>
      </w:r>
    </w:p>
    <w:p w:rsidR="00A83320" w:rsidRPr="000D4F98" w:rsidRDefault="00A83320" w:rsidP="008920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4F98">
        <w:rPr>
          <w:rFonts w:ascii="Times New Roman" w:hAnsi="Times New Roman" w:cs="Times New Roman"/>
          <w:sz w:val="32"/>
          <w:szCs w:val="32"/>
        </w:rPr>
        <w:t>Яковлева Галина Владимировна</w:t>
      </w: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20" w:rsidRDefault="00A83320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0B" w:rsidRDefault="009E210B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о создании щадящих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обучения встал в связи с тем, что в последние годы на фоне интенсификации школьного образования, повышения требований к детям отмечается нарастающее ухудшение их здоровья.</w:t>
      </w:r>
    </w:p>
    <w:p w:rsidR="009E210B" w:rsidRDefault="009E210B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Эффективность позитивного воздействия на здоровье школьников различных оздоровительных мероприятий,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технологию, определяется не столько качеством каждого из этих приёмов и методов, сколько их грамотной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встроенностью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общую систему, направленную на благо здоровья учащихся и отвечающую единству целей, задач. </w:t>
      </w:r>
    </w:p>
    <w:p w:rsidR="00660A85" w:rsidRDefault="00660A85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прилагательное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основных субъектов образования – учащихся и педагогов. </w:t>
      </w:r>
    </w:p>
    <w:p w:rsidR="00660A85" w:rsidRDefault="00660A85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отдельного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можно представить как системно организованное сочетание педагогики сотрудничества, «эффективны» педагогических техник, элементов педагогического мастерства, направленных на достижение оптимальной 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школьника к образовательному процессу, заботу о сохранении его здоровья и воспитание у него личным примером культуры здоровья. </w:t>
      </w:r>
    </w:p>
    <w:p w:rsidR="00660A85" w:rsidRDefault="00660A85" w:rsidP="008920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педагогики.</w:t>
      </w:r>
    </w:p>
    <w:p w:rsidR="00660A85" w:rsidRDefault="00660A85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вреда.</w:t>
      </w:r>
    </w:p>
    <w:p w:rsidR="00660A85" w:rsidRDefault="00660A85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приоритета действенной заботы о здоровье учащихся и педагогов.</w:t>
      </w:r>
    </w:p>
    <w:p w:rsidR="00660A85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триединого представления о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здоровье физическое, психическое и духовно-нравственное)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непрерывности и преемственности.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взаимоотношения с учащимися (включение вопросов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содержание учебных программ и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обучения).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соответствия содержания и организации обучения возрастным особенностям учащихся.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Комплексный, междисциплинарный подход (педагог, психолог, врач).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медико-психологической компетенции учителя.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гармоничного сочетания обучающих, воспитывающих и развивающих педагогических воздействий.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позитивных воздействий (подкреплений) над негативными (запретами, порицаниями).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активных методов обучения.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сочетания охранительной и тренирующей стратегий.</w:t>
      </w:r>
    </w:p>
    <w:p w:rsidR="0089200E" w:rsidRDefault="0089200E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отстроченного результата.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Важная составная часть </w:t>
      </w:r>
      <w:proofErr w:type="spellStart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школы – </w:t>
      </w:r>
      <w:r w:rsidRPr="0058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это </w:t>
      </w:r>
      <w:proofErr w:type="spellStart"/>
      <w:r w:rsidRPr="0058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рациональнаяорганизация</w:t>
      </w:r>
      <w:proofErr w:type="spellEnd"/>
      <w:r w:rsidRPr="0058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</w:t>
      </w: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Показателем рациональной организации учебного процесса являются:</w:t>
      </w:r>
    </w:p>
    <w:p w:rsidR="00586133" w:rsidRPr="00586133" w:rsidRDefault="00586133" w:rsidP="005861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586133" w:rsidRPr="00586133" w:rsidRDefault="00586133" w:rsidP="005861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Нагрузка от дополнительных занятий в школе;</w:t>
      </w:r>
    </w:p>
    <w:p w:rsidR="00586133" w:rsidRPr="00586133" w:rsidRDefault="00586133" w:rsidP="005861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активно-двигательного характера: динамические паузы, уроки физической культуры, спортивные мероприятия и т.п.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определяю и фиксирую психологический климат на уроке, провожу эмоциональную разрядку,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 слежу за соблюдением учащими</w:t>
      </w: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правильной осанки, позы, за ее соответствием виду работы и чередованием в течение урока.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Физкультминутки я провожу, учитывая специфику предмета, зачастую с музыкальным сопровождением, с элементами </w:t>
      </w:r>
      <w:proofErr w:type="spellStart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самомассажа</w:t>
      </w:r>
      <w:proofErr w:type="spellEnd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другими средствами, помогающими восстановить оперативную работоспособность.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упражнений для физкультминуток я включаю: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по формированию осанки,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укреплению зрения,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укрепления мышц рук,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позвоночника,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ног,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ковре,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релаксационные упражнения для мимики лица,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потягивание,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области груди, лица, рук, ног,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86133" w:rsidRPr="00586133" w:rsidRDefault="00586133" w:rsidP="0058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направленные на выработку рационального дыхания.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останавливаю текущую работу и предлагаю детям подготовиться к физкультминутке.</w:t>
      </w: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586133" w:rsidRPr="00586133" w:rsidRDefault="00586133" w:rsidP="00586133">
      <w:pPr>
        <w:pStyle w:val="a3"/>
        <w:shd w:val="clear" w:color="auto" w:fill="FFFFFF"/>
        <w:spacing w:before="0" w:beforeAutospacing="0" w:after="80" w:afterAutospacing="0" w:line="360" w:lineRule="auto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586133">
        <w:rPr>
          <w:color w:val="333333"/>
          <w:sz w:val="28"/>
          <w:szCs w:val="28"/>
        </w:rPr>
        <w:t>Однако не только важно знать и понимать, что должен делать учитель на уроке, чтобы сохранить</w:t>
      </w:r>
      <w:r>
        <w:rPr>
          <w:color w:val="333333"/>
          <w:sz w:val="28"/>
          <w:szCs w:val="28"/>
        </w:rPr>
        <w:t xml:space="preserve"> психическое здоровье учащихся. Для поддержания благоприятного психологического микроклимата на уроке применяю дифференцированный подход, многоуровневые задания. </w:t>
      </w:r>
      <w:r w:rsidRPr="001B3440">
        <w:rPr>
          <w:rFonts w:cs="Arial"/>
          <w:color w:val="000000"/>
          <w:sz w:val="28"/>
          <w:szCs w:val="28"/>
        </w:rPr>
        <w:t xml:space="preserve">Свои уроки я строю с учетом индивидуальных возможностей и способностей учащегося, использую трехуровневые задания. Использую карточки с заданиями и в контрольных работах. 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Pr="001B3440">
        <w:rPr>
          <w:rFonts w:cs="Arial"/>
          <w:color w:val="000000"/>
          <w:sz w:val="28"/>
          <w:szCs w:val="28"/>
        </w:rPr>
        <w:t>сильных</w:t>
      </w:r>
      <w:proofErr w:type="gramEnd"/>
      <w:r w:rsidRPr="001B3440">
        <w:rPr>
          <w:rFonts w:cs="Arial"/>
          <w:color w:val="000000"/>
          <w:sz w:val="28"/>
          <w:szCs w:val="28"/>
        </w:rPr>
        <w:t>.</w:t>
      </w:r>
    </w:p>
    <w:p w:rsidR="00586133" w:rsidRDefault="00586133" w:rsidP="00586133">
      <w:pPr>
        <w:pStyle w:val="a3"/>
        <w:shd w:val="clear" w:color="auto" w:fill="FFFFFF"/>
        <w:spacing w:before="0" w:beforeAutospacing="0" w:after="80" w:afterAutospacing="0" w:line="360" w:lineRule="auto"/>
        <w:jc w:val="both"/>
        <w:textAlignment w:val="baseline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</w:rPr>
        <w:t xml:space="preserve">  </w:t>
      </w:r>
      <w:r w:rsidRPr="001B3440">
        <w:rPr>
          <w:rFonts w:cs="Arial"/>
          <w:color w:val="222222"/>
          <w:sz w:val="28"/>
          <w:szCs w:val="28"/>
        </w:rPr>
        <w:t>Дифферен</w:t>
      </w:r>
      <w:r>
        <w:rPr>
          <w:rFonts w:cs="Arial"/>
          <w:color w:val="222222"/>
          <w:sz w:val="28"/>
          <w:szCs w:val="28"/>
        </w:rPr>
        <w:t xml:space="preserve">цированное обучение строится </w:t>
      </w:r>
      <w:r w:rsidRPr="001B3440">
        <w:rPr>
          <w:rFonts w:cs="Arial"/>
          <w:color w:val="222222"/>
          <w:sz w:val="28"/>
          <w:szCs w:val="28"/>
        </w:rPr>
        <w:t>на учёте зрения ребёнка и его возможностей</w:t>
      </w:r>
      <w:r>
        <w:rPr>
          <w:rFonts w:cs="Arial"/>
          <w:color w:val="222222"/>
          <w:sz w:val="28"/>
          <w:szCs w:val="28"/>
        </w:rPr>
        <w:t>.</w:t>
      </w:r>
    </w:p>
    <w:p w:rsidR="00586133" w:rsidRPr="001B3440" w:rsidRDefault="00586133" w:rsidP="00586133">
      <w:pPr>
        <w:pStyle w:val="a3"/>
        <w:shd w:val="clear" w:color="auto" w:fill="FFFFFF"/>
        <w:spacing w:before="0" w:beforeAutospacing="0" w:after="80" w:afterAutospacing="0" w:line="360" w:lineRule="auto"/>
        <w:jc w:val="both"/>
        <w:textAlignment w:val="baseline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Организую работу в группах.</w:t>
      </w:r>
    </w:p>
    <w:p w:rsidR="00586133" w:rsidRPr="001B3440" w:rsidRDefault="00586133" w:rsidP="00586133">
      <w:pPr>
        <w:pStyle w:val="a3"/>
        <w:shd w:val="clear" w:color="auto" w:fill="FFFFFF"/>
        <w:spacing w:before="0" w:beforeAutospacing="0" w:after="80" w:afterAutospacing="0" w:line="360" w:lineRule="auto"/>
        <w:jc w:val="both"/>
        <w:textAlignment w:val="baseline"/>
        <w:rPr>
          <w:rFonts w:cs="Arial"/>
          <w:color w:val="222222"/>
          <w:sz w:val="28"/>
          <w:szCs w:val="28"/>
        </w:rPr>
      </w:pPr>
    </w:p>
    <w:p w:rsidR="00586133" w:rsidRPr="00586133" w:rsidRDefault="00586133" w:rsidP="00586133">
      <w:pPr>
        <w:shd w:val="clear" w:color="auto" w:fill="FFFFFF"/>
        <w:spacing w:after="89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опыта работы я поняла, что </w:t>
      </w:r>
      <w:proofErr w:type="spellStart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58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направленность работы требует к себе более глубокого и сложного исследования, а так же требует разработки концепции, теории, технологии, и диагностических процедур оценки качества урока.</w:t>
      </w:r>
    </w:p>
    <w:p w:rsidR="00586133" w:rsidRDefault="00586133" w:rsidP="00586133">
      <w:pPr>
        <w:pStyle w:val="a3"/>
        <w:shd w:val="clear" w:color="auto" w:fill="FFFFFF"/>
        <w:spacing w:before="0" w:beforeAutospacing="0" w:after="80" w:afterAutospacing="0" w:line="360" w:lineRule="auto"/>
        <w:jc w:val="both"/>
        <w:textAlignment w:val="baseline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lastRenderedPageBreak/>
        <w:t>Чтобы избежать утомления учащихся, учитываю особенности усвоения материала на уроке.</w:t>
      </w:r>
    </w:p>
    <w:p w:rsidR="00586133" w:rsidRPr="00510D73" w:rsidRDefault="00586133" w:rsidP="0058613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усвоения материала  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Pr="00510D73">
        <w:rPr>
          <w:color w:val="000000"/>
          <w:sz w:val="28"/>
          <w:szCs w:val="28"/>
        </w:rPr>
        <w:t xml:space="preserve">  в течение урока такова:</w:t>
      </w:r>
    </w:p>
    <w:p w:rsidR="00586133" w:rsidRPr="00510D73" w:rsidRDefault="00586133" w:rsidP="0058613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D73">
        <w:rPr>
          <w:color w:val="000000"/>
          <w:sz w:val="28"/>
          <w:szCs w:val="28"/>
        </w:rPr>
        <w:t>5-25-я минута — 80%;</w:t>
      </w:r>
    </w:p>
    <w:p w:rsidR="00586133" w:rsidRPr="00510D73" w:rsidRDefault="00586133" w:rsidP="0058613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D73">
        <w:rPr>
          <w:color w:val="000000"/>
          <w:sz w:val="28"/>
          <w:szCs w:val="28"/>
        </w:rPr>
        <w:t>25-35-я минута — 60-40%;</w:t>
      </w:r>
    </w:p>
    <w:p w:rsidR="00586133" w:rsidRDefault="00586133" w:rsidP="0058613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D73">
        <w:rPr>
          <w:color w:val="000000"/>
          <w:sz w:val="28"/>
          <w:szCs w:val="28"/>
        </w:rPr>
        <w:t>35—40-я минута — 10%.</w:t>
      </w:r>
    </w:p>
    <w:p w:rsidR="00586133" w:rsidRDefault="00586133" w:rsidP="0058613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Организую подвижные перемены, дети участвуют в спортивных праздниках и кружках.</w:t>
      </w:r>
    </w:p>
    <w:p w:rsidR="00586133" w:rsidRDefault="00586133" w:rsidP="00586133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Заключение: </w:t>
      </w:r>
    </w:p>
    <w:p w:rsidR="00A83320" w:rsidRDefault="00A83320" w:rsidP="00A83320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комплексный подход, благодаря которому решаются не только задачи защиты здоровья учащихся от угрожающих им патогенных воздействий, но и задачи формирования и укрепления здоровья школьников, воспитания у них культуры здоровья может быть назван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педагогикой.</w:t>
      </w:r>
    </w:p>
    <w:p w:rsidR="00586133" w:rsidRDefault="00586133" w:rsidP="00A83320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9200E" w:rsidRPr="00586133" w:rsidRDefault="0089200E" w:rsidP="00586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85" w:rsidRPr="00586133" w:rsidRDefault="00660A85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0B" w:rsidRPr="00586133" w:rsidRDefault="009E210B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0B" w:rsidRPr="009E210B" w:rsidRDefault="009E210B" w:rsidP="00892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0B" w:rsidRDefault="009E210B" w:rsidP="0089200E">
      <w:pPr>
        <w:spacing w:line="360" w:lineRule="auto"/>
      </w:pPr>
    </w:p>
    <w:sectPr w:rsidR="009E210B" w:rsidSect="0093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EAA"/>
    <w:multiLevelType w:val="multilevel"/>
    <w:tmpl w:val="33B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25AC2"/>
    <w:multiLevelType w:val="multilevel"/>
    <w:tmpl w:val="2C90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10B"/>
    <w:rsid w:val="000D4F98"/>
    <w:rsid w:val="00586133"/>
    <w:rsid w:val="00660A85"/>
    <w:rsid w:val="0089200E"/>
    <w:rsid w:val="00932F59"/>
    <w:rsid w:val="009E210B"/>
    <w:rsid w:val="00A83320"/>
    <w:rsid w:val="00F5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133"/>
  </w:style>
  <w:style w:type="paragraph" w:customStyle="1" w:styleId="c8">
    <w:name w:val="c8"/>
    <w:basedOn w:val="a"/>
    <w:rsid w:val="0058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2014-04-02T12:18:00Z</dcterms:created>
  <dcterms:modified xsi:type="dcterms:W3CDTF">2014-04-02T18:07:00Z</dcterms:modified>
</cp:coreProperties>
</file>