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CA" w:rsidRDefault="00B300CA" w:rsidP="00B30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проведении декады начальных классов </w:t>
      </w:r>
    </w:p>
    <w:p w:rsidR="00B300CA" w:rsidRDefault="00B300CA" w:rsidP="00B300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2013/2014 учебном году МАОУ-ООШ № 25</w:t>
      </w:r>
    </w:p>
    <w:p w:rsidR="00B300CA" w:rsidRDefault="00B300CA" w:rsidP="00B300C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B300CA" w:rsidRDefault="00B300CA" w:rsidP="00AB47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Согласно плану методической работы с 03.03 по 21.03.  в  школе  проходила декада начальной школы. Она была посвящена современным подходам к организации деятельности учащихся на уроке и во внеурочной деятельности в формате требований ФГОС. </w:t>
      </w:r>
    </w:p>
    <w:p w:rsidR="00B300CA" w:rsidRDefault="00B300CA" w:rsidP="00AB47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проведения:</w:t>
      </w:r>
    </w:p>
    <w:p w:rsidR="00B300CA" w:rsidRDefault="00B300CA" w:rsidP="00AB4705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познавательную деятельность учащихся;</w:t>
      </w:r>
    </w:p>
    <w:p w:rsidR="00B300CA" w:rsidRDefault="00B300CA" w:rsidP="00AB4705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содействовать развитию творческих способностей;</w:t>
      </w:r>
    </w:p>
    <w:p w:rsidR="00B300CA" w:rsidRDefault="00B300CA" w:rsidP="00AB4705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выявлять талантливых учащихся;</w:t>
      </w:r>
    </w:p>
    <w:p w:rsidR="00B300CA" w:rsidRDefault="00B300CA" w:rsidP="00AB4705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ответственность за порученное дело, умение работать в                коллективе; воспитывать нравственно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эстетическое отношение к миру;</w:t>
      </w:r>
    </w:p>
    <w:p w:rsidR="00B300CA" w:rsidRDefault="00B300CA" w:rsidP="00AB4705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повышение интереса педагогов к современным педагогическим технологиям</w:t>
      </w:r>
    </w:p>
    <w:p w:rsidR="00B300CA" w:rsidRDefault="00B300CA" w:rsidP="00AB4705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00CA" w:rsidRDefault="00B300CA" w:rsidP="00AB47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рамках декады были рассмотрены основные типы уроков в формате ФГОС. Учителя на практике познакомились с различными формами проведения современных уроков и внеклассных мероприятий в начальной школе. Много конкурсов, викторин  было проведено учителями в своих классах и были выявлены победители в различных номинациях.</w:t>
      </w:r>
    </w:p>
    <w:p w:rsidR="00B300CA" w:rsidRDefault="00B300CA" w:rsidP="00AB470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Декада начальных классов позволила учащимся раскрыть свой творческий потенциал. Все учителя проявили хорошие организаторские способности, создали праздничную творческую атмосферу. Учащиеся показали хорошие знания по предметам, умение применять знания в разных ситуациях, взаимовыручку, неординарное решение трудных вопросов. </w:t>
      </w:r>
    </w:p>
    <w:p w:rsidR="00B300CA" w:rsidRDefault="00B300CA" w:rsidP="00AB470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первый день традиционно была проведена торжественная линейка открытия декады. Данное мероприятие было подготовлено силами обучающихся 3 «А» класса под руководством руководителя ШМО учителей начальных классов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Распоповой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B300CA" w:rsidRDefault="00B300CA" w:rsidP="00AB47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открытия декады Вербицкая Т. А. дала открытое мероприятие «1 март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Всемирный день борьбы с наркоманией». На мероприятии присутствовала психолог школы </w:t>
      </w:r>
      <w:proofErr w:type="spellStart"/>
      <w:r>
        <w:rPr>
          <w:rFonts w:ascii="Times New Roman" w:hAnsi="Times New Roman"/>
          <w:sz w:val="24"/>
          <w:szCs w:val="24"/>
        </w:rPr>
        <w:t>Шахмирян</w:t>
      </w:r>
      <w:proofErr w:type="spellEnd"/>
      <w:r>
        <w:rPr>
          <w:rFonts w:ascii="Times New Roman" w:hAnsi="Times New Roman"/>
          <w:sz w:val="24"/>
          <w:szCs w:val="24"/>
        </w:rPr>
        <w:t xml:space="preserve"> А. Г. и родители учащихся. Тема мероприятия затронула сердца всех присутствующих. В конце мероприятия был проведён конкурс рисунков за ЗОЖ.</w:t>
      </w:r>
    </w:p>
    <w:p w:rsidR="00B300CA" w:rsidRDefault="00B300CA" w:rsidP="00AB47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Между 3 и 4 классами задорно прошёл турнир знатоков «Знаешь ли ты русский язык?». Дети состязались в знании правил по русскому языку, в разборах слов и предложений, в каллиграфии письма, в грамотности.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ходе турнира обучающиеся 4 и 3 классов показали хорошие знания учебного материала, способность мыслить критически, оценивать свою работу – а значит готовность к реализации стандарта второго поколения.</w:t>
      </w:r>
    </w:p>
    <w:p w:rsidR="00B300CA" w:rsidRDefault="00B300CA" w:rsidP="00AB47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 Дню 8 марта во 2 классе Порошина З. К. провела викторину «А, ну-ка, девочки!», 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Распопова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А. со своими учениками подготовила концерт «Моя милая мама!». Учащиеся 2 и 3 классов подошли к мероприятиям творчески, были эмоциональны, артистичны.</w:t>
      </w:r>
    </w:p>
    <w:p w:rsidR="00B300CA" w:rsidRDefault="00B300CA" w:rsidP="00AB47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Открытые уроки по математике были проведены в 3 «А» классе  по теме: «Умножение трёхзначных чисел на однозначное в столбик» учителем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Распоповой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 А.,  во 2 «А» классе по теме «Уравнение» учителем Порошиной З. К. и в 1 «А» классе по теме «Числа от 1 до 20. Сравнение чисел» учителем Марти А. А.. Это были уроки современного типа, с чётким сценарным построением этапов. Работа на уроках была построена в соответствии с алгоритмом открытия нового знания, который был осознан и принят к действию обучающимися класса. В результате цели, поставленные в начале уроков, к концу были достигнуты.</w:t>
      </w:r>
    </w:p>
    <w:p w:rsidR="00B300CA" w:rsidRDefault="00B300CA" w:rsidP="00AB47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Замечательно прошёл открытый утренник в 1 «А» классе «Прощай, Азбука!». На мероприятии присутствовали гости: администрация школы, учителя начальных классов, родители. Ребята были артистичны, выразительно рассказывали стихи и звонко пели песни, участвовали в конкурсах. </w:t>
      </w:r>
    </w:p>
    <w:p w:rsidR="00B300CA" w:rsidRDefault="00B300CA" w:rsidP="00AB47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нетрадиционной форме деловой игры был проведён урок русского языка в 1 «А» классе по теме «Звуки речи. Гласные ударные и безударные » учителем Марти А. А.. Проблемное изложение материала позволило включить в активную работу всех обучающихся класса. Урок прошёл в деловой атмосфере, где юные «научные сотрудники» под умелым руководством научного руководителя показали свои первые шаги в исследовательской деятельности, а так же умение слаженно работать в группе, в паре и самостоятельно оценивать свою работу и своего товарища. Во время урока обучающиеся показали прочные знания материала и выполнили задачи, которые ставили в начале урока.</w:t>
      </w:r>
    </w:p>
    <w:p w:rsidR="00B300CA" w:rsidRDefault="00B300CA" w:rsidP="00AB470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4 «А» классе был дан открытый урок  по окружающему миру «Провозглашение России империей. Россия при Екатерине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торой». Урок провела Вербицкая Т. А.. Учителем  была проделана огромная предварительная работа. Для активизации мыслительной деятельности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использовались оригинальные наглядные пособия и презентация, созданная учителем. Грамотное построение урока, организация различных видов работы позволило учителю выйти на высокий уровень усвоения учебного материала обучающимися класса. </w:t>
      </w:r>
    </w:p>
    <w:p w:rsidR="00B300CA" w:rsidRDefault="00B300CA" w:rsidP="00AB47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Порошина З. К.во 2 «А» классе провела открытое занятие по внеурочной деятельности «Книги о семье, о маме». Занятие проходило в игровой театрализованной  форме. Данное мероприятие прошло на высоком методическом и творческом уровне, где юные артисты показали своё творчество, читательскую компетентность, эрудицию.  Была проведена огромная предварительная работа: дети писали сочинения, стихи, рисовали рисунки.</w:t>
      </w:r>
    </w:p>
    <w:p w:rsidR="00B300CA" w:rsidRDefault="00AB4705" w:rsidP="00AB4705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Учащиеся 3»А» класса с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руководителем </w:t>
      </w:r>
      <w:proofErr w:type="spellStart"/>
      <w:r>
        <w:rPr>
          <w:rFonts w:ascii="Times New Roman" w:hAnsi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 А.  </w:t>
      </w:r>
      <w:r w:rsidR="00B300CA">
        <w:rPr>
          <w:rFonts w:ascii="Times New Roman" w:hAnsi="Times New Roman"/>
          <w:sz w:val="24"/>
          <w:szCs w:val="24"/>
        </w:rPr>
        <w:t xml:space="preserve">посетили мероприятие «Встреча с интересными людьми» в </w:t>
      </w:r>
      <w:r w:rsidR="001470E4">
        <w:rPr>
          <w:rFonts w:ascii="Times New Roman" w:hAnsi="Times New Roman"/>
          <w:sz w:val="24"/>
          <w:szCs w:val="24"/>
        </w:rPr>
        <w:t>центральной</w:t>
      </w:r>
      <w:r w:rsidR="00B300CA">
        <w:rPr>
          <w:rFonts w:ascii="Times New Roman" w:hAnsi="Times New Roman"/>
          <w:sz w:val="24"/>
          <w:szCs w:val="24"/>
        </w:rPr>
        <w:t xml:space="preserve"> детской библиотеке имени З. Космодемьянской «Когда в душе звучит музыка». Встреча проходила с творческим коллективом «Русская песня» под</w:t>
      </w:r>
      <w:r w:rsidR="001470E4">
        <w:rPr>
          <w:rFonts w:ascii="Times New Roman" w:hAnsi="Times New Roman"/>
          <w:sz w:val="24"/>
          <w:szCs w:val="24"/>
        </w:rPr>
        <w:t xml:space="preserve"> руководством Тонкошкуровой Е.Ф </w:t>
      </w:r>
      <w:r w:rsidR="00B300CA">
        <w:rPr>
          <w:rFonts w:ascii="Times New Roman" w:hAnsi="Times New Roman"/>
          <w:sz w:val="24"/>
          <w:szCs w:val="24"/>
        </w:rPr>
        <w:t>(выпускницы 25</w:t>
      </w:r>
      <w:r w:rsidR="001470E4">
        <w:rPr>
          <w:rFonts w:ascii="Times New Roman" w:hAnsi="Times New Roman"/>
          <w:sz w:val="24"/>
          <w:szCs w:val="24"/>
        </w:rPr>
        <w:t xml:space="preserve"> школы). Ребятам очень понравила</w:t>
      </w:r>
      <w:r w:rsidR="00B300CA">
        <w:rPr>
          <w:rFonts w:ascii="Times New Roman" w:hAnsi="Times New Roman"/>
          <w:sz w:val="24"/>
          <w:szCs w:val="24"/>
        </w:rPr>
        <w:t>сь</w:t>
      </w:r>
      <w:r w:rsidR="001470E4">
        <w:rPr>
          <w:rFonts w:ascii="Times New Roman" w:hAnsi="Times New Roman"/>
          <w:sz w:val="24"/>
          <w:szCs w:val="24"/>
        </w:rPr>
        <w:t xml:space="preserve"> история создания</w:t>
      </w:r>
      <w:r w:rsidR="00B300CA">
        <w:rPr>
          <w:rFonts w:ascii="Times New Roman" w:hAnsi="Times New Roman"/>
          <w:sz w:val="24"/>
          <w:szCs w:val="24"/>
        </w:rPr>
        <w:t xml:space="preserve"> ансамбля</w:t>
      </w:r>
      <w:r w:rsidR="001470E4" w:rsidRPr="001470E4">
        <w:rPr>
          <w:rFonts w:ascii="Times New Roman" w:hAnsi="Times New Roman"/>
          <w:sz w:val="24"/>
          <w:szCs w:val="24"/>
        </w:rPr>
        <w:t xml:space="preserve"> </w:t>
      </w:r>
      <w:r w:rsidR="001470E4">
        <w:rPr>
          <w:rFonts w:ascii="Times New Roman" w:hAnsi="Times New Roman"/>
          <w:sz w:val="24"/>
          <w:szCs w:val="24"/>
        </w:rPr>
        <w:t>и их выступление</w:t>
      </w:r>
      <w:r w:rsidR="00B300CA">
        <w:rPr>
          <w:rFonts w:ascii="Times New Roman" w:hAnsi="Times New Roman"/>
          <w:sz w:val="24"/>
          <w:szCs w:val="24"/>
        </w:rPr>
        <w:t>.</w:t>
      </w:r>
      <w:r w:rsidR="00E65608">
        <w:rPr>
          <w:rFonts w:ascii="Times New Roman" w:hAnsi="Times New Roman"/>
          <w:sz w:val="24"/>
          <w:szCs w:val="24"/>
        </w:rPr>
        <w:t xml:space="preserve"> </w:t>
      </w:r>
      <w:r w:rsidR="001470E4">
        <w:rPr>
          <w:rFonts w:ascii="Times New Roman" w:hAnsi="Times New Roman"/>
          <w:sz w:val="24"/>
          <w:szCs w:val="24"/>
        </w:rPr>
        <w:t>В конце мероприятия ученики 3 класса исполнили для гостей песню и сфотографировались на память.</w:t>
      </w:r>
      <w:r w:rsidR="001470E4">
        <w:rPr>
          <w:rFonts w:ascii="Verdana" w:hAnsi="Verdana"/>
          <w:sz w:val="24"/>
          <w:szCs w:val="24"/>
        </w:rPr>
        <w:t xml:space="preserve"> </w:t>
      </w:r>
    </w:p>
    <w:p w:rsidR="00B300CA" w:rsidRPr="00AB4705" w:rsidRDefault="00B300CA" w:rsidP="00AB4705">
      <w:pPr>
        <w:spacing w:line="240" w:lineRule="auto"/>
        <w:rPr>
          <w:rFonts w:ascii="Times New Roman" w:hAnsi="Times New Roman"/>
          <w:sz w:val="24"/>
          <w:szCs w:val="24"/>
        </w:rPr>
      </w:pPr>
      <w:r w:rsidRPr="00AB4705">
        <w:rPr>
          <w:rFonts w:ascii="Times New Roman" w:hAnsi="Times New Roman"/>
          <w:sz w:val="24"/>
          <w:szCs w:val="24"/>
        </w:rPr>
        <w:t xml:space="preserve">    </w:t>
      </w:r>
      <w:r w:rsidR="00AB4705">
        <w:rPr>
          <w:rFonts w:ascii="Times New Roman" w:hAnsi="Times New Roman"/>
          <w:sz w:val="24"/>
          <w:szCs w:val="24"/>
        </w:rPr>
        <w:tab/>
      </w:r>
      <w:r w:rsidRPr="00AB4705">
        <w:rPr>
          <w:rFonts w:ascii="Times New Roman" w:hAnsi="Times New Roman"/>
          <w:sz w:val="24"/>
          <w:szCs w:val="24"/>
        </w:rPr>
        <w:t xml:space="preserve"> По окончании декады  было  проведено заседание </w:t>
      </w:r>
      <w:r w:rsidR="00AB4705">
        <w:rPr>
          <w:rFonts w:ascii="Times New Roman" w:hAnsi="Times New Roman"/>
          <w:sz w:val="24"/>
          <w:szCs w:val="24"/>
        </w:rPr>
        <w:t>Ш</w:t>
      </w:r>
      <w:r w:rsidRPr="00AB4705">
        <w:rPr>
          <w:rFonts w:ascii="Times New Roman" w:hAnsi="Times New Roman"/>
          <w:sz w:val="24"/>
          <w:szCs w:val="24"/>
        </w:rPr>
        <w:t>МО и  подведены итоги</w:t>
      </w:r>
      <w:r w:rsidR="00AB4705">
        <w:rPr>
          <w:rFonts w:ascii="Times New Roman" w:hAnsi="Times New Roman"/>
          <w:sz w:val="24"/>
          <w:szCs w:val="24"/>
        </w:rPr>
        <w:t>.</w:t>
      </w:r>
      <w:r w:rsidRPr="00AB4705">
        <w:rPr>
          <w:rFonts w:ascii="Times New Roman" w:hAnsi="Times New Roman"/>
          <w:sz w:val="24"/>
          <w:szCs w:val="24"/>
        </w:rPr>
        <w:t xml:space="preserve"> Сделаны выводы о том, что учителям необходимо активнее внедрять в свою деятельность разнообразные формы проведения уроков, спроектированных в формате ФГОС.</w:t>
      </w:r>
    </w:p>
    <w:p w:rsidR="00B300CA" w:rsidRDefault="00B300CA" w:rsidP="00AB4705">
      <w:pPr>
        <w:spacing w:line="240" w:lineRule="auto"/>
        <w:rPr>
          <w:rFonts w:ascii="Verdana" w:hAnsi="Verdana"/>
          <w:sz w:val="24"/>
          <w:szCs w:val="24"/>
        </w:rPr>
      </w:pPr>
    </w:p>
    <w:p w:rsidR="00B300CA" w:rsidRPr="00B300CA" w:rsidRDefault="00B300CA" w:rsidP="00AB4705">
      <w:pPr>
        <w:spacing w:line="240" w:lineRule="auto"/>
        <w:rPr>
          <w:rFonts w:ascii="Times New Roman" w:hAnsi="Times New Roman"/>
          <w:sz w:val="24"/>
          <w:szCs w:val="24"/>
        </w:rPr>
      </w:pPr>
      <w:r w:rsidRPr="00B300CA">
        <w:rPr>
          <w:rFonts w:ascii="Times New Roman" w:hAnsi="Times New Roman"/>
          <w:sz w:val="24"/>
          <w:szCs w:val="24"/>
        </w:rPr>
        <w:t xml:space="preserve">Руководитель ШМО: </w:t>
      </w:r>
      <w:proofErr w:type="spellStart"/>
      <w:r w:rsidR="00AB470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B262CF" w:rsidRDefault="00B262CF" w:rsidP="00AB4705">
      <w:pPr>
        <w:spacing w:line="240" w:lineRule="auto"/>
      </w:pPr>
    </w:p>
    <w:sectPr w:rsidR="00B262CF" w:rsidSect="00B2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4A5"/>
    <w:multiLevelType w:val="multilevel"/>
    <w:tmpl w:val="CB8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CA"/>
    <w:rsid w:val="0010498D"/>
    <w:rsid w:val="001470E4"/>
    <w:rsid w:val="00973087"/>
    <w:rsid w:val="00AA49BB"/>
    <w:rsid w:val="00AB4705"/>
    <w:rsid w:val="00B262CF"/>
    <w:rsid w:val="00B300CA"/>
    <w:rsid w:val="00E6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2014-03-24T12:33:00Z</dcterms:created>
  <dcterms:modified xsi:type="dcterms:W3CDTF">2014-03-25T09:10:00Z</dcterms:modified>
</cp:coreProperties>
</file>