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D4" w:rsidRPr="00B24ED5" w:rsidRDefault="009B20D4" w:rsidP="009B20D4">
      <w:pPr>
        <w:spacing w:after="0" w:line="240" w:lineRule="auto"/>
        <w:jc w:val="center"/>
        <w:rPr>
          <w:rFonts w:ascii="Verdana" w:eastAsia="Times New Roman" w:hAnsi="Verdana"/>
          <w:b/>
          <w:szCs w:val="16"/>
          <w:lang w:eastAsia="ru-RU"/>
        </w:rPr>
      </w:pPr>
      <w:r w:rsidRPr="00B24ED5">
        <w:rPr>
          <w:rFonts w:ascii="Verdana" w:eastAsia="Times New Roman" w:hAnsi="Verdana"/>
          <w:b/>
          <w:color w:val="000080"/>
          <w:sz w:val="28"/>
          <w:szCs w:val="20"/>
          <w:lang w:eastAsia="ru-RU"/>
        </w:rPr>
        <w:t>Требования к ведению школьного дневника</w:t>
      </w:r>
    </w:p>
    <w:p w:rsidR="009B20D4" w:rsidRDefault="009B20D4" w:rsidP="009B20D4">
      <w:pPr>
        <w:spacing w:after="0" w:line="240" w:lineRule="auto"/>
        <w:rPr>
          <w:rFonts w:ascii="Verdana" w:eastAsia="Times New Roman" w:hAnsi="Verdana"/>
          <w:b/>
          <w:bCs/>
          <w:i/>
          <w:iCs/>
          <w:color w:val="000080"/>
          <w:sz w:val="20"/>
          <w:lang w:eastAsia="ru-RU"/>
        </w:rPr>
      </w:pPr>
    </w:p>
    <w:p w:rsidR="00C70E4F" w:rsidRDefault="009B20D4" w:rsidP="009B20D4">
      <w:r>
        <w:rPr>
          <w:rFonts w:ascii="Verdana" w:eastAsia="Times New Roman" w:hAnsi="Verdana"/>
          <w:b/>
          <w:bCs/>
          <w:i/>
          <w:iCs/>
          <w:color w:val="000080"/>
          <w:sz w:val="24"/>
          <w:lang w:eastAsia="ru-RU"/>
        </w:rPr>
        <w:t xml:space="preserve">        </w:t>
      </w:r>
      <w:r w:rsidRPr="00B24ED5">
        <w:rPr>
          <w:rFonts w:ascii="Verdana" w:eastAsia="Times New Roman" w:hAnsi="Verdana"/>
          <w:b/>
          <w:bCs/>
          <w:i/>
          <w:iCs/>
          <w:color w:val="000080"/>
          <w:sz w:val="24"/>
          <w:lang w:eastAsia="ru-RU"/>
        </w:rPr>
        <w:t>Дневник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– </w:t>
      </w:r>
      <w:proofErr w:type="gramStart"/>
      <w:r w:rsidRPr="00B24ED5">
        <w:rPr>
          <w:rFonts w:ascii="Verdana" w:eastAsia="Times New Roman" w:hAnsi="Verdana"/>
          <w:i/>
          <w:iCs/>
          <w:sz w:val="24"/>
          <w:lang w:eastAsia="ru-RU"/>
        </w:rPr>
        <w:t>ос</w:t>
      </w:r>
      <w:proofErr w:type="gramEnd"/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новной документ школьника на то время, пока он учится. Его ведение и заполнение регламентируется определенными правилами, которые должны соблюдаться всеми участниками образовательного процесса.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 xml:space="preserve">       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Чем взрослее становится ребенок, тем больше находчивости он проявляет для того, чтобы скрыть от родителей негативные школьные новости и факты. Большинство учеников не хотят демонстрировать родителям свои неудовлетворительные оценки, сообщать о новом вызове их в учебное заведение или упоминать о количестве домашних заданий. По обыкновению дневник в самый ответственный момент "забывается", "одалживается заболевшему однокласснику", "теряется", "портится" и т. п. Чтобы предотвратить такие "случайные" неприятности и повысить родительский контроль, в современной российской школе дополнительно внедряется система электронных дневников. Однако без традиционных дневников пока что обойтись все равно невозможно.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 xml:space="preserve">         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Дневник школьника – это: журнал, в котором регистрируются оценки учащегося; показатель успеваемости ученика; средство для обращения школы к родителям.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 xml:space="preserve">         </w:t>
      </w:r>
      <w:proofErr w:type="gramStart"/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Современная печатная индустрия превращает дневник в модный школьный аксессуар, предлагая на выбор дневники разных форматов, с красочными обложками (лакированными, тиснеными фольгой, матовыми, ламинированными), с цветными форзацами, содержащими различные справочные материалы, карты и т. п.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 xml:space="preserve">        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>Яркое оформление отвлекает ученика, он забывает, что дневник остается основным документом школьника, а его ведение и заполнение регламентируется определенными правилами.</w:t>
      </w:r>
      <w:proofErr w:type="gramEnd"/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 В противном случае дневник становится формальным, не интересным даже для "хорошистов" и "отличников" и не нужным для родителей предметом.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b/>
          <w:bCs/>
          <w:i/>
          <w:iCs/>
          <w:color w:val="000080"/>
          <w:sz w:val="24"/>
          <w:lang w:eastAsia="ru-RU"/>
        </w:rPr>
        <w:t xml:space="preserve">Что должен знать учащийся о ведении дневника. </w:t>
      </w:r>
      <w:r w:rsidRPr="00B24ED5">
        <w:rPr>
          <w:rFonts w:ascii="Verdana" w:eastAsia="Times New Roman" w:hAnsi="Verdana"/>
          <w:b/>
          <w:bCs/>
          <w:i/>
          <w:iCs/>
          <w:color w:val="000080"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Учащемуся периодически необходимо напоминать, что дневник является его школьным документом, по которому можно судить о прилежании и уровне сознательности, и что заполнять его он должен в строгом соответствии с указаниями, изложенными в нем и в Положении о ведении дневника.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b/>
          <w:bCs/>
          <w:i/>
          <w:iCs/>
          <w:color w:val="000080"/>
          <w:sz w:val="24"/>
          <w:lang w:eastAsia="ru-RU"/>
        </w:rPr>
        <w:t xml:space="preserve">Положение о единых требованиях к ведению и заполнению ученического дневника. </w:t>
      </w:r>
      <w:r w:rsidRPr="00B24ED5">
        <w:rPr>
          <w:rFonts w:ascii="Verdana" w:eastAsia="Times New Roman" w:hAnsi="Verdana"/>
          <w:b/>
          <w:bCs/>
          <w:i/>
          <w:iCs/>
          <w:color w:val="000080"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Дневник является школьным документом учащегося. Ответственность за его обязательное и аккуратное ведение несет сам ученик.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lastRenderedPageBreak/>
        <w:t>1. Все записи в дневнике у</w:t>
      </w:r>
      <w:r>
        <w:rPr>
          <w:rFonts w:ascii="Verdana" w:eastAsia="Times New Roman" w:hAnsi="Verdana"/>
          <w:i/>
          <w:iCs/>
          <w:sz w:val="24"/>
          <w:lang w:eastAsia="ru-RU"/>
        </w:rPr>
        <w:t>чащийся делает синими чернилами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 (записи карандашом, ручками с чернилами других цветов или маркерами недопустимы); записи следует делать аккуратно, разборчиво, без использования корректирующей ленты или жидкости;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2. 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3. 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4. Учащийся предъявляет дневник по требованию учителей-предметников и классного руководителя.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5. Учитель, оценивая ответ учащегося, выставляет отметку в классный журнал и одновременно вписывает ее в дневник и заверяет своей подписью.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6. 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>9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. Для заметок учителей и классного руководителя используются свободные графы или специально выделенные графы и страницы дневника.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>10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. Родители еженедельно, а также в конце учебной четверти (учебного триместра), полугодия и года просматривают и подписывают дневник, при необходимости контролируют его ведение.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>
        <w:rPr>
          <w:rFonts w:ascii="Verdana" w:eastAsia="Times New Roman" w:hAnsi="Verdana"/>
          <w:i/>
          <w:iCs/>
          <w:sz w:val="24"/>
          <w:lang w:eastAsia="ru-RU"/>
        </w:rPr>
        <w:t>11</w:t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. Администрация школы осуществляет систематический </w:t>
      </w:r>
      <w:proofErr w:type="gramStart"/>
      <w:r w:rsidRPr="00B24ED5">
        <w:rPr>
          <w:rFonts w:ascii="Verdana" w:eastAsia="Times New Roman" w:hAnsi="Verdana"/>
          <w:i/>
          <w:iCs/>
          <w:sz w:val="24"/>
          <w:lang w:eastAsia="ru-RU"/>
        </w:rPr>
        <w:t>контроль за</w:t>
      </w:r>
      <w:proofErr w:type="gramEnd"/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 ведением дневников учащихся 2–11-х классов в соответствии с данными требованиями.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lang w:eastAsia="ru-RU"/>
        </w:rPr>
        <w:t xml:space="preserve">Учащийся должен знать об обязанности предъявлять свой дневник по требованию сотрудников школы. </w:t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  <w:r w:rsidRPr="00B24ED5">
        <w:rPr>
          <w:rFonts w:ascii="Verdana" w:eastAsia="Times New Roman" w:hAnsi="Verdana"/>
          <w:i/>
          <w:iCs/>
          <w:sz w:val="24"/>
          <w:szCs w:val="20"/>
          <w:lang w:eastAsia="ru-RU"/>
        </w:rPr>
        <w:br/>
      </w:r>
    </w:p>
    <w:sectPr w:rsidR="00C70E4F" w:rsidSect="00C7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20D4"/>
    <w:rsid w:val="009B20D4"/>
    <w:rsid w:val="00C62666"/>
    <w:rsid w:val="00C70E4F"/>
    <w:rsid w:val="00EA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D4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2015-01-08T09:13:00Z</dcterms:created>
  <dcterms:modified xsi:type="dcterms:W3CDTF">2015-01-08T09:17:00Z</dcterms:modified>
</cp:coreProperties>
</file>