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34" w:rsidRPr="00587034" w:rsidRDefault="00587034" w:rsidP="005870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34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 через применение новых компьютерных технологий</w:t>
      </w:r>
    </w:p>
    <w:p w:rsidR="005E2E34" w:rsidRDefault="00587034" w:rsidP="005870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2E34">
        <w:rPr>
          <w:rFonts w:ascii="Times New Roman" w:hAnsi="Times New Roman" w:cs="Times New Roman"/>
          <w:sz w:val="28"/>
          <w:szCs w:val="28"/>
        </w:rPr>
        <w:t>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МБОУ «СОШ № </w:t>
      </w:r>
      <w:r w:rsidR="00C44A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C44AEB">
        <w:rPr>
          <w:rFonts w:ascii="Times New Roman" w:hAnsi="Times New Roman" w:cs="Times New Roman"/>
          <w:sz w:val="28"/>
          <w:szCs w:val="28"/>
        </w:rPr>
        <w:t>Владивосток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AEB">
        <w:rPr>
          <w:rFonts w:ascii="Times New Roman" w:hAnsi="Times New Roman" w:cs="Times New Roman"/>
          <w:sz w:val="28"/>
          <w:szCs w:val="28"/>
        </w:rPr>
        <w:t>Кондратюк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C44A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40A83" w:rsidRPr="00027B92" w:rsidRDefault="00F16355" w:rsidP="00CA6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 xml:space="preserve"> </w:t>
      </w:r>
      <w:r w:rsidR="00A3033D" w:rsidRPr="00027B92">
        <w:rPr>
          <w:rFonts w:ascii="Times New Roman" w:hAnsi="Times New Roman" w:cs="Times New Roman"/>
          <w:sz w:val="28"/>
          <w:szCs w:val="28"/>
        </w:rPr>
        <w:t>Основной целью модернизации всей системы образования в последние десятилети</w:t>
      </w:r>
      <w:r w:rsidR="00C801A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3033D" w:rsidRPr="00027B92">
        <w:rPr>
          <w:rFonts w:ascii="Times New Roman" w:hAnsi="Times New Roman" w:cs="Times New Roman"/>
          <w:sz w:val="28"/>
          <w:szCs w:val="28"/>
        </w:rPr>
        <w:t xml:space="preserve"> является – повышение качества образования. </w:t>
      </w:r>
      <w:r w:rsidR="00140A83" w:rsidRPr="00027B92">
        <w:rPr>
          <w:rFonts w:ascii="Times New Roman" w:hAnsi="Times New Roman" w:cs="Times New Roman"/>
          <w:sz w:val="28"/>
          <w:szCs w:val="28"/>
        </w:rPr>
        <w:t>Современная начальная школа в новом тысячелетии продолжает своё активное развитие.</w:t>
      </w:r>
      <w:r w:rsidR="00A3033D" w:rsidRPr="00027B92">
        <w:rPr>
          <w:rFonts w:ascii="Times New Roman" w:hAnsi="Times New Roman" w:cs="Times New Roman"/>
          <w:sz w:val="28"/>
          <w:szCs w:val="28"/>
        </w:rPr>
        <w:t xml:space="preserve"> Она </w:t>
      </w:r>
      <w:r w:rsidR="00140A83" w:rsidRPr="00027B92">
        <w:rPr>
          <w:rFonts w:ascii="Times New Roman" w:hAnsi="Times New Roman" w:cs="Times New Roman"/>
          <w:sz w:val="28"/>
          <w:szCs w:val="28"/>
        </w:rPr>
        <w:t xml:space="preserve"> должна отвечать актуальным и перспективным потребностям личности, общества и государства. </w:t>
      </w:r>
    </w:p>
    <w:p w:rsidR="00A3033D" w:rsidRPr="00027B92" w:rsidRDefault="00140A83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 xml:space="preserve">Чтобы добиться первостепенной задачи качественного усвоения знаний, мне необходимо было сделать учебный </w:t>
      </w:r>
      <w:r w:rsidR="00027B92">
        <w:rPr>
          <w:rFonts w:ascii="Times New Roman" w:hAnsi="Times New Roman" w:cs="Times New Roman"/>
          <w:sz w:val="28"/>
          <w:szCs w:val="28"/>
        </w:rPr>
        <w:t>процесс максимально эффективным.</w:t>
      </w:r>
      <w:r w:rsidRPr="00027B92">
        <w:rPr>
          <w:rFonts w:ascii="Times New Roman" w:hAnsi="Times New Roman" w:cs="Times New Roman"/>
          <w:sz w:val="28"/>
          <w:szCs w:val="28"/>
        </w:rPr>
        <w:t xml:space="preserve"> </w:t>
      </w:r>
      <w:r w:rsidR="00027B92" w:rsidRPr="00027B92">
        <w:rPr>
          <w:rFonts w:ascii="Times New Roman" w:eastAsia="Times New Roman" w:hAnsi="Times New Roman" w:cs="Times New Roman"/>
          <w:sz w:val="28"/>
          <w:szCs w:val="28"/>
        </w:rPr>
        <w:t xml:space="preserve">Поиск эффективных методик привел меня к новым компьютерным технологиям. </w:t>
      </w:r>
      <w:r w:rsidR="00A3033D" w:rsidRPr="00027B92">
        <w:rPr>
          <w:rFonts w:ascii="Times New Roman" w:eastAsia="Times New Roman" w:hAnsi="Times New Roman" w:cs="Times New Roman"/>
          <w:sz w:val="28"/>
          <w:szCs w:val="28"/>
        </w:rPr>
        <w:t xml:space="preserve">Я работаю учителем </w:t>
      </w:r>
      <w:r w:rsidR="00831086">
        <w:rPr>
          <w:rFonts w:ascii="Times New Roman" w:eastAsia="Times New Roman" w:hAnsi="Times New Roman" w:cs="Times New Roman"/>
          <w:sz w:val="28"/>
          <w:szCs w:val="28"/>
        </w:rPr>
        <w:t xml:space="preserve">почти </w:t>
      </w:r>
      <w:r w:rsidR="007058E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A3033D" w:rsidRPr="00027B92">
        <w:rPr>
          <w:rFonts w:ascii="Times New Roman" w:eastAsia="Times New Roman" w:hAnsi="Times New Roman" w:cs="Times New Roman"/>
          <w:sz w:val="28"/>
          <w:szCs w:val="28"/>
        </w:rPr>
        <w:t xml:space="preserve"> лет.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Современные информационные технологии открывают моим учащимся доступ к нетрадиционным источникам информации, позволяют реализовать принципиально новые формы и методы обучения. </w:t>
      </w:r>
    </w:p>
    <w:p w:rsidR="00F16355" w:rsidRPr="00027B92" w:rsidRDefault="00A32FD3" w:rsidP="00CA66B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Наша школа – школа </w:t>
      </w:r>
      <w:r w:rsidR="00587034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r>
        <w:rPr>
          <w:rFonts w:ascii="Times New Roman" w:hAnsi="Times New Roman" w:cs="Times New Roman"/>
          <w:sz w:val="28"/>
          <w:szCs w:val="28"/>
          <w:u w:val="single"/>
        </w:rPr>
        <w:t>. Она имеет современное оснащение, мобильны</w:t>
      </w:r>
      <w:r w:rsidR="007058E4"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класс, интерактивные </w:t>
      </w:r>
      <w:r w:rsidR="007058E4">
        <w:rPr>
          <w:rFonts w:ascii="Times New Roman" w:hAnsi="Times New Roman" w:cs="Times New Roman"/>
          <w:sz w:val="28"/>
          <w:szCs w:val="28"/>
          <w:u w:val="single"/>
        </w:rPr>
        <w:t xml:space="preserve">и мультимедийные </w:t>
      </w:r>
      <w:r>
        <w:rPr>
          <w:rFonts w:ascii="Times New Roman" w:hAnsi="Times New Roman" w:cs="Times New Roman"/>
          <w:sz w:val="28"/>
          <w:szCs w:val="28"/>
          <w:u w:val="single"/>
        </w:rPr>
        <w:t>доски в кабинетах начальных классов. Всё это в</w:t>
      </w:r>
      <w:r w:rsidR="00F16355" w:rsidRPr="00027B92">
        <w:rPr>
          <w:rFonts w:ascii="Times New Roman" w:hAnsi="Times New Roman" w:cs="Times New Roman"/>
          <w:sz w:val="28"/>
          <w:szCs w:val="28"/>
          <w:u w:val="single"/>
        </w:rPr>
        <w:t xml:space="preserve"> учебном процессе позволяет: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усилить образовательные эффекты;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повысить качество усвоения материала;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построить индивидуальные образовательные траектории учащихся;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664F14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организовать одновременно детей, обладающих различными способностями и возможностями.</w:t>
      </w:r>
    </w:p>
    <w:p w:rsidR="00B23F9D" w:rsidRDefault="00B23F9D" w:rsidP="00B23F9D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3F9D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Внедрение ИКТ осуществляется по направлениям: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F9D">
        <w:rPr>
          <w:rFonts w:ascii="Times New Roman" w:hAnsi="Times New Roman" w:cs="Times New Roman"/>
          <w:sz w:val="28"/>
          <w:szCs w:val="28"/>
        </w:rPr>
        <w:t>Создание презентаций к урокам;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F9D">
        <w:rPr>
          <w:rFonts w:ascii="Times New Roman" w:hAnsi="Times New Roman" w:cs="Times New Roman"/>
          <w:sz w:val="28"/>
          <w:szCs w:val="28"/>
        </w:rPr>
        <w:t>Работа с ресурсами Интернет;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F9D">
        <w:rPr>
          <w:rFonts w:ascii="Times New Roman" w:hAnsi="Times New Roman" w:cs="Times New Roman"/>
          <w:sz w:val="28"/>
          <w:szCs w:val="28"/>
        </w:rPr>
        <w:t>Использование готовых обучающих программ;</w:t>
      </w:r>
    </w:p>
    <w:p w:rsidR="00B23F9D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F9D">
        <w:rPr>
          <w:rFonts w:ascii="Times New Roman" w:hAnsi="Times New Roman" w:cs="Times New Roman"/>
          <w:sz w:val="28"/>
          <w:szCs w:val="28"/>
        </w:rPr>
        <w:t>Разработка и использование собственных авторских программ.</w:t>
      </w:r>
    </w:p>
    <w:p w:rsidR="007D61D8" w:rsidRPr="00027B92" w:rsidRDefault="00027B92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 w:rsidR="00842687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главных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 требующих дополнительные средства обучения, является урок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математики.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Я учу детей по учебнику – тетради «Математика»</w:t>
      </w:r>
      <w:r w:rsidR="00842687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автора </w:t>
      </w:r>
      <w:proofErr w:type="spellStart"/>
      <w:r w:rsidR="007058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7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58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17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58E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Истоминой</w:t>
      </w:r>
      <w:proofErr w:type="spellEnd"/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системы «</w:t>
      </w:r>
      <w:r w:rsidR="007058E4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Гармония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новому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 о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>дна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из главных задач образования - это развитие творческих способностей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В математике это достигается решением необычных задач. Для этого детям предлагаются задачи на сообразительность, задачи-шутки,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блицы,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числовые головоломки, лабиринты, ребусы. Я стараюсь использовать нестандартные и занимательные задачи на каждом уроке. Ребята с увлечением решают такие задачи и очень хотят продемонстрировать свои достижения всему классу, проверить их правильность, сравнить свои решения с другими. Анимация этих заданий и демонстрация на экране позволяет это 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«Ожившие» картинки помогли ребятам класса лучше усвоить новый материал и повысили их интерес к предмету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8E4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   На уроках русского языка я использую</w:t>
      </w:r>
      <w:r w:rsidR="007058E4">
        <w:rPr>
          <w:rFonts w:ascii="Times New Roman" w:eastAsia="Times New Roman" w:hAnsi="Times New Roman" w:cs="Times New Roman"/>
          <w:sz w:val="28"/>
          <w:szCs w:val="28"/>
        </w:rPr>
        <w:t xml:space="preserve"> таблицы, презентации и отрывки из фильмов.</w:t>
      </w:r>
    </w:p>
    <w:p w:rsidR="008E704E" w:rsidRPr="00027B92" w:rsidRDefault="008E704E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 я использую справочн</w:t>
      </w:r>
      <w:r w:rsidR="00901886"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материалы, т. е. Энциклопедии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Часть презентаций можно предложить подготовить самим учащимся, составление рассказов и выборочное чтение, использование отрывков из фильмов с заданием (</w:t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: найдите сходство и различия между текстом и постановкой (фильмом), выборочное чтение к эпизоду фильма и т. д.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04E" w:rsidRPr="00027B92" w:rsidRDefault="008E704E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использую комбинированные игры на интегрированных уроках повторения и закрепления ЗУН.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В поисках информации выручают мультимедийные энциклопедии Кирилла и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>: «Большая энциклопедия», «Детская энциклопедия», «Энциклопедия животных», «Энциклопедия здоровья» и др. В них я использую не только иллюстрации, видеосюжеты, а также тексты, которые уже адаптированы для детского восприятия. Возможен показ документальных фильмов по теме урока.</w:t>
      </w:r>
    </w:p>
    <w:p w:rsidR="007D61D8" w:rsidRPr="00027B92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B92" w:rsidRPr="00051804" w:rsidRDefault="00027B92" w:rsidP="00CA6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1804">
        <w:rPr>
          <w:rFonts w:ascii="Times New Roman" w:hAnsi="Times New Roman" w:cs="Times New Roman"/>
          <w:sz w:val="28"/>
          <w:szCs w:val="28"/>
        </w:rPr>
        <w:t>С помощью компьютерных технологий можно решить следующие задачи: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804">
        <w:rPr>
          <w:rFonts w:ascii="Times New Roman" w:hAnsi="Times New Roman" w:cs="Times New Roman"/>
          <w:sz w:val="28"/>
          <w:szCs w:val="28"/>
        </w:rPr>
        <w:t xml:space="preserve">усиление интенсивности урока 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804">
        <w:rPr>
          <w:rFonts w:ascii="Times New Roman" w:hAnsi="Times New Roman" w:cs="Times New Roman"/>
          <w:sz w:val="28"/>
          <w:szCs w:val="28"/>
        </w:rPr>
        <w:t xml:space="preserve">повышение мотивации учащихся 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804">
        <w:rPr>
          <w:rFonts w:ascii="Times New Roman" w:hAnsi="Times New Roman" w:cs="Times New Roman"/>
          <w:sz w:val="28"/>
          <w:szCs w:val="28"/>
        </w:rPr>
        <w:t>мониторинг их достижений</w:t>
      </w:r>
    </w:p>
    <w:p w:rsidR="007D61D8" w:rsidRPr="00027B92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этих задач я использую следующие направления:</w:t>
      </w:r>
    </w:p>
    <w:p w:rsidR="007D61D8" w:rsidRPr="00027B92" w:rsidRDefault="007D61D8" w:rsidP="00CA6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флеш-анимаций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51804" w:rsidRDefault="007D61D8" w:rsidP="00CA6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индивидуальных карточек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этапы по созданию флэш-анимации включают в себя: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* выбор тем и иллюстраций для анимации;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* определение педагогических методик их использования;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* создание флэш-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анимаций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* проведение урока;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включение наработок в общую педагогическую копилку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Но подготовка таких флэш-роликов довольно трудное дело. Было бы здорово, если бы вместе с учебником уже предлагался набор соответствующих электронных ресурсов. Пока же приходится их делать самостоятельно, используя внутренние резервы. Поэтому я старалась выбирать наиболее важные темы, где компьютерная демонстрация наиболее полезна. Были подготовлены флэш-анимации еще для нескольких уроков.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Всем известно, как дети любят смотреть мультфильмы, а когда они получают возможность управлять действиями персонажей из своего учебника, они счастливы. При этом самостоятельные действия с героями и моделями на экране реализуют элементы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</w:rPr>
        <w:t>подхода..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компьютера, повышает мотивацию ребят, а также обеспечивает лучшее восприятие материала, в данном случае, - решения занимательных задач. Это помогает воспитывать интерес детей к математике, способствует развитию математических способностей, таким образом, применение флэш-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анимаций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на уроках усиливает мотивацию школьников при изучении учебного 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материала, повышает интенсивность урока, способствует лучшему усвоению материала за счет наглядности его представления. Работа на экране позволяет вовлечь весь класс в процесс получения знаний, одновременно исключая вред здоровью детей от мониторов. </w:t>
      </w:r>
    </w:p>
    <w:p w:rsidR="00A3033D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я рекомендовала родителям контролировать время и игры, в которые дети играют, и предложить учащимся обучающие и развивающие игры, например: «Фраза», «</w:t>
      </w:r>
      <w:r w:rsidR="0090188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>антазер</w:t>
      </w:r>
      <w:r w:rsidR="0005180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», «Приключения юного натуралиста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Плюма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», «Юный математик. 3-4 класс», «Весёлая математика», и многие другие.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мира. Не секрет, что уроки окружающего мира требуют наглядности для лучшего усвоения материала. Здесь на помощь приходит компьютер с его неограниченными возможностями. Использование наглядности иллюстрирует авторский текст, помогает увидеть своими глазами необыкновенные растения и животных, отправиться в увлекательные путешествия.</w:t>
      </w:r>
      <w:r w:rsidR="00A3033D"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43E6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43E6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 начала проводить уроки окружающего мира с компьютерным сопровождением. Накапливая опыт в составлении и реализации таких уроков, я пришла к выводу, что необходима система уроков. Уроки, составленные в виде презентаций в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, для учителя являются опорой для объяснения нового материала в сопровождении иллюстраций и видеосюжетов. Использование анимации в слайдах позволяет педагогу дать учащимся более яркое представление об услышанном на уроке. Дети с удовольствием погружаются в материал урока, рассказывают дома об увиденном на экране, да и к природе начинают относиться более внимательно и бережно. Ребята активно помогают мне в поиске информации, учатся создавать свои презентации и с гордостью демонстрируют их одноклассникам. Это очень увлекательная работа, но она отнимает массу времени. Во-первых, нужно найти необходимый иллюстративный материал.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ИКТ на своих уроках, я пришла к выводу, что необходимо учитывать следующие </w:t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факторы:.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33D" w:rsidRPr="00027B92" w:rsidRDefault="00A3033D" w:rsidP="00BD1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sz w:val="28"/>
          <w:szCs w:val="28"/>
        </w:rPr>
        <w:t>• Методическая цель урока и определяемый ею тип урока (объяснение нового материала, закрепление, обобщение пройденн</w:t>
      </w:r>
      <w:r w:rsidR="00BD1172">
        <w:rPr>
          <w:rFonts w:ascii="Times New Roman" w:eastAsia="Times New Roman" w:hAnsi="Times New Roman" w:cs="Times New Roman"/>
          <w:sz w:val="28"/>
          <w:szCs w:val="28"/>
        </w:rPr>
        <w:t xml:space="preserve">ой темы, промежуточный контроль 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>и т.п.).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br/>
        <w:t>• Численность учебной группы (класса) и численность компьютеров в учебном кабинете.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br/>
        <w:t xml:space="preserve">• Гигиенические требования к работе учащихся за компьютером. 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br/>
        <w:t xml:space="preserve">• Уровень подготовки класса. Важно учесть, является класс однородным или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</w:rPr>
        <w:t>разноуровневым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</w:rPr>
        <w:t>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br/>
        <w:t xml:space="preserve">• Готовность учащихся к новому виду учебной деятельности.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того, насколько ученики хорошо знают приемы работы с компьютерными программами с мышью и клавиатурой, зависит темп и, в конечном счете, успех урока. Для слабо подготовленных детей необходимо больше внимания уделять технологии работы с программой. Грамотные учащиеся способны быстро ориентироваться в программе и операционной среде. В этом случае задача учителя сильно облегчается. Однако в этом случае следует особо обратить внимание учащихся на дисциплину работы с компьютером на уроке, таким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образом, дидактические возможности современных ИКТ позволяют интегрировать их в существующие формы обучения, как например: </w:t>
      </w:r>
    </w:p>
    <w:p w:rsidR="00A3033D" w:rsidRPr="00027B92" w:rsidRDefault="00A3033D" w:rsidP="002F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комбинированных уроков и уроков изучения нового материала я использую проектор, CD-диски, обучающие программы, демонстрационные программы,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моделирующие программы.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уроках закрепления знаний, совершенствования, обобщения и систематизации умений и навыков я использую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-контролирующие программы, моделирующие системы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 контроля и коррекции знаний, умений и навыков применяю программы с тестовыми системами.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мультимедийного проекта демонстрирую слайды, созданные в программе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данной технологии позволяет: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33D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1.Значительно сэкономить время на уроке.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Продемонстрировать ученикам аккуратные, четкие образцы оформления решений.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Повысить уровень наглядности в ходе обучения.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Внести элементы занимательности, оживить учебный процесс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3F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Преимущество уроков с использованием ИКТ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другими формами уроков состоит в том, что ученик сам определяет темп своей познавательной деятельности. Это следует из того, что учащийся управляет работой программы за компьютером. Следовательно, на таких уроках у нас есть идеальная возможность осуществить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разноуровневый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обучению, даже индивидуальное обучение каждого учащегося. Это достигается делением класса на подгруппы, подготовкой различных модульных заданий для каждой подгруппы. </w:t>
      </w:r>
    </w:p>
    <w:p w:rsidR="00B23F9D" w:rsidRDefault="00B23F9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23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Преимущества работы с интерактивными досками для преподавателей: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Позволяет преподавателям объяснять новый материал из центра класса, работать в большой аудитории;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Поощряет импровизацию и гибкость, позволяя рисовать и делать записи поверх любых приложений;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Позволяет учителям делиться материалами друг с другом и вновь использовать их;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Вдохновляет преподавателей на поиск новых подходов к обучению, стимулирует профессиональный рост. </w:t>
      </w:r>
    </w:p>
    <w:p w:rsidR="00B23F9D" w:rsidRPr="00B23F9D" w:rsidRDefault="00B23F9D" w:rsidP="00BD1172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B23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Преимущества для учащихся:</w:t>
      </w:r>
      <w:r w:rsidRPr="00B23F9D">
        <w:rPr>
          <w:rFonts w:eastAsia="+mn-ea" w:cs="+mn-cs"/>
          <w:b/>
          <w:bCs/>
          <w:color w:val="000000"/>
          <w:sz w:val="40"/>
          <w:szCs w:val="40"/>
        </w:rPr>
        <w:t xml:space="preserve"> </w:t>
      </w:r>
    </w:p>
    <w:p w:rsidR="00664F14" w:rsidRPr="00F32C4A" w:rsidRDefault="00D4787D" w:rsidP="00B23F9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Делает занятия интересными и развивает мотивацию;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Предоставляет больше возможностей для участия в коллективной работе, развития личных и социальных навыков;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Учащиеся легче воспринимают и усваивают сложные вопросы в результате более ясной, эффективной и динамичной подачи материала;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</w:p>
    <w:p w:rsidR="00B23F9D" w:rsidRPr="005E2E34" w:rsidRDefault="00D4787D" w:rsidP="00CA66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Учащиеся начинают работать более творчески и становятся уверенными в себе.</w:t>
      </w:r>
    </w:p>
    <w:p w:rsidR="008B3DFD" w:rsidRPr="005E2E34" w:rsidRDefault="008B3DF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2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Вывод: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 технологии  открывают  новые возможности  для  совершенствования  учебного  процесса, 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активизируют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познавательную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деятельность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учеников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позволяет  организовать самостоятельную  и  совместную  работу  учащихся  и  учителей  на  более высоком творческом уровне.</w:t>
      </w:r>
    </w:p>
    <w:p w:rsidR="002F1741" w:rsidRDefault="002F1741" w:rsidP="002F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741">
        <w:rPr>
          <w:rFonts w:ascii="Times New Roman" w:hAnsi="Times New Roman" w:cs="Times New Roman"/>
          <w:b/>
          <w:sz w:val="28"/>
          <w:szCs w:val="28"/>
        </w:rPr>
        <w:t xml:space="preserve">Применение ИКТ на уроках позволяет </w:t>
      </w:r>
      <w:r w:rsidRPr="002F1741">
        <w:rPr>
          <w:rFonts w:ascii="Times New Roman" w:hAnsi="Times New Roman" w:cs="Times New Roman"/>
          <w:sz w:val="28"/>
          <w:szCs w:val="28"/>
        </w:rPr>
        <w:t xml:space="preserve">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средств, перейти от объяснительно-иллюстрированного способа обучения к </w:t>
      </w:r>
      <w:proofErr w:type="spellStart"/>
      <w:r w:rsidRPr="002F1741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2F1741">
        <w:rPr>
          <w:rFonts w:ascii="Times New Roman" w:hAnsi="Times New Roman" w:cs="Times New Roman"/>
          <w:sz w:val="28"/>
          <w:szCs w:val="28"/>
        </w:rPr>
        <w:t xml:space="preserve">, при котором ребёнок становится активным субъектом учебной деятельности. </w:t>
      </w:r>
    </w:p>
    <w:p w:rsidR="002F1741" w:rsidRDefault="002F1741" w:rsidP="002F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74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Используя </w:t>
      </w:r>
      <w:proofErr w:type="spellStart"/>
      <w:r w:rsidRPr="002F1741"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 w:rsidRPr="002F17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 обучения,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1741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Pr="002F1741">
        <w:rPr>
          <w:rFonts w:ascii="Times New Roman" w:hAnsi="Times New Roman" w:cs="Times New Roman"/>
          <w:sz w:val="28"/>
          <w:szCs w:val="28"/>
        </w:rPr>
        <w:t xml:space="preserve"> возможность решать такие методические задачи: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- формирование умений и навыков критического мышления в условиях работы с большими объёмами информации;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- формирование навыков самостоятельной работы с учебным материалом с использованием информационных технологий;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- формирование навыков самообразования, развития способности к академической способности учащихся;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- формирование навыков работы в группе; развитие умений сформулировать задачу и кооперативно решить её;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- формирование навыков самоконтроля. </w:t>
      </w:r>
      <w:r w:rsidRPr="002F1741">
        <w:rPr>
          <w:rFonts w:ascii="Times New Roman" w:hAnsi="Times New Roman" w:cs="Times New Roman"/>
          <w:sz w:val="28"/>
          <w:szCs w:val="28"/>
        </w:rPr>
        <w:br/>
        <w:t>На уроках, в зави</w:t>
      </w:r>
      <w:r>
        <w:rPr>
          <w:rFonts w:ascii="Times New Roman" w:hAnsi="Times New Roman" w:cs="Times New Roman"/>
          <w:sz w:val="28"/>
          <w:szCs w:val="28"/>
        </w:rPr>
        <w:t>симости от его целей, использую</w:t>
      </w:r>
      <w:r w:rsidRPr="002F1741">
        <w:rPr>
          <w:rFonts w:ascii="Times New Roman" w:hAnsi="Times New Roman" w:cs="Times New Roman"/>
          <w:sz w:val="28"/>
          <w:szCs w:val="28"/>
        </w:rPr>
        <w:t xml:space="preserve"> разнообразные дидактические средства обучения: использование цифровых ресурсов </w:t>
      </w:r>
      <w:r w:rsidRPr="002F1741">
        <w:rPr>
          <w:rFonts w:ascii="Times New Roman" w:hAnsi="Times New Roman" w:cs="Times New Roman"/>
          <w:b/>
          <w:bCs/>
          <w:sz w:val="28"/>
          <w:szCs w:val="28"/>
        </w:rPr>
        <w:t>при объяснении нового материала</w:t>
      </w:r>
      <w:r w:rsidRPr="002F1741">
        <w:rPr>
          <w:rFonts w:ascii="Times New Roman" w:hAnsi="Times New Roman" w:cs="Times New Roman"/>
          <w:sz w:val="28"/>
          <w:szCs w:val="28"/>
        </w:rPr>
        <w:t xml:space="preserve">: презентации, информационные Интернет-сайты, информационные ресурсы на дисках. 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</w:rPr>
        <w:t xml:space="preserve"> </w:t>
      </w:r>
      <w:r w:rsidRPr="002F1741">
        <w:rPr>
          <w:rFonts w:ascii="Times New Roman" w:hAnsi="Times New Roman" w:cs="Times New Roman"/>
          <w:b/>
          <w:bCs/>
          <w:sz w:val="28"/>
          <w:szCs w:val="28"/>
        </w:rPr>
        <w:t xml:space="preserve">при отработке и закреплении </w:t>
      </w:r>
      <w:r w:rsidRPr="002F1741">
        <w:rPr>
          <w:rFonts w:ascii="Times New Roman" w:hAnsi="Times New Roman" w:cs="Times New Roman"/>
          <w:sz w:val="28"/>
          <w:szCs w:val="28"/>
        </w:rPr>
        <w:t xml:space="preserve">навыков: компьютерные обучающие программы, компьютерные тренажеры, ребусы, компьютерные игры, печатный раздаточный материал (карточки, задания, схемы, таблицы, кроссворды без автоматической обработки результатов) — (цифровые таблицы), печатный иллюстративный материал. 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</w:rPr>
        <w:t xml:space="preserve"> на </w:t>
      </w:r>
      <w:r w:rsidRPr="002F1741">
        <w:rPr>
          <w:rFonts w:ascii="Times New Roman" w:hAnsi="Times New Roman" w:cs="Times New Roman"/>
          <w:b/>
          <w:bCs/>
          <w:sz w:val="28"/>
          <w:szCs w:val="28"/>
        </w:rPr>
        <w:t>этапе контроля знаний</w:t>
      </w:r>
      <w:r w:rsidRPr="002F1741">
        <w:rPr>
          <w:rFonts w:ascii="Times New Roman" w:hAnsi="Times New Roman" w:cs="Times New Roman"/>
          <w:sz w:val="28"/>
          <w:szCs w:val="28"/>
        </w:rPr>
        <w:t xml:space="preserve">: компьютерные тесты (открытые, закрытые), кроссворды (с автоматической обработкой результата).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</w:rPr>
        <w:t xml:space="preserve"> </w:t>
      </w:r>
      <w:r w:rsidRPr="002F1741">
        <w:rPr>
          <w:rFonts w:ascii="Times New Roman" w:hAnsi="Times New Roman" w:cs="Times New Roman"/>
          <w:b/>
          <w:bCs/>
          <w:sz w:val="28"/>
          <w:szCs w:val="28"/>
        </w:rPr>
        <w:t xml:space="preserve">для самостоятельной работы </w:t>
      </w:r>
      <w:r w:rsidRPr="002F1741">
        <w:rPr>
          <w:rFonts w:ascii="Times New Roman" w:hAnsi="Times New Roman" w:cs="Times New Roman"/>
          <w:sz w:val="28"/>
          <w:szCs w:val="28"/>
        </w:rPr>
        <w:t xml:space="preserve">учащихся: цифровые энциклопедии, словари, справочники, таблицы, шаблоны, электронные учебники, интегрированные задания. </w:t>
      </w:r>
      <w:r w:rsidRPr="002F1741">
        <w:rPr>
          <w:rFonts w:ascii="Times New Roman" w:hAnsi="Times New Roman" w:cs="Times New Roman"/>
          <w:sz w:val="28"/>
          <w:szCs w:val="28"/>
        </w:rPr>
        <w:br/>
        <w:t xml:space="preserve">Использование </w:t>
      </w:r>
      <w:r w:rsidRPr="002F1741">
        <w:rPr>
          <w:rFonts w:ascii="Times New Roman" w:hAnsi="Times New Roman" w:cs="Times New Roman"/>
          <w:b/>
          <w:bCs/>
          <w:sz w:val="28"/>
          <w:szCs w:val="28"/>
        </w:rPr>
        <w:t xml:space="preserve">для исследовательской деятельности </w:t>
      </w:r>
      <w:r w:rsidRPr="002F1741">
        <w:rPr>
          <w:rFonts w:ascii="Times New Roman" w:hAnsi="Times New Roman" w:cs="Times New Roman"/>
          <w:sz w:val="28"/>
          <w:szCs w:val="28"/>
        </w:rPr>
        <w:t xml:space="preserve">учащихся: цифровые естественнонаучные лаборатории, Интернет. Внедрение информационно-коммуникационных технологий в нашу работу как учителя начальных классов способствует достижению основной цели — улучшению качества обучения, доступности образования, обеспечению развития личности, ориентирующийся в информационном пространстве. Использование информационных технологий в учебном процессе позволяет повысить не только эффективность, мотивацию </w:t>
      </w:r>
      <w:r w:rsidRPr="002F1741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но и сделать процесс обучения мобильным, строго дифференцированным и индивидуальным. Применение компьютера на моих уроках представляется целесообразным и необходимым.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проведения уроков с ИКТ превысили мои ожидания. Успеваемость по предметам повысилась. И дело даже не в оценках. Ребята бегут бегом на такие уроки, потому что знают, что обязательно будет что-то интересное, и стараются радовать меня своими знаниями.</w:t>
      </w:r>
      <w:r w:rsidRPr="0002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D60" w:rsidRPr="002F1741" w:rsidRDefault="00B12D60" w:rsidP="002F17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938" w:rsidRPr="000F3AA8" w:rsidRDefault="000F3AA8" w:rsidP="000F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Используемые </w:t>
      </w:r>
      <w:r w:rsidR="00B12D60" w:rsidRPr="000F3A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Интернет ресурсы:</w:t>
      </w:r>
    </w:p>
    <w:p w:rsidR="00CF6938" w:rsidRPr="00027B92" w:rsidRDefault="00CF693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F14" w:rsidRPr="00CF6938" w:rsidRDefault="00A3033D" w:rsidP="00CF6938">
      <w:pPr>
        <w:pStyle w:val="a4"/>
        <w:numPr>
          <w:ilvl w:val="0"/>
          <w:numId w:val="10"/>
        </w:numPr>
        <w:jc w:val="both"/>
        <w:rPr>
          <w:b/>
          <w:bCs/>
          <w:i/>
          <w:iCs/>
          <w:color w:val="000000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787D" w:rsidRPr="00CF693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Сетевое объединение методистов </w:t>
      </w:r>
      <w:r w:rsidR="00CF6938" w:rsidRPr="00CF6938">
        <w:rPr>
          <w:rFonts w:eastAsia="Times New Roman"/>
          <w:b/>
          <w:bCs/>
          <w:i/>
          <w:iCs/>
          <w:color w:val="000000"/>
          <w:sz w:val="28"/>
          <w:szCs w:val="28"/>
        </w:rPr>
        <w:t>http://school.edu.ru/catalog.asp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В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разделе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«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Начальная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школа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»: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разработки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к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урокам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новинки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литературы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программы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предметам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официальные</w:t>
      </w:r>
      <w:proofErr w:type="spellEnd"/>
      <w:proofErr w:type="gram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документы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6938" w:rsidRPr="00CF6938" w:rsidRDefault="00CF6938" w:rsidP="00CF693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 Газета «Первое сентября»</w:t>
      </w:r>
      <w:r w:rsidRPr="00CF6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        </w:t>
      </w:r>
      <w:r w:rsidRPr="00CF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http://nsc.1september.ru/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«Начальная школа»: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Избранные материалы газеты "Начальная школа". Лучшие публикации. Методические рекомендации, сценарии уроков, примеры тематического планирования по различным учебно-методическим комплектам, сценарии праздников, олимпиады, викторины ...  </w:t>
      </w:r>
      <w:r w:rsidRPr="00CF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12D60" w:rsidRPr="00B12D60" w:rsidRDefault="00B12D60" w:rsidP="00B12D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3.</w:t>
      </w:r>
      <w:r w:rsidRPr="00B12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Каталог ресурсов на Российском образовательном портале</w:t>
      </w:r>
      <w:r w:rsidRPr="00B12D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12D6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catalog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asp</w:t>
      </w:r>
    </w:p>
    <w:p w:rsidR="00B12D60" w:rsidRPr="00B12D60" w:rsidRDefault="00B12D60" w:rsidP="00B12D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  <w:u w:val="single"/>
        </w:rPr>
        <w:t>Раздел «Начальная школа»</w:t>
      </w:r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Интеллектуальное развитие и обучение (материалы по предметам);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Досуг;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D60">
        <w:rPr>
          <w:rFonts w:ascii="Times New Roman" w:hAnsi="Times New Roman" w:cs="Times New Roman"/>
          <w:sz w:val="28"/>
          <w:szCs w:val="28"/>
        </w:rPr>
        <w:t>Психофизическо</w:t>
      </w:r>
      <w:proofErr w:type="spellEnd"/>
      <w:r w:rsidRPr="00B12D60">
        <w:rPr>
          <w:rFonts w:ascii="Times New Roman" w:hAnsi="Times New Roman" w:cs="Times New Roman"/>
          <w:sz w:val="28"/>
          <w:szCs w:val="28"/>
          <w:lang w:val="en-US"/>
        </w:rPr>
        <w:t xml:space="preserve">е </w:t>
      </w:r>
      <w:proofErr w:type="spellStart"/>
      <w:r w:rsidRPr="00B12D60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07" w:rsidRPr="003E1D07" w:rsidRDefault="003E1D07" w:rsidP="003E1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Каталог ресурсов на Российском образовательном портале</w:t>
      </w: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E1D0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catalog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asp</w:t>
      </w:r>
    </w:p>
    <w:p w:rsidR="003E1D07" w:rsidRPr="003E1D07" w:rsidRDefault="003E1D07" w:rsidP="003E1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Раздел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«</w:t>
      </w: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Начальная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школа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»</w:t>
      </w:r>
      <w:r w:rsidRPr="003E1D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Интеллектуальное развитие и обучение (материалы по предметам);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Досуг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Воспитание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4F14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Психофизическое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7D" w:rsidRDefault="00D4787D" w:rsidP="00D478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033D" w:rsidRPr="00D4787D" w:rsidRDefault="00A3033D" w:rsidP="007330EB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3033D" w:rsidRPr="00D4787D" w:rsidSect="00BD1172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A5B"/>
    <w:multiLevelType w:val="hybridMultilevel"/>
    <w:tmpl w:val="D6C6EA12"/>
    <w:lvl w:ilvl="0" w:tplc="5D144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C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E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40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E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44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2C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2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32101"/>
    <w:multiLevelType w:val="hybridMultilevel"/>
    <w:tmpl w:val="BECE9FB0"/>
    <w:lvl w:ilvl="0" w:tplc="B6B6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C6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8D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48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C5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27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0E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22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2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728FE"/>
    <w:multiLevelType w:val="hybridMultilevel"/>
    <w:tmpl w:val="52FE39C4"/>
    <w:lvl w:ilvl="0" w:tplc="0E88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E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C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27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6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2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C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61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054805"/>
    <w:multiLevelType w:val="hybridMultilevel"/>
    <w:tmpl w:val="6AB4E184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21D5"/>
    <w:multiLevelType w:val="hybridMultilevel"/>
    <w:tmpl w:val="244CFD5E"/>
    <w:lvl w:ilvl="0" w:tplc="A04E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6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4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E8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89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62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B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2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6850F9"/>
    <w:multiLevelType w:val="hybridMultilevel"/>
    <w:tmpl w:val="6960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E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C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27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6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2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C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61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F07224"/>
    <w:multiLevelType w:val="multilevel"/>
    <w:tmpl w:val="33B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D5F19"/>
    <w:multiLevelType w:val="hybridMultilevel"/>
    <w:tmpl w:val="77044EC6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4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8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A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C5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E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2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6768DD"/>
    <w:multiLevelType w:val="multilevel"/>
    <w:tmpl w:val="76B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61F1F"/>
    <w:multiLevelType w:val="hybridMultilevel"/>
    <w:tmpl w:val="605AF056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4146"/>
    <w:multiLevelType w:val="hybridMultilevel"/>
    <w:tmpl w:val="DE1A423C"/>
    <w:lvl w:ilvl="0" w:tplc="7A88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4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C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E4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2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EC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C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D663C5"/>
    <w:multiLevelType w:val="hybridMultilevel"/>
    <w:tmpl w:val="8416CDCE"/>
    <w:lvl w:ilvl="0" w:tplc="0908E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6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A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CF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A8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41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88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A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B072FC"/>
    <w:multiLevelType w:val="hybridMultilevel"/>
    <w:tmpl w:val="1EC85B76"/>
    <w:lvl w:ilvl="0" w:tplc="1EE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8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A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4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E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C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8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4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D52196"/>
    <w:multiLevelType w:val="hybridMultilevel"/>
    <w:tmpl w:val="45B20E98"/>
    <w:lvl w:ilvl="0" w:tplc="363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2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62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CD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8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6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2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0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83"/>
    <w:rsid w:val="00027B92"/>
    <w:rsid w:val="00051804"/>
    <w:rsid w:val="000F3AA8"/>
    <w:rsid w:val="00140A83"/>
    <w:rsid w:val="002C0D86"/>
    <w:rsid w:val="002F1741"/>
    <w:rsid w:val="003E1D07"/>
    <w:rsid w:val="0044257D"/>
    <w:rsid w:val="004B4559"/>
    <w:rsid w:val="00532625"/>
    <w:rsid w:val="00587034"/>
    <w:rsid w:val="005E2E34"/>
    <w:rsid w:val="00664F14"/>
    <w:rsid w:val="007058E4"/>
    <w:rsid w:val="007330EB"/>
    <w:rsid w:val="00743E67"/>
    <w:rsid w:val="007D61D8"/>
    <w:rsid w:val="00817D67"/>
    <w:rsid w:val="00823958"/>
    <w:rsid w:val="00831086"/>
    <w:rsid w:val="00842687"/>
    <w:rsid w:val="008B3DFD"/>
    <w:rsid w:val="008E704E"/>
    <w:rsid w:val="00901886"/>
    <w:rsid w:val="00A3033D"/>
    <w:rsid w:val="00A32FD3"/>
    <w:rsid w:val="00AD0996"/>
    <w:rsid w:val="00B12D60"/>
    <w:rsid w:val="00B23F9D"/>
    <w:rsid w:val="00BD1172"/>
    <w:rsid w:val="00C44AEB"/>
    <w:rsid w:val="00C801A4"/>
    <w:rsid w:val="00CA66B1"/>
    <w:rsid w:val="00CF6938"/>
    <w:rsid w:val="00D30F07"/>
    <w:rsid w:val="00D4787D"/>
    <w:rsid w:val="00F16355"/>
    <w:rsid w:val="00F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954A-EEBB-4AB2-B308-959849CF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03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033D"/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F1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4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70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70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17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6</cp:revision>
  <dcterms:created xsi:type="dcterms:W3CDTF">2012-05-29T14:27:00Z</dcterms:created>
  <dcterms:modified xsi:type="dcterms:W3CDTF">2014-04-30T16:31:00Z</dcterms:modified>
</cp:coreProperties>
</file>