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E2" w:rsidRDefault="00D544E2" w:rsidP="00F75FF1">
      <w:pPr>
        <w:pStyle w:val="Default"/>
        <w:spacing w:line="360" w:lineRule="auto"/>
        <w:ind w:left="851" w:firstLine="720"/>
        <w:jc w:val="center"/>
        <w:rPr>
          <w:b/>
          <w:bCs/>
          <w:sz w:val="28"/>
          <w:szCs w:val="28"/>
        </w:rPr>
      </w:pPr>
      <w:r w:rsidRPr="00487892">
        <w:rPr>
          <w:b/>
          <w:bCs/>
          <w:sz w:val="28"/>
          <w:szCs w:val="28"/>
        </w:rPr>
        <w:t>Методические рекомендации учителю по апробации технологии проблемно – диалогического обучения в начальной школе</w:t>
      </w:r>
    </w:p>
    <w:p w:rsidR="00D544E2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671C6">
        <w:rPr>
          <w:rFonts w:ascii="Times New Roman" w:hAnsi="Times New Roman"/>
          <w:sz w:val="28"/>
          <w:szCs w:val="28"/>
        </w:rPr>
        <w:t xml:space="preserve">Коммуникативные УУД включают в себя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Технология будет работать если:</w:t>
      </w:r>
    </w:p>
    <w:p w:rsidR="00D544E2" w:rsidRPr="00B671C6" w:rsidRDefault="00D544E2" w:rsidP="00F75FF1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CA3BCB">
        <w:rPr>
          <w:rFonts w:ascii="Times New Roman" w:hAnsi="Times New Roman"/>
          <w:b/>
          <w:i/>
          <w:sz w:val="28"/>
          <w:szCs w:val="28"/>
        </w:rPr>
        <w:t>Определены цели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1C6"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B671C6">
        <w:rPr>
          <w:rFonts w:ascii="Times New Roman" w:hAnsi="Times New Roman"/>
          <w:sz w:val="28"/>
          <w:szCs w:val="28"/>
        </w:rPr>
        <w:t xml:space="preserve"> чтобы ученик вступил в коммуникацию с учителем, учебником, сверстником или родителем, он должен осознать, для чего это нужно, что он хочет получить в итоге?</w:t>
      </w:r>
    </w:p>
    <w:p w:rsidR="00D544E2" w:rsidRPr="0052148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21486">
        <w:rPr>
          <w:rFonts w:ascii="Times New Roman" w:hAnsi="Times New Roman"/>
          <w:sz w:val="28"/>
          <w:szCs w:val="28"/>
        </w:rPr>
        <w:t>Побуждением к этому является некоторое затруднение, противоречие между наличным состоянием и желаемым</w:t>
      </w:r>
      <w:r>
        <w:rPr>
          <w:rFonts w:ascii="Times New Roman" w:hAnsi="Times New Roman"/>
          <w:sz w:val="28"/>
          <w:szCs w:val="28"/>
        </w:rPr>
        <w:t xml:space="preserve"> результатом</w:t>
      </w:r>
      <w:r w:rsidRPr="00521486">
        <w:rPr>
          <w:rFonts w:ascii="Times New Roman" w:hAnsi="Times New Roman"/>
          <w:sz w:val="28"/>
          <w:szCs w:val="28"/>
        </w:rPr>
        <w:t>.</w:t>
      </w:r>
    </w:p>
    <w:p w:rsidR="00D544E2" w:rsidRPr="00B671C6" w:rsidRDefault="00D544E2" w:rsidP="00F75FF1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b/>
          <w:sz w:val="28"/>
          <w:szCs w:val="28"/>
        </w:rPr>
        <w:t>Выбран партнер по коммуникации</w:t>
      </w:r>
      <w:r w:rsidRPr="00B671C6">
        <w:rPr>
          <w:rFonts w:ascii="Times New Roman" w:hAnsi="Times New Roman"/>
          <w:sz w:val="28"/>
          <w:szCs w:val="28"/>
        </w:rPr>
        <w:t>. Формируя пары/группы/команды учителю надо учесть следующее: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отношения между детьми в паре/группе должны быть положительными или нейтральными. С ребенком, не принимаемым детьми, придется поработать отдельно, продумать, как его подключать к работе;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пар-</w:t>
      </w:r>
      <w:r w:rsidRPr="00B671C6">
        <w:rPr>
          <w:rFonts w:ascii="Times New Roman" w:hAnsi="Times New Roman"/>
          <w:sz w:val="28"/>
          <w:szCs w:val="28"/>
        </w:rPr>
        <w:t>групп  должен меняться;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наиболее эффективны пары/группы р</w:t>
      </w:r>
      <w:r>
        <w:rPr>
          <w:rFonts w:ascii="Times New Roman" w:hAnsi="Times New Roman"/>
          <w:sz w:val="28"/>
          <w:szCs w:val="28"/>
        </w:rPr>
        <w:t>азные, но близкие по уровню об</w:t>
      </w:r>
      <w:r w:rsidRPr="00B671C6">
        <w:rPr>
          <w:rFonts w:ascii="Times New Roman" w:hAnsi="Times New Roman"/>
          <w:sz w:val="28"/>
          <w:szCs w:val="28"/>
        </w:rPr>
        <w:t>щения (высокий и средний, средний и низкий);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эффективность групповой работы прямо зависит от возможности партнеров обмениваться мнениями и обсуждать. Вам придется учить детей регулировать уровень шума.</w:t>
      </w:r>
    </w:p>
    <w:p w:rsidR="00D544E2" w:rsidRPr="00B671C6" w:rsidRDefault="00D544E2" w:rsidP="00F75FF1">
      <w:pPr>
        <w:pStyle w:val="a3"/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b/>
          <w:sz w:val="28"/>
          <w:szCs w:val="28"/>
        </w:rPr>
        <w:t>Распределены  функции и роли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B671C6">
        <w:rPr>
          <w:rFonts w:ascii="Times New Roman" w:hAnsi="Times New Roman"/>
          <w:sz w:val="28"/>
          <w:szCs w:val="28"/>
        </w:rPr>
        <w:t>По мере использования групповых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1C6">
        <w:rPr>
          <w:rFonts w:ascii="Times New Roman" w:hAnsi="Times New Roman"/>
          <w:sz w:val="28"/>
          <w:szCs w:val="28"/>
        </w:rPr>
        <w:t xml:space="preserve"> форм учителю станет ясно, какие дети берут на себя роль </w:t>
      </w:r>
      <w:r w:rsidRPr="00B671C6">
        <w:rPr>
          <w:rFonts w:ascii="Times New Roman" w:hAnsi="Times New Roman"/>
          <w:sz w:val="28"/>
          <w:szCs w:val="28"/>
        </w:rPr>
        <w:lastRenderedPageBreak/>
        <w:t>лидеров в познавательном содержании, какие умеют поддерживать сотрудничество и примирять разногласия, кто умеет четко и логично представить общий результат, кто привносит конфликты и т.д. Все эти аспекты стоит обсудить в конце работы. Тем не менее, целесообразно менять роли/функции членов группы – лидеру полезно побыть исполнителем, конфликтному – примерить роль посредника. 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1C6">
        <w:rPr>
          <w:rFonts w:ascii="Times New Roman" w:hAnsi="Times New Roman"/>
          <w:sz w:val="28"/>
          <w:szCs w:val="28"/>
        </w:rPr>
        <w:t xml:space="preserve"> обмен ролями даст возможность ученику побыть в «чужой шкурке», лучше пон</w:t>
      </w:r>
      <w:r>
        <w:rPr>
          <w:rFonts w:ascii="Times New Roman" w:hAnsi="Times New Roman"/>
          <w:sz w:val="28"/>
          <w:szCs w:val="28"/>
        </w:rPr>
        <w:t>ять позицию партнера по общению</w:t>
      </w:r>
      <w:r w:rsidRPr="00B671C6">
        <w:rPr>
          <w:rFonts w:ascii="Times New Roman" w:hAnsi="Times New Roman"/>
          <w:sz w:val="28"/>
          <w:szCs w:val="28"/>
        </w:rPr>
        <w:t>.</w:t>
      </w:r>
    </w:p>
    <w:p w:rsidR="00D544E2" w:rsidRPr="00B671C6" w:rsidRDefault="00D544E2" w:rsidP="00F75FF1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b/>
          <w:sz w:val="28"/>
          <w:szCs w:val="28"/>
        </w:rPr>
        <w:t>Ученики умеют действовать и взаимодействовать</w:t>
      </w:r>
      <w:r w:rsidRPr="00B671C6">
        <w:rPr>
          <w:rFonts w:ascii="Times New Roman" w:hAnsi="Times New Roman"/>
          <w:sz w:val="28"/>
          <w:szCs w:val="28"/>
        </w:rPr>
        <w:t>. (Для того</w:t>
      </w:r>
      <w:proofErr w:type="gramStart"/>
      <w:r w:rsidRPr="00B671C6">
        <w:rPr>
          <w:rFonts w:ascii="Times New Roman" w:hAnsi="Times New Roman"/>
          <w:sz w:val="28"/>
          <w:szCs w:val="28"/>
        </w:rPr>
        <w:t>,</w:t>
      </w:r>
      <w:proofErr w:type="gramEnd"/>
      <w:r w:rsidRPr="00B671C6">
        <w:rPr>
          <w:rFonts w:ascii="Times New Roman" w:hAnsi="Times New Roman"/>
          <w:sz w:val="28"/>
          <w:szCs w:val="28"/>
        </w:rPr>
        <w:t xml:space="preserve"> чтобы научить детей общаться и взаимодействовать, предстоит ввести правила или нормы работы в паре/группе. Каждый учитель имеет в своем арсенале такие правила, наработанные предшествующим опытом. Взглянув на них с новой позиции, можно особенно выделить следующие: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слушай внимательно партнера по общению;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переспрашивай и уточняй, чтобы быть уверенным, что ты правильно его понял;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отмечай</w:t>
      </w:r>
      <w:r>
        <w:rPr>
          <w:rFonts w:ascii="Times New Roman" w:hAnsi="Times New Roman"/>
          <w:sz w:val="28"/>
          <w:szCs w:val="28"/>
        </w:rPr>
        <w:t>,</w:t>
      </w:r>
      <w:r w:rsidRPr="00B671C6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B671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71C6">
        <w:rPr>
          <w:rFonts w:ascii="Times New Roman" w:hAnsi="Times New Roman"/>
          <w:sz w:val="28"/>
          <w:szCs w:val="28"/>
        </w:rPr>
        <w:t>положительное</w:t>
      </w:r>
      <w:proofErr w:type="gramEnd"/>
      <w:r w:rsidRPr="00B671C6">
        <w:rPr>
          <w:rFonts w:ascii="Times New Roman" w:hAnsi="Times New Roman"/>
          <w:sz w:val="28"/>
          <w:szCs w:val="28"/>
        </w:rPr>
        <w:t>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уважай чужие ошибки. Вежливо объясни свое мнение;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старайся работать хорошо;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при затруднениях проси помощи у партнера и оказывай эту помощь сам, если другой просит об этом;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результатом работы пары/группы является ваше общее мнение;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помни, вместе вы можете сделать гораздо больше, чем каждый по отдельности;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поблагодари партнера за работу.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671C6">
        <w:rPr>
          <w:rFonts w:ascii="Times New Roman" w:hAnsi="Times New Roman"/>
          <w:sz w:val="28"/>
          <w:szCs w:val="28"/>
        </w:rPr>
        <w:t>Все эти правила должны вводиться постепенно, выводиться непосредственно из опыта детей, собираться в виде памятки.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671C6">
        <w:rPr>
          <w:rFonts w:ascii="Times New Roman" w:hAnsi="Times New Roman"/>
          <w:sz w:val="28"/>
          <w:szCs w:val="28"/>
        </w:rPr>
        <w:t xml:space="preserve">Образцом партнерской коммуникации для детей является учитель. Он повседневно транслирует примеры уважения к </w:t>
      </w:r>
      <w:r w:rsidRPr="00B671C6">
        <w:rPr>
          <w:rFonts w:ascii="Times New Roman" w:hAnsi="Times New Roman"/>
          <w:sz w:val="28"/>
          <w:szCs w:val="28"/>
        </w:rPr>
        <w:lastRenderedPageBreak/>
        <w:t>собеседнику, корректного ведения дискуссии и поддержки партнера, кото</w:t>
      </w:r>
      <w:r>
        <w:rPr>
          <w:rFonts w:ascii="Times New Roman" w:hAnsi="Times New Roman"/>
          <w:sz w:val="28"/>
          <w:szCs w:val="28"/>
        </w:rPr>
        <w:t>рые и будут усваиваться детьми.</w:t>
      </w:r>
    </w:p>
    <w:p w:rsidR="00D544E2" w:rsidRPr="00B671C6" w:rsidRDefault="00D544E2" w:rsidP="00F75FF1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b/>
          <w:sz w:val="28"/>
          <w:szCs w:val="28"/>
        </w:rPr>
        <w:t>Получаем и оцениваем результат</w:t>
      </w:r>
      <w:r w:rsidRPr="00B671C6">
        <w:rPr>
          <w:rFonts w:ascii="Times New Roman" w:hAnsi="Times New Roman"/>
          <w:sz w:val="28"/>
          <w:szCs w:val="28"/>
        </w:rPr>
        <w:t>. Следует последовательно и тактично вести детей к осознанию ответственности не только за свой «кусочек» работы, а за общий результат работы группы.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Общий результат должен быть сформулирован и принят всеми членами группы.</w:t>
      </w:r>
    </w:p>
    <w:p w:rsidR="00D544E2" w:rsidRPr="0052148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Очень важным этапом работы является сличение, сверка полученного парой/группой результата и той цели, которая была поставлена. Лучше, если свойства, признаки, критерии  этой цели будут кратко сформулированы и на первых порах даже написаны на доске.</w:t>
      </w:r>
    </w:p>
    <w:p w:rsidR="00D544E2" w:rsidRPr="00B671C6" w:rsidRDefault="00D544E2" w:rsidP="00F75FF1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b/>
          <w:sz w:val="28"/>
          <w:szCs w:val="28"/>
        </w:rPr>
        <w:t xml:space="preserve">Делаем выводы и </w:t>
      </w:r>
      <w:proofErr w:type="spellStart"/>
      <w:r w:rsidRPr="00B671C6">
        <w:rPr>
          <w:rFonts w:ascii="Times New Roman" w:hAnsi="Times New Roman"/>
          <w:b/>
          <w:sz w:val="28"/>
          <w:szCs w:val="28"/>
        </w:rPr>
        <w:t>рефлексируем</w:t>
      </w:r>
      <w:proofErr w:type="spellEnd"/>
      <w:r w:rsidRPr="00B671C6">
        <w:rPr>
          <w:rFonts w:ascii="Times New Roman" w:hAnsi="Times New Roman"/>
          <w:b/>
          <w:sz w:val="28"/>
          <w:szCs w:val="28"/>
        </w:rPr>
        <w:t>.</w:t>
      </w:r>
      <w:r w:rsidRPr="00B671C6">
        <w:rPr>
          <w:rFonts w:ascii="Times New Roman" w:hAnsi="Times New Roman"/>
          <w:sz w:val="28"/>
          <w:szCs w:val="28"/>
        </w:rPr>
        <w:t xml:space="preserve"> </w:t>
      </w:r>
    </w:p>
    <w:p w:rsidR="00D544E2" w:rsidRPr="00B671C6" w:rsidRDefault="00D544E2" w:rsidP="00F75FF1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Как каждый ученик работал в группе;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кто внес наибольший вклад;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почему в какой-то группе было трудно работать;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соблюдались ли правила групповой работы;</w:t>
      </w:r>
    </w:p>
    <w:p w:rsidR="00D544E2" w:rsidRPr="00B671C6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671C6">
        <w:rPr>
          <w:rFonts w:ascii="Times New Roman" w:hAnsi="Times New Roman"/>
          <w:sz w:val="28"/>
          <w:szCs w:val="28"/>
        </w:rPr>
        <w:t>- ка</w:t>
      </w:r>
      <w:r>
        <w:rPr>
          <w:rFonts w:ascii="Times New Roman" w:hAnsi="Times New Roman"/>
          <w:sz w:val="28"/>
          <w:szCs w:val="28"/>
        </w:rPr>
        <w:t>к сумели прийти к общему мнению</w:t>
      </w:r>
      <w:r w:rsidRPr="00B671C6">
        <w:rPr>
          <w:rFonts w:ascii="Times New Roman" w:hAnsi="Times New Roman"/>
          <w:sz w:val="28"/>
          <w:szCs w:val="28"/>
        </w:rPr>
        <w:t>.</w:t>
      </w:r>
    </w:p>
    <w:p w:rsidR="00D544E2" w:rsidRPr="00B671C6" w:rsidRDefault="00D544E2" w:rsidP="00F75FF1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544E2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544E2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544E2" w:rsidRDefault="00D544E2" w:rsidP="00F75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A4AA2" w:rsidRDefault="004A4AA2" w:rsidP="00F75FF1">
      <w:pPr>
        <w:ind w:left="851"/>
      </w:pPr>
    </w:p>
    <w:sectPr w:rsidR="004A4AA2" w:rsidSect="004A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633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603946B0"/>
    <w:multiLevelType w:val="hybridMultilevel"/>
    <w:tmpl w:val="7FFEC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3E3D1E"/>
    <w:multiLevelType w:val="hybridMultilevel"/>
    <w:tmpl w:val="B922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4E2"/>
    <w:rsid w:val="00382737"/>
    <w:rsid w:val="004A4AA2"/>
    <w:rsid w:val="00D544E2"/>
    <w:rsid w:val="00E05A05"/>
    <w:rsid w:val="00F7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44E2"/>
    <w:pPr>
      <w:ind w:left="720"/>
      <w:contextualSpacing/>
    </w:pPr>
  </w:style>
  <w:style w:type="paragraph" w:customStyle="1" w:styleId="Default">
    <w:name w:val="Default"/>
    <w:rsid w:val="00D544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2013-10-13T15:07:00Z</dcterms:created>
  <dcterms:modified xsi:type="dcterms:W3CDTF">2014-05-27T10:52:00Z</dcterms:modified>
</cp:coreProperties>
</file>