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5B" w:rsidRDefault="00D65838" w:rsidP="00D0005B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Тема:</w:t>
      </w:r>
      <w:r w:rsidR="00D0005B">
        <w:rPr>
          <w:rFonts w:ascii="Times New Roman" w:hAnsi="Times New Roman" w:cs="Times New Roman"/>
          <w:b/>
          <w:bCs/>
          <w:caps/>
          <w:sz w:val="28"/>
          <w:szCs w:val="28"/>
        </w:rPr>
        <w:t>Доли. Образование и сравнение долей</w:t>
      </w:r>
      <w:r w:rsidR="00D0005B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деятельности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умений находить заданную долю числа, сравнивать доли с опорой на рисунок, решать практические задачи на определение доли числа и числа по его доле, уравнения на основе взаимосвязей между компонентами и результатом арифметических действий.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новых знаний и способов действий.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образовательные результаты: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sz w:val="28"/>
          <w:szCs w:val="28"/>
        </w:rPr>
        <w:t>(объем освоения и уровень владения компетенциями):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научатся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применять понятие «доли» в устных ответах, находить заданную долю числа, сравнивать доли с опорой на рисунок, решать практические задачи на определение доли числа и числа по его доле, уравнения </w:t>
      </w:r>
      <w:r>
        <w:rPr>
          <w:rFonts w:ascii="Times New Roman" w:hAnsi="Times New Roman" w:cs="Times New Roman"/>
          <w:sz w:val="28"/>
          <w:szCs w:val="28"/>
        </w:rPr>
        <w:br/>
        <w:t>на основе взаимосвязей между компонентами и результатом арифметических действий.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(компоненты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 </w:t>
      </w:r>
      <w:r>
        <w:rPr>
          <w:rFonts w:ascii="Times New Roman" w:hAnsi="Times New Roman" w:cs="Times New Roman"/>
          <w:sz w:val="28"/>
          <w:szCs w:val="28"/>
        </w:rPr>
        <w:br/>
        <w:t>на уроке, вступать в речевое общение, пользоваться учебником.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оценивают учебную деятельность, понимают оценку учителя.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етоды и формы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наглядный, практический; фронтальная, индивидуальная.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Математика. 3–4 классы: поурочные планы по программе «Школа России». Волгоград: Учитель, 2012. 1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пт. диск (CD-ROM); универсальное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к учебнику М. И. Моро «Математика. 3 класс»; http://nsportal.ru/nachalnaya-shkola/matematika/otkrytyi-urok-po-temedoli-3-klass-2-chetvert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Интерактивная доска (экран), компьютер, проектор, фрукты (яблоко, апельсин), мультфильм «Апельсин» («Веселая карусель» № 8), круги из цветной бумаги, дидактическое пособие «Палитра.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Таблица умножения на 3, 4, 5», дидактическое пособие «Планшет многократного использования. Счет в пределах 100».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 понятия  и  термины: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доли;  образование  и  сравнение долей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05B" w:rsidRDefault="00D0005B" w:rsidP="00D0005B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D0005B" w:rsidRDefault="00D0005B" w:rsidP="00D0005B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 момент.  Мотивация  к  учебной  деятельности.</w:t>
      </w:r>
    </w:p>
    <w:p w:rsidR="00D0005B" w:rsidRDefault="00D0005B" w:rsidP="00D0005B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Придумано кем-то просто и мудро</w:t>
      </w:r>
    </w:p>
    <w:p w:rsidR="00D0005B" w:rsidRDefault="00D0005B" w:rsidP="00D0005B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встрече здороваться: «Доброе утро!» </w:t>
      </w:r>
    </w:p>
    <w:p w:rsidR="00D0005B" w:rsidRDefault="00D0005B" w:rsidP="00D0005B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Доброе утро солнцу и птицам!</w:t>
      </w:r>
    </w:p>
    <w:p w:rsidR="00D0005B" w:rsidRDefault="00D0005B" w:rsidP="00D0005B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Доброе утро доверчивым лицам!</w:t>
      </w:r>
    </w:p>
    <w:p w:rsidR="00D0005B" w:rsidRDefault="00D0005B" w:rsidP="00D0005B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каждый становится добрым, доверчивым.</w:t>
      </w:r>
    </w:p>
    <w:p w:rsidR="00D0005B" w:rsidRDefault="00D0005B" w:rsidP="00D0005B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Доброе утро длится до вечера.</w:t>
      </w:r>
    </w:p>
    <w:p w:rsidR="00D0005B" w:rsidRDefault="00D0005B" w:rsidP="00D0005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Откройте тетради, запишите сегодняшнее число.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партах у учащихся полоски с квадратами различных цветов.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Отметьте галочкой тот цвет, который на данный момент соответствует вашему настроению.</w:t>
      </w:r>
    </w:p>
    <w:p w:rsidR="00D0005B" w:rsidRDefault="00D0005B" w:rsidP="00D0005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Устный счет. 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Повторение таблицы умножения. Работа с дидактическим пособием «Палитра». Выборочная проверка.</w:t>
      </w:r>
    </w:p>
    <w:p w:rsidR="00D0005B" w:rsidRDefault="00D0005B" w:rsidP="00D0005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Актуализация знаний.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числа, которые записаны на доске: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16     28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19100"/>
            <wp:effectExtent l="19050" t="0" r="9525" b="0"/>
            <wp:docPr id="1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78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428625"/>
            <wp:effectExtent l="19050" t="0" r="9525" b="0"/>
            <wp:docPr id="2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65     34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28625"/>
            <wp:effectExtent l="19050" t="0" r="9525" b="0"/>
            <wp:docPr id="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15  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Возникли ли у вас трудности при прочтении данных чисел? </w:t>
      </w:r>
      <w:r>
        <w:rPr>
          <w:rFonts w:ascii="Times New Roman" w:hAnsi="Times New Roman" w:cs="Times New Roman"/>
          <w:i/>
          <w:iCs/>
          <w:sz w:val="28"/>
          <w:szCs w:val="28"/>
        </w:rPr>
        <w:t>(Да, мы не можем прочитать некоторые числа.)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вы не смогли прочитать данные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(Мы не знаем, как они читаются.)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 хотите узнать, что это за числа и как они читаются?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D0005B" w:rsidRDefault="00D0005B" w:rsidP="00D0005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узнаем, что нам поможет. Решите примеры.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Примеры записаны на карточках. Учащиеся выходят, решают пример и переворачивают карточку. На обратной стороне написан ответ и буква.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· 4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7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46 + 54 =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– 35 =</w:t>
      </w:r>
      <w:r>
        <w:rPr>
          <w:rFonts w:ascii="Times New Roman" w:hAnsi="Times New Roman" w:cs="Times New Roman"/>
          <w:sz w:val="28"/>
          <w:szCs w:val="28"/>
        </w:rPr>
        <w:tab/>
        <w:t>39 + 28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· 7 =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Каждому ответу соответствует буква:</w:t>
      </w:r>
    </w:p>
    <w:tbl>
      <w:tblPr>
        <w:tblW w:w="8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0"/>
        <w:gridCol w:w="1036"/>
        <w:gridCol w:w="1039"/>
        <w:gridCol w:w="1023"/>
        <w:gridCol w:w="1037"/>
        <w:gridCol w:w="1023"/>
        <w:gridCol w:w="1039"/>
        <w:gridCol w:w="1023"/>
      </w:tblGrid>
      <w:tr w:rsidR="00D0005B" w:rsidTr="00D0005B">
        <w:trPr>
          <w:trHeight w:val="30"/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005B" w:rsidTr="00D0005B">
        <w:trPr>
          <w:trHeight w:val="30"/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05B" w:rsidRDefault="00D000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</w:tbl>
    <w:p w:rsidR="00D0005B" w:rsidRDefault="00D0005B" w:rsidP="00D0005B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Поставьте эти числа в порядке возрастания.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слово составили из данных букв? </w:t>
      </w:r>
      <w:r>
        <w:rPr>
          <w:rFonts w:ascii="Times New Roman" w:hAnsi="Times New Roman" w:cs="Times New Roman"/>
          <w:i/>
          <w:iCs/>
          <w:sz w:val="28"/>
          <w:szCs w:val="28"/>
        </w:rPr>
        <w:t>(Апельсин.)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показывает учащимся апельсин.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апельсин?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фрукт.)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еще фрукты вы знаете? </w:t>
      </w:r>
      <w:r>
        <w:rPr>
          <w:rFonts w:ascii="Times New Roman" w:hAnsi="Times New Roman" w:cs="Times New Roman"/>
          <w:i/>
          <w:iCs/>
          <w:sz w:val="28"/>
          <w:szCs w:val="28"/>
        </w:rPr>
        <w:t>(Яблоко, мандарин.)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удивляйтесь, именно эти фрукты помогут нам познакомиться с новыми числами.</w:t>
      </w:r>
    </w:p>
    <w:p w:rsidR="00D0005B" w:rsidRDefault="00D0005B" w:rsidP="00D0005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825" cy="495300"/>
            <wp:effectExtent l="19050" t="0" r="9525" b="0"/>
            <wp:docPr id="4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Гимнастика для глаз</w:t>
      </w:r>
    </w:p>
    <w:p w:rsidR="00D0005B" w:rsidRDefault="00D0005B" w:rsidP="00D0005B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предлагает следить глазами по стрелкам на фигурах. Читает текст.</w:t>
      </w:r>
    </w:p>
    <w:tbl>
      <w:tblPr>
        <w:tblW w:w="8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63"/>
        <w:gridCol w:w="3587"/>
      </w:tblGrid>
      <w:tr w:rsidR="00D0005B" w:rsidTr="00D0005B">
        <w:trPr>
          <w:jc w:val="center"/>
        </w:trPr>
        <w:tc>
          <w:tcPr>
            <w:tcW w:w="4658" w:type="dxa"/>
            <w:hideMark/>
          </w:tcPr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Рисуй глазами треугольник, </w:t>
            </w:r>
          </w:p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Теперь его переверни вершиной вниз. </w:t>
            </w:r>
          </w:p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вновь глазами ты по периметру веди.</w:t>
            </w:r>
          </w:p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Рисуй восьмерку вертикально, </w:t>
            </w:r>
          </w:p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головою не крути,</w:t>
            </w:r>
          </w:p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лишь глазами осторожно </w:t>
            </w:r>
          </w:p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вдоль по линиям води</w:t>
            </w:r>
          </w:p>
        </w:tc>
        <w:tc>
          <w:tcPr>
            <w:tcW w:w="3584" w:type="dxa"/>
            <w:hideMark/>
          </w:tcPr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 бочок ее клади. </w:t>
            </w:r>
          </w:p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следи горизонтально</w:t>
            </w:r>
          </w:p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 центре ты остановись, </w:t>
            </w:r>
          </w:p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Зажмурься крепко, не ленись.</w:t>
            </w:r>
          </w:p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Глаза открываем мы, наконец. </w:t>
            </w:r>
          </w:p>
          <w:p w:rsidR="00D0005B" w:rsidRDefault="00D000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окончилась, ты молодец!</w:t>
            </w:r>
          </w:p>
        </w:tc>
      </w:tr>
    </w:tbl>
    <w:p w:rsidR="00D0005B" w:rsidRDefault="00D0005B" w:rsidP="00D0005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Практическая деятельность.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можете спросить: «А зачем нам что-то знать про эти числа?»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Тогда попробуйте ответить на вопрос.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разламывает апельсин на четыре части и одну часть дает ученику.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какую часть апельсина я отдала?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попробуем в этом разобраться.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 вас  на  партах  лежит  геометрическая  фигура.  Как  она  называется?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(Круг.)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Сложите круг пополам.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Разверните. Сколько равных частей получили?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(2.)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Итак, мы разделили круг пополам, то есть на две равные части. Как они называются?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(Половинки.)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Теперь  я  возьму  яблоко,  разрежу  его  пополам.  Можно  сказать, что половина яблока – это одна вторая доля яблока. А записывают это так: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428625"/>
            <wp:effectExtent l="19050" t="0" r="9525" b="0"/>
            <wp:docPr id="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частей взяли? </w:t>
      </w:r>
      <w:r>
        <w:rPr>
          <w:rFonts w:ascii="Times New Roman" w:hAnsi="Times New Roman" w:cs="Times New Roman"/>
          <w:i/>
          <w:iCs/>
          <w:sz w:val="28"/>
          <w:szCs w:val="28"/>
        </w:rPr>
        <w:t>(1.)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сколько частей разделили?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(2.)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Итак, мы яблоко разделили на две равные доли и получили долю яблока. Доля – это часть целого.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Теперь возьмите круг, который вы согнули пополам. Сложите еще пополам.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Разверните. Сколько теперь равных частей получили?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(4.)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возьму и каждую долю яблока разрежу пополам.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равных частей получили?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(4.)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записывают это так: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28625"/>
            <wp:effectExtent l="19050" t="0" r="0" b="0"/>
            <wp:docPr id="6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05B" w:rsidRDefault="00D0005B" w:rsidP="00D0005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Развитие умения записывать и называть доли.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Запишите,  какая это доля.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Учитель показывает карточки, на которых круги, квадраты, прямоугольники разделены на равные части: 2, 3, 4, 5 и т. д. и одна часть закрашена.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Взаимопроверка.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Поменяйтесь  тетрадями  и  проверьте  правильность  выполнения задания.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показывает верную запись на обратной стороне карточек.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 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428625"/>
            <wp:effectExtent l="19050" t="0" r="9525" b="0"/>
            <wp:docPr id="7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28625"/>
            <wp:effectExtent l="19050" t="0" r="0" b="0"/>
            <wp:docPr id="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Сравните: что больше?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(Запись в тетради: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2875" cy="447675"/>
            <wp:effectExtent l="19050" t="0" r="9525" b="0"/>
            <wp:docPr id="9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2400" cy="447675"/>
            <wp:effectExtent l="19050" t="0" r="0" b="0"/>
            <wp:docPr id="10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Вывод: чем больше частей, тем доля меньше.</w:t>
      </w:r>
    </w:p>
    <w:p w:rsidR="00D0005B" w:rsidRDefault="00D0005B" w:rsidP="00D0005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Первичное закрепление. Сравнение долей.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Выполнить задание № 18 из универсального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пособия к учебнику М. И. Моро «Математика. 3 класс». Задание № 48.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Выполняют из № 1–3, 8.</w:t>
      </w:r>
    </w:p>
    <w:p w:rsidR="00D0005B" w:rsidRDefault="00D0005B" w:rsidP="00D0005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Работа с материалом учебника.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Откройте учебники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93, № 3.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 – 3 = 5 (кг) – масса коробки с бананами.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 · 9 = 45 (кг) – масса 9 коробок с бананами.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9 коробок с бананами весят 45 килограммов.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какова же тема нашего урока? </w:t>
      </w:r>
      <w:r>
        <w:rPr>
          <w:rFonts w:ascii="Times New Roman" w:hAnsi="Times New Roman" w:cs="Times New Roman"/>
          <w:i/>
          <w:iCs/>
          <w:sz w:val="28"/>
          <w:szCs w:val="28"/>
        </w:rPr>
        <w:t>(Доли.)</w:t>
      </w:r>
    </w:p>
    <w:p w:rsidR="00D0005B" w:rsidRDefault="00D0005B" w:rsidP="00D0005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IX. Просмотр  мультфильма  «Апельсин»  («Веселая  карусель» № 8).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сколько частей разделили апельсин герои мультфильма? </w:t>
      </w:r>
      <w:r>
        <w:rPr>
          <w:rFonts w:ascii="Times New Roman" w:hAnsi="Times New Roman" w:cs="Times New Roman"/>
          <w:i/>
          <w:iCs/>
          <w:sz w:val="28"/>
          <w:szCs w:val="28"/>
        </w:rPr>
        <w:t>(На пять.)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Скажите, какую часть апельсина я отдала?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523875"/>
            <wp:effectExtent l="19050" t="0" r="9525" b="0"/>
            <wp:docPr id="1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посмотрим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числа, которые я просила вас прочитать в начале урока. Теперь вы сможете это сделать?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читают числа на доске: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62000" cy="495300"/>
            <wp:effectExtent l="19050" t="0" r="0" b="0"/>
            <wp:docPr id="1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5B" w:rsidRDefault="00D0005B" w:rsidP="00D0005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X. Самостоятельная работа.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Работа с дидактическим пособием</w:t>
      </w:r>
      <w:r>
        <w:rPr>
          <w:rFonts w:ascii="Times New Roman" w:hAnsi="Times New Roman" w:cs="Times New Roman"/>
          <w:sz w:val="28"/>
          <w:szCs w:val="28"/>
        </w:rPr>
        <w:t xml:space="preserve"> «Планшет многократного использования. Счет в пределах 100»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самостоятельно проверяют правильность выполнения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(На обратной стороне карточек даны верные ответы.)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Работа в тетради на печатной основе:</w:t>
      </w:r>
      <w:r>
        <w:rPr>
          <w:rFonts w:ascii="Times New Roman" w:hAnsi="Times New Roman" w:cs="Times New Roman"/>
          <w:sz w:val="28"/>
          <w:szCs w:val="28"/>
        </w:rPr>
        <w:t xml:space="preserve"> № 178–179, с. 66.</w:t>
      </w:r>
    </w:p>
    <w:p w:rsidR="00D0005B" w:rsidRDefault="00D0005B" w:rsidP="00D0005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XI. Итоги урока. Рефлексия деятельности.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Какая была тема урока? </w:t>
      </w:r>
      <w:r>
        <w:rPr>
          <w:rFonts w:ascii="Times New Roman" w:hAnsi="Times New Roman" w:cs="Times New Roman"/>
          <w:i/>
          <w:iCs/>
          <w:sz w:val="28"/>
          <w:szCs w:val="28"/>
        </w:rPr>
        <w:t>(Доли.)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такое доля? </w:t>
      </w:r>
      <w:r>
        <w:rPr>
          <w:rFonts w:ascii="Times New Roman" w:hAnsi="Times New Roman" w:cs="Times New Roman"/>
          <w:i/>
          <w:iCs/>
          <w:sz w:val="28"/>
          <w:szCs w:val="28"/>
        </w:rPr>
        <w:t>(Часть целого.)</w:t>
      </w:r>
    </w:p>
    <w:p w:rsidR="00D0005B" w:rsidRDefault="00D0005B" w:rsidP="00D0005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учились делить на доли и записывать доли. А еще мы учились сравнивать доли. Какой вывод сделали? </w:t>
      </w:r>
      <w:r>
        <w:rPr>
          <w:rFonts w:ascii="Times New Roman" w:hAnsi="Times New Roman" w:cs="Times New Roman"/>
          <w:i/>
          <w:iCs/>
          <w:sz w:val="28"/>
          <w:szCs w:val="28"/>
        </w:rPr>
        <w:t>(Чем больше частей, тем доля меньше.)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раздает учащимся полоски бумаги с квадратами различных цветов (обратная сторона).</w:t>
      </w:r>
    </w:p>
    <w:p w:rsidR="00D0005B" w:rsidRDefault="00D0005B" w:rsidP="00D0005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Отметьте галочкой тот цвет, который на данный момент соответствует вашему настроению.</w:t>
      </w:r>
    </w:p>
    <w:p w:rsidR="00D0005B" w:rsidRDefault="00D0005B" w:rsidP="00D0005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XII. Домашнее задание: </w:t>
      </w:r>
      <w:r>
        <w:rPr>
          <w:rFonts w:ascii="Times New Roman" w:hAnsi="Times New Roman" w:cs="Times New Roman"/>
          <w:sz w:val="28"/>
          <w:szCs w:val="28"/>
        </w:rPr>
        <w:t>учебник, с. 93, № 7, рабочая тетрадь, с. 67, № 181, 183.</w:t>
      </w:r>
    </w:p>
    <w:p w:rsidR="002E0509" w:rsidRDefault="002E0509"/>
    <w:sectPr w:rsidR="002E0509" w:rsidSect="00D00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05B"/>
    <w:rsid w:val="00164D5D"/>
    <w:rsid w:val="0029097F"/>
    <w:rsid w:val="002E0509"/>
    <w:rsid w:val="00404BB0"/>
    <w:rsid w:val="0063128A"/>
    <w:rsid w:val="00712AFA"/>
    <w:rsid w:val="008243A3"/>
    <w:rsid w:val="00C53C41"/>
    <w:rsid w:val="00D0005B"/>
    <w:rsid w:val="00D6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0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</Words>
  <Characters>6180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2015-03-01T16:46:00Z</cp:lastPrinted>
  <dcterms:created xsi:type="dcterms:W3CDTF">2015-03-01T16:10:00Z</dcterms:created>
  <dcterms:modified xsi:type="dcterms:W3CDTF">2015-03-01T16:46:00Z</dcterms:modified>
</cp:coreProperties>
</file>