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64" w:rsidRDefault="00966E64" w:rsidP="00966E64">
      <w:pPr>
        <w:jc w:val="right"/>
        <w:rPr>
          <w:i/>
        </w:rPr>
      </w:pPr>
      <w:r w:rsidRPr="00966E64">
        <w:rPr>
          <w:i/>
        </w:rPr>
        <w:t xml:space="preserve">МК «ИКТ как средство реализации </w:t>
      </w:r>
      <w:proofErr w:type="spellStart"/>
      <w:r w:rsidRPr="00966E64">
        <w:rPr>
          <w:i/>
        </w:rPr>
        <w:t>деятельностного</w:t>
      </w:r>
      <w:proofErr w:type="spellEnd"/>
      <w:r w:rsidRPr="00966E64">
        <w:rPr>
          <w:i/>
        </w:rPr>
        <w:t xml:space="preserve"> подхода и формирования метапредметных результатов школьников  в условиях реализации ФГОС»</w:t>
      </w:r>
      <w:r>
        <w:rPr>
          <w:i/>
        </w:rPr>
        <w:t xml:space="preserve">: </w:t>
      </w:r>
      <w:r>
        <w:rPr>
          <w:i/>
        </w:rPr>
        <w:br/>
        <w:t>проектирование учебных ситуаций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39"/>
        <w:gridCol w:w="3190"/>
        <w:gridCol w:w="3191"/>
      </w:tblGrid>
      <w:tr w:rsidR="0064225B" w:rsidTr="00757BE2">
        <w:trPr>
          <w:trHeight w:val="479"/>
        </w:trPr>
        <w:tc>
          <w:tcPr>
            <w:tcW w:w="1951" w:type="dxa"/>
            <w:vAlign w:val="center"/>
          </w:tcPr>
          <w:p w:rsidR="0064225B" w:rsidRDefault="0064225B" w:rsidP="00757BE2">
            <w:pPr>
              <w:jc w:val="center"/>
              <w:rPr>
                <w:i/>
              </w:rPr>
            </w:pPr>
            <w:r>
              <w:rPr>
                <w:i/>
              </w:rPr>
              <w:t>Автор</w:t>
            </w:r>
          </w:p>
        </w:tc>
        <w:tc>
          <w:tcPr>
            <w:tcW w:w="7620" w:type="dxa"/>
            <w:gridSpan w:val="3"/>
          </w:tcPr>
          <w:p w:rsidR="0064225B" w:rsidRPr="004F287D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>Максимова Ольга Ивановна</w:t>
            </w:r>
          </w:p>
        </w:tc>
      </w:tr>
      <w:tr w:rsidR="00966E64" w:rsidTr="00757BE2">
        <w:trPr>
          <w:trHeight w:val="479"/>
        </w:trPr>
        <w:tc>
          <w:tcPr>
            <w:tcW w:w="1951" w:type="dxa"/>
            <w:vAlign w:val="center"/>
          </w:tcPr>
          <w:p w:rsidR="00966E64" w:rsidRDefault="00966E64" w:rsidP="00757B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7620" w:type="dxa"/>
            <w:gridSpan w:val="3"/>
          </w:tcPr>
          <w:p w:rsidR="00966E64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</w:tr>
      <w:tr w:rsidR="00966E64" w:rsidTr="00757BE2">
        <w:trPr>
          <w:trHeight w:val="415"/>
        </w:trPr>
        <w:tc>
          <w:tcPr>
            <w:tcW w:w="1951" w:type="dxa"/>
            <w:vAlign w:val="center"/>
          </w:tcPr>
          <w:p w:rsidR="00966E64" w:rsidRDefault="00966E64" w:rsidP="00757B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7620" w:type="dxa"/>
            <w:gridSpan w:val="3"/>
          </w:tcPr>
          <w:p w:rsidR="00966E64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>3 класс</w:t>
            </w:r>
          </w:p>
        </w:tc>
      </w:tr>
      <w:tr w:rsidR="00966E64" w:rsidTr="00757BE2">
        <w:trPr>
          <w:trHeight w:val="549"/>
        </w:trPr>
        <w:tc>
          <w:tcPr>
            <w:tcW w:w="1951" w:type="dxa"/>
            <w:vAlign w:val="center"/>
          </w:tcPr>
          <w:p w:rsidR="00966E64" w:rsidRDefault="00966E64" w:rsidP="00757BE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620" w:type="dxa"/>
            <w:gridSpan w:val="3"/>
          </w:tcPr>
          <w:p w:rsidR="00966E64" w:rsidRPr="00617EE4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>Формирование пространственного мышления на уроках  математики</w:t>
            </w:r>
            <w:r w:rsidR="00617EE4" w:rsidRPr="00617EE4">
              <w:rPr>
                <w:i/>
              </w:rPr>
              <w:t xml:space="preserve"> </w:t>
            </w:r>
            <w:r w:rsidR="00617EE4">
              <w:rPr>
                <w:i/>
              </w:rPr>
              <w:t>с использованием ИКТ</w:t>
            </w:r>
          </w:p>
        </w:tc>
      </w:tr>
      <w:tr w:rsidR="00757BE2" w:rsidTr="0064225B">
        <w:trPr>
          <w:trHeight w:val="507"/>
        </w:trPr>
        <w:tc>
          <w:tcPr>
            <w:tcW w:w="1951" w:type="dxa"/>
            <w:vAlign w:val="center"/>
          </w:tcPr>
          <w:p w:rsidR="00757BE2" w:rsidRDefault="00757BE2" w:rsidP="00757BE2">
            <w:pPr>
              <w:jc w:val="center"/>
              <w:rPr>
                <w:i/>
              </w:rPr>
            </w:pPr>
            <w:r>
              <w:rPr>
                <w:i/>
              </w:rPr>
              <w:t>Учебная ситуация</w:t>
            </w:r>
            <w:r w:rsidR="00A83010">
              <w:rPr>
                <w:i/>
              </w:rPr>
              <w:t>, длительность</w:t>
            </w:r>
          </w:p>
        </w:tc>
        <w:tc>
          <w:tcPr>
            <w:tcW w:w="7620" w:type="dxa"/>
            <w:gridSpan w:val="3"/>
          </w:tcPr>
          <w:p w:rsidR="00757BE2" w:rsidRPr="004F287D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 xml:space="preserve">Построение плоских  и объёмных  фигур в программе </w:t>
            </w:r>
            <w:r>
              <w:rPr>
                <w:i/>
                <w:lang w:val="en-US"/>
              </w:rPr>
              <w:t>Word</w:t>
            </w:r>
          </w:p>
        </w:tc>
      </w:tr>
      <w:tr w:rsidR="00966E64" w:rsidTr="0064225B">
        <w:trPr>
          <w:trHeight w:val="773"/>
        </w:trPr>
        <w:tc>
          <w:tcPr>
            <w:tcW w:w="1951" w:type="dxa"/>
            <w:vAlign w:val="center"/>
          </w:tcPr>
          <w:p w:rsidR="00A83010" w:rsidRDefault="00A83010" w:rsidP="00A8301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  <w:r w:rsidR="00966E64">
              <w:rPr>
                <w:i/>
              </w:rPr>
              <w:t>ные результаты</w:t>
            </w:r>
          </w:p>
        </w:tc>
        <w:tc>
          <w:tcPr>
            <w:tcW w:w="7620" w:type="dxa"/>
            <w:gridSpan w:val="3"/>
          </w:tcPr>
          <w:p w:rsidR="00966E64" w:rsidRDefault="004A29FA" w:rsidP="00966E64">
            <w:pPr>
              <w:jc w:val="both"/>
              <w:rPr>
                <w:i/>
              </w:rPr>
            </w:pPr>
            <w:r>
              <w:rPr>
                <w:i/>
              </w:rPr>
              <w:t>Формирование представления расположения в пространстве  объёмных  фигур</w:t>
            </w:r>
          </w:p>
        </w:tc>
      </w:tr>
      <w:tr w:rsidR="00757BE2" w:rsidTr="00757BE2">
        <w:trPr>
          <w:trHeight w:val="695"/>
        </w:trPr>
        <w:tc>
          <w:tcPr>
            <w:tcW w:w="1951" w:type="dxa"/>
            <w:vAlign w:val="center"/>
          </w:tcPr>
          <w:p w:rsidR="00757BE2" w:rsidRDefault="00757BE2" w:rsidP="00A8301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Межпредметные</w:t>
            </w:r>
            <w:proofErr w:type="spellEnd"/>
            <w:r>
              <w:rPr>
                <w:i/>
              </w:rPr>
              <w:t xml:space="preserve"> </w:t>
            </w:r>
            <w:r w:rsidR="00A83010">
              <w:rPr>
                <w:i/>
              </w:rPr>
              <w:t>связи (знания)</w:t>
            </w:r>
          </w:p>
        </w:tc>
        <w:tc>
          <w:tcPr>
            <w:tcW w:w="7620" w:type="dxa"/>
            <w:gridSpan w:val="3"/>
          </w:tcPr>
          <w:p w:rsidR="00757BE2" w:rsidRDefault="004F287D" w:rsidP="00966E64">
            <w:pPr>
              <w:jc w:val="both"/>
              <w:rPr>
                <w:i/>
              </w:rPr>
            </w:pPr>
            <w:r w:rsidRPr="004F287D">
              <w:rPr>
                <w:i/>
              </w:rPr>
              <w:t>Математика,  информатика,  изобразительное искусство</w:t>
            </w:r>
          </w:p>
        </w:tc>
      </w:tr>
      <w:tr w:rsidR="00966E64" w:rsidTr="00757BE2">
        <w:trPr>
          <w:trHeight w:val="846"/>
        </w:trPr>
        <w:tc>
          <w:tcPr>
            <w:tcW w:w="1951" w:type="dxa"/>
          </w:tcPr>
          <w:p w:rsidR="00966E64" w:rsidRDefault="00E34557" w:rsidP="00E3455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Средство (сервис) ИКТ</w:t>
            </w:r>
            <w:r w:rsidR="004435C3">
              <w:rPr>
                <w:i/>
              </w:rPr>
              <w:t>, его дидактические возможности</w:t>
            </w:r>
          </w:p>
        </w:tc>
        <w:tc>
          <w:tcPr>
            <w:tcW w:w="7620" w:type="dxa"/>
            <w:gridSpan w:val="3"/>
          </w:tcPr>
          <w:p w:rsidR="00966E64" w:rsidRPr="004A29FA" w:rsidRDefault="004A29FA" w:rsidP="00966E64">
            <w:pPr>
              <w:jc w:val="both"/>
              <w:rPr>
                <w:i/>
              </w:rPr>
            </w:pPr>
            <w:r>
              <w:rPr>
                <w:i/>
              </w:rPr>
              <w:t xml:space="preserve">Текстовый редактор  </w:t>
            </w:r>
            <w:r>
              <w:rPr>
                <w:i/>
                <w:lang w:val="en-US"/>
              </w:rPr>
              <w:t>MS Word</w:t>
            </w:r>
          </w:p>
        </w:tc>
      </w:tr>
      <w:tr w:rsidR="00966E64" w:rsidTr="0064225B">
        <w:trPr>
          <w:trHeight w:val="659"/>
        </w:trPr>
        <w:tc>
          <w:tcPr>
            <w:tcW w:w="1951" w:type="dxa"/>
          </w:tcPr>
          <w:p w:rsidR="00966E64" w:rsidRPr="00757BE2" w:rsidRDefault="00E34557" w:rsidP="00E34557">
            <w:pPr>
              <w:spacing w:line="276" w:lineRule="auto"/>
              <w:jc w:val="center"/>
              <w:rPr>
                <w:b/>
                <w:i/>
              </w:rPr>
            </w:pPr>
            <w:r w:rsidRPr="00757BE2">
              <w:rPr>
                <w:b/>
                <w:i/>
              </w:rPr>
              <w:t>Виды деятельности</w:t>
            </w:r>
          </w:p>
        </w:tc>
        <w:tc>
          <w:tcPr>
            <w:tcW w:w="7620" w:type="dxa"/>
            <w:gridSpan w:val="3"/>
          </w:tcPr>
          <w:p w:rsidR="00966E64" w:rsidRDefault="004A29FA" w:rsidP="00966E64">
            <w:pPr>
              <w:jc w:val="both"/>
              <w:rPr>
                <w:i/>
              </w:rPr>
            </w:pPr>
            <w:r>
              <w:rPr>
                <w:i/>
              </w:rPr>
              <w:t>Аналитическая, продуктивная, коммуникативная, познавательная</w:t>
            </w:r>
          </w:p>
        </w:tc>
      </w:tr>
      <w:tr w:rsidR="00E34557" w:rsidTr="00757BE2">
        <w:trPr>
          <w:trHeight w:val="477"/>
        </w:trPr>
        <w:tc>
          <w:tcPr>
            <w:tcW w:w="9571" w:type="dxa"/>
            <w:gridSpan w:val="4"/>
            <w:vAlign w:val="center"/>
          </w:tcPr>
          <w:p w:rsidR="00E34557" w:rsidRPr="00757BE2" w:rsidRDefault="00E34557" w:rsidP="00E34557">
            <w:pPr>
              <w:jc w:val="center"/>
              <w:rPr>
                <w:b/>
                <w:i/>
              </w:rPr>
            </w:pPr>
            <w:r w:rsidRPr="00757BE2">
              <w:rPr>
                <w:b/>
                <w:i/>
              </w:rPr>
              <w:t>Личностные результаты*</w:t>
            </w:r>
          </w:p>
        </w:tc>
      </w:tr>
      <w:tr w:rsidR="00E34557" w:rsidTr="00231A23">
        <w:tc>
          <w:tcPr>
            <w:tcW w:w="3190" w:type="dxa"/>
            <w:gridSpan w:val="2"/>
            <w:vAlign w:val="center"/>
          </w:tcPr>
          <w:p w:rsidR="00E34557" w:rsidRDefault="00231A23" w:rsidP="00231A23">
            <w:pPr>
              <w:jc w:val="center"/>
              <w:rPr>
                <w:i/>
              </w:rPr>
            </w:pPr>
            <w:r w:rsidRPr="00231A23">
              <w:rPr>
                <w:i/>
              </w:rPr>
              <w:t>Самоопределение</w:t>
            </w:r>
          </w:p>
        </w:tc>
        <w:tc>
          <w:tcPr>
            <w:tcW w:w="3190" w:type="dxa"/>
            <w:vAlign w:val="center"/>
          </w:tcPr>
          <w:p w:rsidR="00E34557" w:rsidRDefault="00231A23" w:rsidP="00231A23">
            <w:pPr>
              <w:jc w:val="center"/>
              <w:rPr>
                <w:i/>
              </w:rPr>
            </w:pPr>
            <w:proofErr w:type="spellStart"/>
            <w:r w:rsidRPr="00231A23">
              <w:rPr>
                <w:i/>
              </w:rPr>
              <w:t>Смыслообразование</w:t>
            </w:r>
            <w:proofErr w:type="spellEnd"/>
          </w:p>
        </w:tc>
        <w:tc>
          <w:tcPr>
            <w:tcW w:w="3191" w:type="dxa"/>
            <w:vAlign w:val="center"/>
          </w:tcPr>
          <w:p w:rsidR="00231A23" w:rsidRPr="00231A23" w:rsidRDefault="00231A23" w:rsidP="00231A2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1A23">
              <w:rPr>
                <w:i/>
              </w:rPr>
              <w:t>Ценностная и</w:t>
            </w:r>
          </w:p>
          <w:p w:rsidR="00231A23" w:rsidRPr="00231A23" w:rsidRDefault="00231A23" w:rsidP="00231A2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1A23">
              <w:rPr>
                <w:i/>
              </w:rPr>
              <w:t>морально-этическая</w:t>
            </w:r>
          </w:p>
          <w:p w:rsidR="00E34557" w:rsidRDefault="00231A23" w:rsidP="00231A23">
            <w:pPr>
              <w:jc w:val="center"/>
              <w:rPr>
                <w:i/>
              </w:rPr>
            </w:pPr>
            <w:r w:rsidRPr="00231A23">
              <w:rPr>
                <w:i/>
              </w:rPr>
              <w:t>ориентация</w:t>
            </w:r>
          </w:p>
        </w:tc>
      </w:tr>
      <w:tr w:rsidR="00E34557" w:rsidTr="003E7D94">
        <w:tc>
          <w:tcPr>
            <w:tcW w:w="3190" w:type="dxa"/>
            <w:gridSpan w:val="2"/>
          </w:tcPr>
          <w:p w:rsidR="00E34557" w:rsidRDefault="00E34557" w:rsidP="00966E64">
            <w:pPr>
              <w:jc w:val="both"/>
              <w:rPr>
                <w:i/>
              </w:rPr>
            </w:pPr>
          </w:p>
          <w:p w:rsidR="00231A23" w:rsidRDefault="004F287D" w:rsidP="00966E64">
            <w:pPr>
              <w:jc w:val="both"/>
              <w:rPr>
                <w:i/>
              </w:rPr>
            </w:pPr>
            <w:r>
              <w:rPr>
                <w:i/>
              </w:rPr>
              <w:t>Ознакомление с миром профессии</w:t>
            </w:r>
            <w:r w:rsidRPr="004F287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585DC1">
              <w:rPr>
                <w:i/>
              </w:rPr>
              <w:t>и</w:t>
            </w:r>
            <w:r w:rsidR="00585DC1" w:rsidRPr="00585DC1">
              <w:rPr>
                <w:i/>
              </w:rPr>
              <w:t>х</w:t>
            </w:r>
            <w:r w:rsidR="00585DC1">
              <w:rPr>
                <w:i/>
              </w:rPr>
              <w:t xml:space="preserve"> социальной значимостью и содержанием</w:t>
            </w:r>
          </w:p>
          <w:p w:rsidR="00231A23" w:rsidRDefault="00231A23" w:rsidP="00966E64">
            <w:pPr>
              <w:jc w:val="both"/>
              <w:rPr>
                <w:i/>
              </w:rPr>
            </w:pPr>
          </w:p>
        </w:tc>
        <w:tc>
          <w:tcPr>
            <w:tcW w:w="3190" w:type="dxa"/>
          </w:tcPr>
          <w:p w:rsidR="00585DC1" w:rsidRDefault="00585DC1" w:rsidP="00585DC1">
            <w:pPr>
              <w:jc w:val="both"/>
              <w:rPr>
                <w:i/>
              </w:rPr>
            </w:pPr>
          </w:p>
          <w:p w:rsidR="00E34557" w:rsidRDefault="00585DC1" w:rsidP="00585DC1">
            <w:pPr>
              <w:jc w:val="both"/>
              <w:rPr>
                <w:i/>
              </w:rPr>
            </w:pPr>
            <w:r>
              <w:rPr>
                <w:i/>
              </w:rPr>
              <w:t>Ра</w:t>
            </w:r>
            <w:r w:rsidRPr="00585DC1">
              <w:rPr>
                <w:i/>
              </w:rPr>
              <w:t>з</w:t>
            </w:r>
            <w:r>
              <w:rPr>
                <w:i/>
              </w:rPr>
              <w:t>витие познавательных интересов учебных мотивов</w:t>
            </w:r>
          </w:p>
        </w:tc>
        <w:tc>
          <w:tcPr>
            <w:tcW w:w="3191" w:type="dxa"/>
          </w:tcPr>
          <w:p w:rsidR="00E34557" w:rsidRDefault="00E34557" w:rsidP="00966E64">
            <w:pPr>
              <w:jc w:val="both"/>
              <w:rPr>
                <w:i/>
              </w:rPr>
            </w:pPr>
          </w:p>
          <w:p w:rsidR="00585DC1" w:rsidRDefault="00585DC1" w:rsidP="00966E64">
            <w:pPr>
              <w:jc w:val="both"/>
              <w:rPr>
                <w:i/>
              </w:rPr>
            </w:pPr>
            <w:r>
              <w:rPr>
                <w:i/>
              </w:rPr>
              <w:t>Ра</w:t>
            </w:r>
            <w:r w:rsidRPr="00585DC1">
              <w:rPr>
                <w:i/>
              </w:rPr>
              <w:t>з</w:t>
            </w:r>
            <w:r>
              <w:rPr>
                <w:i/>
              </w:rPr>
              <w:t>витие готовности к сотрудничеству и в</w:t>
            </w:r>
            <w:r w:rsidRPr="00585DC1">
              <w:rPr>
                <w:i/>
              </w:rPr>
              <w:t>з</w:t>
            </w:r>
            <w:r>
              <w:rPr>
                <w:i/>
              </w:rPr>
              <w:t>аимопомощи</w:t>
            </w:r>
          </w:p>
        </w:tc>
      </w:tr>
      <w:tr w:rsidR="00231A23" w:rsidTr="00757BE2">
        <w:trPr>
          <w:trHeight w:val="459"/>
        </w:trPr>
        <w:tc>
          <w:tcPr>
            <w:tcW w:w="9571" w:type="dxa"/>
            <w:gridSpan w:val="4"/>
            <w:vAlign w:val="center"/>
          </w:tcPr>
          <w:p w:rsidR="00231A23" w:rsidRPr="00757BE2" w:rsidRDefault="00231A23" w:rsidP="00757BE2">
            <w:pPr>
              <w:jc w:val="center"/>
              <w:rPr>
                <w:b/>
                <w:i/>
              </w:rPr>
            </w:pPr>
            <w:proofErr w:type="spellStart"/>
            <w:r w:rsidRPr="00757BE2">
              <w:rPr>
                <w:b/>
                <w:i/>
              </w:rPr>
              <w:t>Метапредметные</w:t>
            </w:r>
            <w:proofErr w:type="spellEnd"/>
            <w:r w:rsidRPr="00757BE2">
              <w:rPr>
                <w:b/>
                <w:i/>
              </w:rPr>
              <w:t xml:space="preserve"> результаты</w:t>
            </w:r>
          </w:p>
        </w:tc>
      </w:tr>
      <w:tr w:rsidR="00231A23" w:rsidTr="00757BE2">
        <w:trPr>
          <w:trHeight w:val="450"/>
        </w:trPr>
        <w:tc>
          <w:tcPr>
            <w:tcW w:w="3190" w:type="dxa"/>
            <w:gridSpan w:val="2"/>
            <w:vAlign w:val="center"/>
          </w:tcPr>
          <w:p w:rsidR="00231A23" w:rsidRDefault="00757BE2" w:rsidP="00757BE2">
            <w:pPr>
              <w:jc w:val="center"/>
              <w:rPr>
                <w:i/>
              </w:rPr>
            </w:pPr>
            <w:r w:rsidRPr="00757BE2">
              <w:rPr>
                <w:i/>
              </w:rPr>
              <w:t>Регулятивные УУД</w:t>
            </w:r>
          </w:p>
        </w:tc>
        <w:tc>
          <w:tcPr>
            <w:tcW w:w="3190" w:type="dxa"/>
            <w:vAlign w:val="center"/>
          </w:tcPr>
          <w:p w:rsidR="00231A23" w:rsidRDefault="00757BE2" w:rsidP="00757BE2">
            <w:pPr>
              <w:jc w:val="center"/>
              <w:rPr>
                <w:i/>
              </w:rPr>
            </w:pPr>
            <w:r w:rsidRPr="00757BE2">
              <w:rPr>
                <w:i/>
              </w:rPr>
              <w:t>Коммуникативные УУД</w:t>
            </w:r>
          </w:p>
        </w:tc>
        <w:tc>
          <w:tcPr>
            <w:tcW w:w="3191" w:type="dxa"/>
            <w:vAlign w:val="center"/>
          </w:tcPr>
          <w:p w:rsidR="00231A23" w:rsidRDefault="00757BE2" w:rsidP="00757BE2">
            <w:pPr>
              <w:jc w:val="center"/>
              <w:rPr>
                <w:i/>
              </w:rPr>
            </w:pPr>
            <w:r w:rsidRPr="00757BE2">
              <w:rPr>
                <w:i/>
              </w:rPr>
              <w:t>Познавательные</w:t>
            </w:r>
          </w:p>
        </w:tc>
      </w:tr>
      <w:tr w:rsidR="00757BE2" w:rsidTr="00757BE2">
        <w:trPr>
          <w:trHeight w:val="450"/>
        </w:trPr>
        <w:tc>
          <w:tcPr>
            <w:tcW w:w="3190" w:type="dxa"/>
            <w:gridSpan w:val="2"/>
            <w:vAlign w:val="center"/>
          </w:tcPr>
          <w:p w:rsidR="00757BE2" w:rsidRPr="001E701F" w:rsidRDefault="00585DC1" w:rsidP="009D5E88">
            <w:pPr>
              <w:pStyle w:val="a9"/>
              <w:numPr>
                <w:ilvl w:val="0"/>
                <w:numId w:val="4"/>
              </w:numPr>
              <w:ind w:left="142" w:firstLine="0"/>
              <w:rPr>
                <w:i/>
              </w:rPr>
            </w:pPr>
            <w:r w:rsidRPr="001E701F">
              <w:rPr>
                <w:i/>
              </w:rPr>
              <w:t xml:space="preserve"> Овладение  способностью принимать и сохранять цели и задачи учебной деятельности поиска средств её осуществления</w:t>
            </w:r>
          </w:p>
          <w:p w:rsidR="00757BE2" w:rsidRPr="001E701F" w:rsidRDefault="009D5E88" w:rsidP="009D5E88">
            <w:pPr>
              <w:pStyle w:val="a9"/>
              <w:numPr>
                <w:ilvl w:val="0"/>
                <w:numId w:val="4"/>
              </w:numPr>
              <w:ind w:left="142" w:hanging="578"/>
              <w:rPr>
                <w:i/>
              </w:rPr>
            </w:pPr>
            <w:r>
              <w:rPr>
                <w:i/>
              </w:rPr>
              <w:t xml:space="preserve">2. </w:t>
            </w:r>
            <w:r w:rsidR="00585DC1" w:rsidRPr="00585DC1">
              <w:rPr>
                <w:i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190" w:type="dxa"/>
            <w:vAlign w:val="center"/>
          </w:tcPr>
          <w:p w:rsidR="00757BE2" w:rsidRPr="001E701F" w:rsidRDefault="001E701F" w:rsidP="001E701F">
            <w:pPr>
              <w:rPr>
                <w:i/>
              </w:rPr>
            </w:pPr>
            <w:r>
              <w:rPr>
                <w:i/>
              </w:rPr>
              <w:t>Готовность слушать собеседника и вести диалог; готовность признавать возможность существования различны точек рения и права каждого  иметь свою; излагать своё мнение и аргументировать свою точку зрения и оценку событий</w:t>
            </w:r>
          </w:p>
        </w:tc>
        <w:tc>
          <w:tcPr>
            <w:tcW w:w="3191" w:type="dxa"/>
            <w:vAlign w:val="center"/>
          </w:tcPr>
          <w:p w:rsidR="00757BE2" w:rsidRPr="001E701F" w:rsidRDefault="001E701F" w:rsidP="009D5E88">
            <w:pPr>
              <w:pStyle w:val="a9"/>
              <w:numPr>
                <w:ilvl w:val="0"/>
                <w:numId w:val="5"/>
              </w:numPr>
              <w:ind w:left="141" w:firstLine="0"/>
              <w:rPr>
                <w:i/>
              </w:rPr>
            </w:pPr>
            <w:r w:rsidRPr="001E701F">
              <w:rPr>
                <w:i/>
              </w:rPr>
              <w:t>Самостоятельное создание способов решения проблем творческого характера</w:t>
            </w:r>
          </w:p>
          <w:p w:rsidR="001E701F" w:rsidRDefault="001E701F" w:rsidP="009D5E88">
            <w:pPr>
              <w:pStyle w:val="a9"/>
              <w:numPr>
                <w:ilvl w:val="0"/>
                <w:numId w:val="5"/>
              </w:numPr>
              <w:ind w:left="141" w:firstLine="0"/>
              <w:rPr>
                <w:i/>
              </w:rPr>
            </w:pPr>
            <w:r w:rsidRPr="001E701F">
              <w:rPr>
                <w:i/>
              </w:rPr>
              <w:t>Умение анализировать объект и осуществлять сравнение</w:t>
            </w:r>
          </w:p>
          <w:p w:rsidR="009D5E88" w:rsidRDefault="009D5E88" w:rsidP="009D5E88">
            <w:pPr>
              <w:pStyle w:val="a9"/>
              <w:ind w:left="141"/>
              <w:rPr>
                <w:i/>
              </w:rPr>
            </w:pPr>
          </w:p>
          <w:p w:rsidR="009D5E88" w:rsidRDefault="009D5E88" w:rsidP="009D5E88">
            <w:pPr>
              <w:pStyle w:val="a9"/>
              <w:ind w:left="141"/>
              <w:rPr>
                <w:i/>
              </w:rPr>
            </w:pPr>
          </w:p>
          <w:p w:rsidR="009D5E88" w:rsidRDefault="009D5E88" w:rsidP="009D5E88">
            <w:pPr>
              <w:rPr>
                <w:i/>
              </w:rPr>
            </w:pPr>
          </w:p>
          <w:p w:rsidR="009D5E88" w:rsidRDefault="009D5E88" w:rsidP="009D5E88">
            <w:pPr>
              <w:rPr>
                <w:i/>
              </w:rPr>
            </w:pPr>
          </w:p>
          <w:p w:rsidR="009D5E88" w:rsidRDefault="009D5E88" w:rsidP="009D5E88">
            <w:pPr>
              <w:rPr>
                <w:i/>
              </w:rPr>
            </w:pPr>
          </w:p>
          <w:p w:rsidR="009D5E88" w:rsidRPr="009D5E88" w:rsidRDefault="009D5E88" w:rsidP="009D5E88">
            <w:pPr>
              <w:rPr>
                <w:i/>
              </w:rPr>
            </w:pPr>
          </w:p>
        </w:tc>
      </w:tr>
    </w:tbl>
    <w:p w:rsidR="00966E64" w:rsidRPr="00D47809" w:rsidRDefault="00D47809" w:rsidP="00D47809">
      <w:pPr>
        <w:jc w:val="center"/>
        <w:rPr>
          <w:b/>
          <w:i/>
        </w:rPr>
      </w:pPr>
      <w:r w:rsidRPr="00D47809">
        <w:rPr>
          <w:b/>
          <w:i/>
        </w:rPr>
        <w:lastRenderedPageBreak/>
        <w:t>Описание учебной ситуации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1"/>
        <w:gridCol w:w="5381"/>
        <w:gridCol w:w="2659"/>
      </w:tblGrid>
      <w:tr w:rsidR="00FF2571" w:rsidTr="00282706">
        <w:tc>
          <w:tcPr>
            <w:tcW w:w="1531" w:type="dxa"/>
          </w:tcPr>
          <w:p w:rsidR="00FF2571" w:rsidRDefault="00FF2571">
            <w:r>
              <w:t>Задание</w:t>
            </w:r>
          </w:p>
          <w:p w:rsidR="0064225B" w:rsidRDefault="0064225B"/>
          <w:p w:rsidR="0064225B" w:rsidRDefault="0064225B"/>
          <w:p w:rsidR="0064225B" w:rsidRDefault="0064225B"/>
          <w:p w:rsidR="0064225B" w:rsidRDefault="0064225B"/>
          <w:p w:rsidR="0064225B" w:rsidRDefault="0064225B"/>
        </w:tc>
        <w:tc>
          <w:tcPr>
            <w:tcW w:w="8040" w:type="dxa"/>
            <w:gridSpan w:val="2"/>
          </w:tcPr>
          <w:p w:rsidR="00005535" w:rsidRPr="00005535" w:rsidRDefault="00005535" w:rsidP="00005535">
            <w:pPr>
              <w:pStyle w:val="a9"/>
            </w:pPr>
            <w:r>
              <w:rPr>
                <w:lang w:val="en-US"/>
              </w:rPr>
              <w:t xml:space="preserve">I </w:t>
            </w:r>
            <w:r>
              <w:t xml:space="preserve">ситуация </w:t>
            </w:r>
          </w:p>
          <w:p w:rsidR="00005535" w:rsidRDefault="00005535" w:rsidP="00005535">
            <w:pPr>
              <w:pStyle w:val="a9"/>
              <w:numPr>
                <w:ilvl w:val="0"/>
                <w:numId w:val="6"/>
              </w:numPr>
            </w:pPr>
            <w:r>
              <w:t xml:space="preserve"> Зайдите в программу </w:t>
            </w:r>
            <w:proofErr w:type="spellStart"/>
            <w:r>
              <w:t>Word</w:t>
            </w:r>
            <w:proofErr w:type="spellEnd"/>
            <w:r>
              <w:t xml:space="preserve"> и на нижней панели Рисование найдите геометрическую фигуру, с помощью которой можно изобразить на плоскости кубик.  </w:t>
            </w:r>
          </w:p>
          <w:p w:rsidR="00005535" w:rsidRDefault="004F536A" w:rsidP="00005535">
            <w:pPr>
              <w:pStyle w:val="a9"/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73.25pt;margin-top:4pt;width:17.45pt;height:17.5pt;z-index:251658240"/>
              </w:pict>
            </w:r>
          </w:p>
          <w:p w:rsidR="00005535" w:rsidRDefault="00005535" w:rsidP="00005535">
            <w:pPr>
              <w:pStyle w:val="a9"/>
            </w:pPr>
          </w:p>
          <w:p w:rsidR="00005535" w:rsidRDefault="00005535" w:rsidP="00005535">
            <w:pPr>
              <w:pStyle w:val="a9"/>
              <w:numPr>
                <w:ilvl w:val="0"/>
                <w:numId w:val="6"/>
              </w:numPr>
            </w:pPr>
            <w:r>
              <w:t xml:space="preserve">Чтобы из плоской фигуры сделать </w:t>
            </w:r>
            <w:proofErr w:type="gramStart"/>
            <w:r>
              <w:t>объемную</w:t>
            </w:r>
            <w:proofErr w:type="gramEnd"/>
            <w:r>
              <w:t>, зайдите в меню Объем на панели Рисование и выберите изображение, щелкните по выбранному изображению один раз.</w:t>
            </w:r>
          </w:p>
          <w:p w:rsidR="00005535" w:rsidRDefault="00005535" w:rsidP="00005535">
            <w:pPr>
              <w:pStyle w:val="a9"/>
            </w:pPr>
          </w:p>
          <w:p w:rsidR="00005535" w:rsidRDefault="004F536A" w:rsidP="00005535">
            <w:pPr>
              <w:pStyle w:val="a9"/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55.8pt;margin-top:2.95pt;width:17.45pt;height:17.5pt;z-index:251659264">
                  <o:extrusion v:ext="view" on="t"/>
                </v:rect>
              </w:pict>
            </w:r>
          </w:p>
          <w:p w:rsidR="00005535" w:rsidRDefault="00005535" w:rsidP="00005535">
            <w:pPr>
              <w:pStyle w:val="a9"/>
            </w:pPr>
          </w:p>
          <w:p w:rsidR="00005535" w:rsidRDefault="00005535" w:rsidP="00005535">
            <w:pPr>
              <w:pStyle w:val="a9"/>
              <w:numPr>
                <w:ilvl w:val="0"/>
                <w:numId w:val="6"/>
              </w:numPr>
            </w:pPr>
            <w:r>
              <w:t>Менять цвет можно в меню Цвет заливки на панели Рисовании.</w:t>
            </w:r>
          </w:p>
          <w:p w:rsidR="00005535" w:rsidRDefault="00005535" w:rsidP="00005535"/>
          <w:p w:rsidR="00005535" w:rsidRDefault="004F536A" w:rsidP="00005535">
            <w:r>
              <w:rPr>
                <w:noProof/>
                <w:lang w:eastAsia="ru-RU"/>
              </w:rPr>
              <w:pict>
                <v:rect id="_x0000_s1028" style="position:absolute;margin-left:66.7pt;margin-top:2.9pt;width:17.45pt;height:17.5pt;z-index:251660288" fillcolor="red">
                  <o:extrusion v:ext="view" on="t"/>
                </v:rect>
              </w:pict>
            </w:r>
          </w:p>
          <w:p w:rsidR="00005535" w:rsidRDefault="00005535" w:rsidP="00005535">
            <w:pPr>
              <w:ind w:left="360"/>
            </w:pPr>
          </w:p>
          <w:p w:rsidR="00796247" w:rsidRPr="00796247" w:rsidRDefault="00796247" w:rsidP="00005535">
            <w:pPr>
              <w:ind w:left="360"/>
            </w:pPr>
          </w:p>
          <w:p w:rsidR="00005535" w:rsidRDefault="00796247" w:rsidP="00005535">
            <w:pPr>
              <w:ind w:left="360"/>
            </w:pPr>
            <w:r>
              <w:rPr>
                <w:lang w:val="en-US"/>
              </w:rPr>
              <w:t>II</w:t>
            </w:r>
            <w:r>
              <w:t xml:space="preserve"> ситуация</w:t>
            </w:r>
          </w:p>
          <w:p w:rsidR="00796247" w:rsidRDefault="00796247" w:rsidP="00005535">
            <w:pPr>
              <w:ind w:left="360"/>
            </w:pPr>
          </w:p>
          <w:p w:rsidR="00796247" w:rsidRDefault="00796247" w:rsidP="00796247">
            <w:pPr>
              <w:ind w:left="360"/>
            </w:pPr>
            <w:r>
              <w:t>1.  С</w:t>
            </w:r>
            <w:r w:rsidR="00617EE4">
              <w:t>ейчас будем работать по группам</w:t>
            </w:r>
            <w:r w:rsidR="00617EE4" w:rsidRPr="00617EE4">
              <w:t>,</w:t>
            </w:r>
            <w:r w:rsidR="00617EE4">
              <w:t xml:space="preserve"> в каждой группе вы должны разделиться на </w:t>
            </w:r>
            <w:r>
              <w:t xml:space="preserve"> математик</w:t>
            </w:r>
            <w:r w:rsidR="00617EE4">
              <w:t>ов</w:t>
            </w:r>
            <w:r>
              <w:t xml:space="preserve">, </w:t>
            </w:r>
            <w:r w:rsidR="00617EE4">
              <w:t>архитекторов</w:t>
            </w:r>
            <w:r>
              <w:t xml:space="preserve"> и дизайнер</w:t>
            </w:r>
            <w:r w:rsidR="00617EE4">
              <w:t>ов</w:t>
            </w:r>
            <w:r>
              <w:t>.</w:t>
            </w:r>
          </w:p>
          <w:p w:rsidR="00796247" w:rsidRDefault="00796247" w:rsidP="00796247">
            <w:pPr>
              <w:ind w:left="360"/>
            </w:pPr>
            <w:r>
              <w:t>Задание для математиков.</w:t>
            </w:r>
          </w:p>
          <w:p w:rsidR="00796247" w:rsidRDefault="00796247" w:rsidP="00796247">
            <w:pPr>
              <w:ind w:left="360"/>
            </w:pPr>
            <w:r>
              <w:t xml:space="preserve">Изобразить на плоскости </w:t>
            </w:r>
            <w:r w:rsidR="00657FED">
              <w:t>9</w:t>
            </w:r>
            <w:r>
              <w:t xml:space="preserve"> плоских геометрических фигур и </w:t>
            </w:r>
            <w:r w:rsidR="00657FED">
              <w:t>9</w:t>
            </w:r>
            <w:r>
              <w:t xml:space="preserve"> объёмных фигур.</w:t>
            </w:r>
          </w:p>
          <w:p w:rsidR="00796247" w:rsidRDefault="00796247" w:rsidP="00796247">
            <w:pPr>
              <w:ind w:left="360"/>
            </w:pPr>
            <w:r>
              <w:t>Задание для строителей.</w:t>
            </w:r>
          </w:p>
          <w:p w:rsidR="00796247" w:rsidRDefault="00796247" w:rsidP="00796247">
            <w:pPr>
              <w:ind w:left="360"/>
            </w:pPr>
            <w:r>
              <w:t>Построить из объёмных и плоских геометрических фигур многоэтажный дом.</w:t>
            </w:r>
          </w:p>
          <w:p w:rsidR="00796247" w:rsidRDefault="00796247" w:rsidP="00796247">
            <w:pPr>
              <w:ind w:left="360"/>
            </w:pPr>
            <w:r>
              <w:t>Задание для дизайнеров.</w:t>
            </w:r>
          </w:p>
          <w:p w:rsidR="00796247" w:rsidRPr="00796247" w:rsidRDefault="00796247" w:rsidP="00796247">
            <w:pPr>
              <w:ind w:left="360"/>
            </w:pPr>
            <w:r>
              <w:t>С помощью геометрических фигур (плоских и объёмных) создать на плоскости любую композицию.</w:t>
            </w:r>
          </w:p>
        </w:tc>
      </w:tr>
      <w:tr w:rsidR="0064225B" w:rsidTr="00A83010">
        <w:trPr>
          <w:trHeight w:val="456"/>
        </w:trPr>
        <w:tc>
          <w:tcPr>
            <w:tcW w:w="1531" w:type="dxa"/>
            <w:vMerge w:val="restart"/>
          </w:tcPr>
          <w:p w:rsidR="0064225B" w:rsidRDefault="0064225B"/>
          <w:p w:rsidR="0064225B" w:rsidRDefault="00A83010">
            <w:r>
              <w:t xml:space="preserve">Реализация </w:t>
            </w:r>
          </w:p>
          <w:p w:rsidR="0064225B" w:rsidRDefault="0064225B">
            <w:r>
              <w:t xml:space="preserve">(анализ деятельности и </w:t>
            </w:r>
            <w:r w:rsidR="00A83010">
              <w:t xml:space="preserve">способов </w:t>
            </w:r>
            <w:r>
              <w:t>достижения планируемых результатов)</w:t>
            </w:r>
          </w:p>
          <w:p w:rsidR="0064225B" w:rsidRDefault="0064225B"/>
          <w:p w:rsidR="0064225B" w:rsidRDefault="0064225B"/>
          <w:p w:rsidR="0064225B" w:rsidRDefault="0064225B"/>
          <w:p w:rsidR="0064225B" w:rsidRDefault="0064225B"/>
          <w:p w:rsidR="0064225B" w:rsidRDefault="0064225B"/>
          <w:p w:rsidR="00282706" w:rsidRDefault="00282706"/>
          <w:p w:rsidR="0064225B" w:rsidRDefault="0064225B"/>
        </w:tc>
        <w:tc>
          <w:tcPr>
            <w:tcW w:w="5381" w:type="dxa"/>
            <w:vAlign w:val="center"/>
          </w:tcPr>
          <w:p w:rsidR="0064225B" w:rsidRDefault="0064225B" w:rsidP="0064225B">
            <w:pPr>
              <w:jc w:val="center"/>
            </w:pPr>
            <w:r>
              <w:t>Выполнение</w:t>
            </w:r>
          </w:p>
        </w:tc>
        <w:tc>
          <w:tcPr>
            <w:tcW w:w="2659" w:type="dxa"/>
            <w:vAlign w:val="center"/>
          </w:tcPr>
          <w:p w:rsidR="0064225B" w:rsidRDefault="00420937" w:rsidP="0064225B">
            <w:pPr>
              <w:jc w:val="center"/>
            </w:pPr>
            <w:r>
              <w:t>Примечание</w:t>
            </w:r>
          </w:p>
        </w:tc>
      </w:tr>
      <w:tr w:rsidR="0064225B" w:rsidTr="00A83010">
        <w:trPr>
          <w:trHeight w:val="2955"/>
        </w:trPr>
        <w:tc>
          <w:tcPr>
            <w:tcW w:w="1531" w:type="dxa"/>
            <w:vMerge/>
          </w:tcPr>
          <w:p w:rsidR="0064225B" w:rsidRDefault="0064225B"/>
        </w:tc>
        <w:tc>
          <w:tcPr>
            <w:tcW w:w="5381" w:type="dxa"/>
          </w:tcPr>
          <w:p w:rsidR="00796247" w:rsidRDefault="00796247" w:rsidP="00796247">
            <w:r w:rsidRPr="00796247">
              <w:t>1.</w:t>
            </w:r>
            <w:r>
              <w:t>В процессе выполнения данного задания учащиеся:</w:t>
            </w:r>
          </w:p>
          <w:p w:rsidR="0064225B" w:rsidRDefault="00796247" w:rsidP="00796247">
            <w:pPr>
              <w:pStyle w:val="a9"/>
              <w:numPr>
                <w:ilvl w:val="0"/>
                <w:numId w:val="7"/>
              </w:numPr>
            </w:pPr>
            <w:r w:rsidRPr="00796247">
              <w:t>з</w:t>
            </w:r>
            <w:r>
              <w:t>накомятся с понятием плоскость;</w:t>
            </w:r>
          </w:p>
          <w:p w:rsidR="00796247" w:rsidRPr="00796247" w:rsidRDefault="00796247" w:rsidP="00796247">
            <w:pPr>
              <w:pStyle w:val="a9"/>
              <w:numPr>
                <w:ilvl w:val="0"/>
                <w:numId w:val="7"/>
              </w:numPr>
            </w:pPr>
            <w:r>
              <w:t>приобретают навык построения просты геометрически фигур;</w:t>
            </w:r>
          </w:p>
          <w:p w:rsidR="00796247" w:rsidRDefault="00796247" w:rsidP="00796247">
            <w:r w:rsidRPr="00796247">
              <w:t>2.</w:t>
            </w:r>
            <w:r>
              <w:t xml:space="preserve">В  </w:t>
            </w:r>
            <w:r w:rsidRPr="00796247">
              <w:t>х</w:t>
            </w:r>
            <w:r>
              <w:t>оде работы учащиеся получают возможность:</w:t>
            </w:r>
          </w:p>
          <w:p w:rsidR="00796247" w:rsidRDefault="00796247" w:rsidP="00796247">
            <w:pPr>
              <w:pStyle w:val="a9"/>
              <w:numPr>
                <w:ilvl w:val="0"/>
                <w:numId w:val="9"/>
              </w:numPr>
            </w:pPr>
            <w:r>
              <w:t xml:space="preserve">совершенствовать навык </w:t>
            </w:r>
            <w:r w:rsidR="00B41815">
              <w:t>распознавания</w:t>
            </w:r>
            <w:r>
              <w:t xml:space="preserve"> геометрически фигур</w:t>
            </w:r>
            <w:r w:rsidR="00B41815">
              <w:t>;</w:t>
            </w:r>
          </w:p>
          <w:p w:rsidR="00B41815" w:rsidRDefault="00B41815" w:rsidP="00B41815">
            <w:pPr>
              <w:pStyle w:val="a9"/>
              <w:numPr>
                <w:ilvl w:val="0"/>
                <w:numId w:val="9"/>
              </w:numPr>
            </w:pPr>
            <w:r>
              <w:t>развивать навык выделения объекта</w:t>
            </w:r>
            <w:r w:rsidRPr="00B41815">
              <w:t xml:space="preserve">, </w:t>
            </w:r>
            <w:r>
              <w:t>придания ему объёма</w:t>
            </w:r>
            <w:proofErr w:type="gramStart"/>
            <w:r>
              <w:t xml:space="preserve"> </w:t>
            </w:r>
            <w:r w:rsidRPr="00B41815">
              <w:t>,</w:t>
            </w:r>
            <w:proofErr w:type="gramEnd"/>
            <w:r>
              <w:t>умения поворачивать  его в разные стороны</w:t>
            </w:r>
            <w:r w:rsidRPr="00B41815">
              <w:t>,</w:t>
            </w:r>
            <w:r>
              <w:t xml:space="preserve"> менять  глубину</w:t>
            </w:r>
            <w:r w:rsidRPr="00B41815">
              <w:t>,</w:t>
            </w:r>
            <w:r>
              <w:t xml:space="preserve"> направление;</w:t>
            </w:r>
          </w:p>
          <w:p w:rsidR="00B41815" w:rsidRPr="00796247" w:rsidRDefault="00B41815" w:rsidP="00B41815">
            <w:pPr>
              <w:pStyle w:val="a9"/>
              <w:numPr>
                <w:ilvl w:val="0"/>
                <w:numId w:val="9"/>
              </w:numPr>
            </w:pPr>
            <w:r>
              <w:t xml:space="preserve">гармонично подбирать и сочетать при создании  композиции;                </w:t>
            </w:r>
          </w:p>
        </w:tc>
        <w:tc>
          <w:tcPr>
            <w:tcW w:w="2659" w:type="dxa"/>
          </w:tcPr>
          <w:p w:rsidR="0064225B" w:rsidRDefault="00796247">
            <w:r>
              <w:t>Индивидуальная работа</w:t>
            </w:r>
          </w:p>
          <w:p w:rsidR="00B41815" w:rsidRDefault="00B41815"/>
          <w:p w:rsidR="00B41815" w:rsidRDefault="00B41815"/>
          <w:p w:rsidR="00B41815" w:rsidRDefault="00B41815"/>
          <w:p w:rsidR="00B41815" w:rsidRDefault="00B41815">
            <w:r>
              <w:t>Групповая работа</w:t>
            </w:r>
          </w:p>
        </w:tc>
      </w:tr>
      <w:tr w:rsidR="00A83010" w:rsidTr="00282706">
        <w:tc>
          <w:tcPr>
            <w:tcW w:w="1531" w:type="dxa"/>
          </w:tcPr>
          <w:p w:rsidR="00A83010" w:rsidRDefault="00A83010">
            <w:r>
              <w:t>Продукт деятельности учащихся</w:t>
            </w:r>
          </w:p>
          <w:p w:rsidR="00A83010" w:rsidRDefault="00A83010"/>
        </w:tc>
        <w:tc>
          <w:tcPr>
            <w:tcW w:w="8040" w:type="dxa"/>
            <w:gridSpan w:val="2"/>
          </w:tcPr>
          <w:p w:rsidR="00A83010" w:rsidRPr="00B41815" w:rsidRDefault="00B41815">
            <w:r>
              <w:t>Композиция и</w:t>
            </w:r>
            <w:r w:rsidRPr="00B41815">
              <w:t>з</w:t>
            </w:r>
            <w:r>
              <w:t xml:space="preserve"> геометрически фигур (плоски</w:t>
            </w:r>
            <w:r w:rsidRPr="00B41815">
              <w:t>х</w:t>
            </w:r>
            <w:r>
              <w:t xml:space="preserve"> и объёмны</w:t>
            </w:r>
            <w:r w:rsidRPr="00B41815">
              <w:t>х</w:t>
            </w:r>
            <w:r>
              <w:t xml:space="preserve">) в программе </w:t>
            </w:r>
            <w:r>
              <w:rPr>
                <w:lang w:val="en-US"/>
              </w:rPr>
              <w:t>Word</w:t>
            </w:r>
          </w:p>
        </w:tc>
      </w:tr>
      <w:tr w:rsidR="00FF2571" w:rsidTr="00282706">
        <w:tc>
          <w:tcPr>
            <w:tcW w:w="1531" w:type="dxa"/>
          </w:tcPr>
          <w:p w:rsidR="00FF2571" w:rsidRDefault="0064225B">
            <w:r>
              <w:t xml:space="preserve">Инструменты, критерии оценивания результатов </w:t>
            </w:r>
            <w:r>
              <w:lastRenderedPageBreak/>
              <w:t>деятельности</w:t>
            </w:r>
          </w:p>
          <w:p w:rsidR="0064225B" w:rsidRDefault="0064225B"/>
          <w:p w:rsidR="0064225B" w:rsidRDefault="0064225B"/>
        </w:tc>
        <w:tc>
          <w:tcPr>
            <w:tcW w:w="8040" w:type="dxa"/>
            <w:gridSpan w:val="2"/>
          </w:tcPr>
          <w:p w:rsidR="00B41815" w:rsidRPr="00617EE4" w:rsidRDefault="00B41815" w:rsidP="00B41815"/>
          <w:p w:rsidR="00B41815" w:rsidRPr="00B41815" w:rsidRDefault="00B41815" w:rsidP="00B41815">
            <w:r>
              <w:t>«5»</w:t>
            </w:r>
            <w:r>
              <w:tab/>
              <w:t>Работа выполнена полностью, аккуратно</w:t>
            </w:r>
          </w:p>
          <w:p w:rsidR="00B41815" w:rsidRPr="00B41815" w:rsidRDefault="00B41815" w:rsidP="00B41815">
            <w:r w:rsidRPr="00B41815">
              <w:t xml:space="preserve">              </w:t>
            </w:r>
            <w:r>
              <w:t>Эстетически оформлена</w:t>
            </w:r>
          </w:p>
          <w:p w:rsidR="00B41815" w:rsidRPr="00B41815" w:rsidRDefault="00E918C7" w:rsidP="00B41815">
            <w:r>
              <w:t>«</w:t>
            </w:r>
            <w:r w:rsidR="00B41815">
              <w:t>4</w:t>
            </w:r>
            <w:r>
              <w:t>»</w:t>
            </w:r>
            <w:r w:rsidR="00B41815">
              <w:tab/>
              <w:t>Работа выполнена аккуратно, но не полностью. Эстетически оформлена</w:t>
            </w:r>
          </w:p>
          <w:p w:rsidR="00B41815" w:rsidRPr="00B41815" w:rsidRDefault="00E918C7" w:rsidP="00B41815">
            <w:r>
              <w:lastRenderedPageBreak/>
              <w:t>«</w:t>
            </w:r>
            <w:r w:rsidR="00B41815">
              <w:t>3</w:t>
            </w:r>
            <w:r>
              <w:t>»</w:t>
            </w:r>
            <w:r w:rsidR="00B41815">
              <w:tab/>
              <w:t>Работа выполнена не аккуратно, не доделана до конца</w:t>
            </w:r>
          </w:p>
          <w:p w:rsidR="00FF2571" w:rsidRDefault="00E918C7" w:rsidP="00B41815">
            <w:r>
              <w:t>«</w:t>
            </w:r>
            <w:r w:rsidR="00B41815">
              <w:t>2</w:t>
            </w:r>
            <w:r>
              <w:t>»</w:t>
            </w:r>
            <w:r w:rsidR="00B41815">
              <w:tab/>
              <w:t>Работа не выполнена</w:t>
            </w:r>
          </w:p>
        </w:tc>
      </w:tr>
    </w:tbl>
    <w:p w:rsidR="0064225B" w:rsidRDefault="0064225B" w:rsidP="00282706"/>
    <w:p w:rsidR="00660F0A" w:rsidRDefault="00660F0A" w:rsidP="00282706">
      <w:r>
        <w:rPr>
          <w:lang w:val="en-US"/>
        </w:rPr>
        <w:t>Check</w:t>
      </w:r>
      <w:r w:rsidRPr="00660F0A">
        <w:t>-</w:t>
      </w:r>
      <w:r>
        <w:t>лист:</w:t>
      </w:r>
    </w:p>
    <w:p w:rsidR="00660F0A" w:rsidRDefault="00660F0A" w:rsidP="00282706">
      <w:r>
        <w:sym w:font="Symbol" w:char="F0F0"/>
      </w:r>
      <w:r>
        <w:tab/>
        <w:t>деятельность;</w:t>
      </w:r>
    </w:p>
    <w:p w:rsidR="00660F0A" w:rsidRDefault="00660F0A" w:rsidP="00660F0A">
      <w:r>
        <w:sym w:font="Symbol" w:char="F0F0"/>
      </w:r>
      <w:r>
        <w:tab/>
        <w:t>метапредметные результаты;</w:t>
      </w:r>
    </w:p>
    <w:p w:rsidR="00660F0A" w:rsidRDefault="00660F0A" w:rsidP="00660F0A">
      <w:r>
        <w:sym w:font="Symbol" w:char="F0F0"/>
      </w:r>
      <w:r>
        <w:tab/>
      </w:r>
      <w:proofErr w:type="spellStart"/>
      <w:r>
        <w:t>межпредметная</w:t>
      </w:r>
      <w:proofErr w:type="spellEnd"/>
      <w:r>
        <w:t xml:space="preserve"> направленность;</w:t>
      </w:r>
    </w:p>
    <w:p w:rsidR="00660F0A" w:rsidRPr="00660F0A" w:rsidRDefault="00660F0A" w:rsidP="00282706">
      <w:r>
        <w:sym w:font="Symbol" w:char="F0F0"/>
      </w:r>
      <w:r>
        <w:tab/>
        <w:t xml:space="preserve">дидактический </w:t>
      </w:r>
      <w:r w:rsidR="004F536A">
        <w:t>потенциал</w:t>
      </w:r>
      <w:r>
        <w:t xml:space="preserve"> ИКТ.</w:t>
      </w:r>
      <w:bookmarkStart w:id="0" w:name="_GoBack"/>
      <w:bookmarkEnd w:id="0"/>
    </w:p>
    <w:sectPr w:rsidR="00660F0A" w:rsidRPr="00660F0A" w:rsidSect="00C222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06" w:rsidRDefault="00232606" w:rsidP="000A77BE">
      <w:pPr>
        <w:spacing w:after="0" w:line="240" w:lineRule="auto"/>
      </w:pPr>
      <w:r>
        <w:separator/>
      </w:r>
    </w:p>
  </w:endnote>
  <w:endnote w:type="continuationSeparator" w:id="0">
    <w:p w:rsidR="00232606" w:rsidRDefault="00232606" w:rsidP="000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06" w:rsidRDefault="00232606" w:rsidP="000A77BE">
      <w:pPr>
        <w:spacing w:after="0" w:line="240" w:lineRule="auto"/>
      </w:pPr>
      <w:r>
        <w:separator/>
      </w:r>
    </w:p>
  </w:footnote>
  <w:footnote w:type="continuationSeparator" w:id="0">
    <w:p w:rsidR="00232606" w:rsidRDefault="00232606" w:rsidP="000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BE" w:rsidRPr="000A77BE" w:rsidRDefault="000A77BE" w:rsidP="000A77BE">
    <w:pPr>
      <w:pStyle w:val="a5"/>
      <w:jc w:val="right"/>
      <w:rPr>
        <w:i/>
      </w:rPr>
    </w:pPr>
    <w:r w:rsidRPr="000A77BE">
      <w:rPr>
        <w:i/>
      </w:rPr>
      <w:t>О.Ф. Брыксина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268"/>
    <w:multiLevelType w:val="hybridMultilevel"/>
    <w:tmpl w:val="DB48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FD2"/>
    <w:multiLevelType w:val="hybridMultilevel"/>
    <w:tmpl w:val="EBC0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F02"/>
    <w:multiLevelType w:val="hybridMultilevel"/>
    <w:tmpl w:val="22AA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5899"/>
    <w:multiLevelType w:val="hybridMultilevel"/>
    <w:tmpl w:val="59102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4812"/>
    <w:multiLevelType w:val="hybridMultilevel"/>
    <w:tmpl w:val="5636DA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E744DFF"/>
    <w:multiLevelType w:val="hybridMultilevel"/>
    <w:tmpl w:val="B30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3E23"/>
    <w:multiLevelType w:val="hybridMultilevel"/>
    <w:tmpl w:val="C478D7E4"/>
    <w:lvl w:ilvl="0" w:tplc="0142C3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2B48"/>
    <w:multiLevelType w:val="hybridMultilevel"/>
    <w:tmpl w:val="BB0A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E0352"/>
    <w:multiLevelType w:val="hybridMultilevel"/>
    <w:tmpl w:val="0F18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E64"/>
    <w:rsid w:val="000048FE"/>
    <w:rsid w:val="00005535"/>
    <w:rsid w:val="00012A17"/>
    <w:rsid w:val="00017F4A"/>
    <w:rsid w:val="00021571"/>
    <w:rsid w:val="00030003"/>
    <w:rsid w:val="00032077"/>
    <w:rsid w:val="00032915"/>
    <w:rsid w:val="00034634"/>
    <w:rsid w:val="00034CB6"/>
    <w:rsid w:val="00052BFA"/>
    <w:rsid w:val="00053B2A"/>
    <w:rsid w:val="00057206"/>
    <w:rsid w:val="00064214"/>
    <w:rsid w:val="000655A8"/>
    <w:rsid w:val="00075C19"/>
    <w:rsid w:val="00090B11"/>
    <w:rsid w:val="00097E52"/>
    <w:rsid w:val="000A77BE"/>
    <w:rsid w:val="000C55CA"/>
    <w:rsid w:val="000C735B"/>
    <w:rsid w:val="000E66AE"/>
    <w:rsid w:val="000F0869"/>
    <w:rsid w:val="000F34FC"/>
    <w:rsid w:val="00113D06"/>
    <w:rsid w:val="0013067C"/>
    <w:rsid w:val="001346DE"/>
    <w:rsid w:val="00134B67"/>
    <w:rsid w:val="001411E3"/>
    <w:rsid w:val="00141E51"/>
    <w:rsid w:val="00144147"/>
    <w:rsid w:val="00147A88"/>
    <w:rsid w:val="00180012"/>
    <w:rsid w:val="0018128A"/>
    <w:rsid w:val="00194C38"/>
    <w:rsid w:val="001A396C"/>
    <w:rsid w:val="001B0CB8"/>
    <w:rsid w:val="001C114F"/>
    <w:rsid w:val="001C26F8"/>
    <w:rsid w:val="001D06A9"/>
    <w:rsid w:val="001E6DCB"/>
    <w:rsid w:val="001E701F"/>
    <w:rsid w:val="001E73B2"/>
    <w:rsid w:val="001F3EDE"/>
    <w:rsid w:val="00215E91"/>
    <w:rsid w:val="00221821"/>
    <w:rsid w:val="00222C91"/>
    <w:rsid w:val="00224691"/>
    <w:rsid w:val="00230EF7"/>
    <w:rsid w:val="00231A23"/>
    <w:rsid w:val="00232606"/>
    <w:rsid w:val="00236788"/>
    <w:rsid w:val="00236D14"/>
    <w:rsid w:val="002406AA"/>
    <w:rsid w:val="00243A6A"/>
    <w:rsid w:val="0025602A"/>
    <w:rsid w:val="00262238"/>
    <w:rsid w:val="00272D74"/>
    <w:rsid w:val="00274CAF"/>
    <w:rsid w:val="00282706"/>
    <w:rsid w:val="00283C45"/>
    <w:rsid w:val="0029285A"/>
    <w:rsid w:val="00296116"/>
    <w:rsid w:val="002975F5"/>
    <w:rsid w:val="0029784B"/>
    <w:rsid w:val="00297945"/>
    <w:rsid w:val="002A2879"/>
    <w:rsid w:val="002A75AA"/>
    <w:rsid w:val="002B34E3"/>
    <w:rsid w:val="002C5E52"/>
    <w:rsid w:val="002E4CFE"/>
    <w:rsid w:val="00301AC0"/>
    <w:rsid w:val="00303F85"/>
    <w:rsid w:val="003044A4"/>
    <w:rsid w:val="00314904"/>
    <w:rsid w:val="00314933"/>
    <w:rsid w:val="00324B4F"/>
    <w:rsid w:val="003608E6"/>
    <w:rsid w:val="00386D53"/>
    <w:rsid w:val="00393B91"/>
    <w:rsid w:val="003A01A2"/>
    <w:rsid w:val="003A43C1"/>
    <w:rsid w:val="003A4556"/>
    <w:rsid w:val="003B515B"/>
    <w:rsid w:val="003B5A77"/>
    <w:rsid w:val="003C447A"/>
    <w:rsid w:val="003C6E3B"/>
    <w:rsid w:val="003D2AE7"/>
    <w:rsid w:val="003E465D"/>
    <w:rsid w:val="0040125D"/>
    <w:rsid w:val="004038B7"/>
    <w:rsid w:val="0040528D"/>
    <w:rsid w:val="004065ED"/>
    <w:rsid w:val="00420937"/>
    <w:rsid w:val="0042244D"/>
    <w:rsid w:val="00422DDE"/>
    <w:rsid w:val="00427002"/>
    <w:rsid w:val="00431C89"/>
    <w:rsid w:val="00433613"/>
    <w:rsid w:val="0043406D"/>
    <w:rsid w:val="004435C3"/>
    <w:rsid w:val="00443B88"/>
    <w:rsid w:val="00446C33"/>
    <w:rsid w:val="00456C62"/>
    <w:rsid w:val="00463324"/>
    <w:rsid w:val="00465A07"/>
    <w:rsid w:val="00467EBE"/>
    <w:rsid w:val="00473D50"/>
    <w:rsid w:val="00473DB4"/>
    <w:rsid w:val="00480EB6"/>
    <w:rsid w:val="00486E6F"/>
    <w:rsid w:val="004928E0"/>
    <w:rsid w:val="004A019A"/>
    <w:rsid w:val="004A29FA"/>
    <w:rsid w:val="004A71AC"/>
    <w:rsid w:val="004B545C"/>
    <w:rsid w:val="004C3B94"/>
    <w:rsid w:val="004D0138"/>
    <w:rsid w:val="004D5E29"/>
    <w:rsid w:val="004E6E01"/>
    <w:rsid w:val="004F287D"/>
    <w:rsid w:val="004F536A"/>
    <w:rsid w:val="0050087B"/>
    <w:rsid w:val="005259AC"/>
    <w:rsid w:val="005333C7"/>
    <w:rsid w:val="00536718"/>
    <w:rsid w:val="005369F1"/>
    <w:rsid w:val="0053762A"/>
    <w:rsid w:val="00550D23"/>
    <w:rsid w:val="00553E29"/>
    <w:rsid w:val="00554A3E"/>
    <w:rsid w:val="00567EBA"/>
    <w:rsid w:val="00575DD9"/>
    <w:rsid w:val="00576534"/>
    <w:rsid w:val="00585DC1"/>
    <w:rsid w:val="005863B3"/>
    <w:rsid w:val="005921FB"/>
    <w:rsid w:val="005A240C"/>
    <w:rsid w:val="005A719F"/>
    <w:rsid w:val="005A751D"/>
    <w:rsid w:val="005B00B9"/>
    <w:rsid w:val="005B421E"/>
    <w:rsid w:val="005B7089"/>
    <w:rsid w:val="005C5438"/>
    <w:rsid w:val="005C7338"/>
    <w:rsid w:val="005E74E5"/>
    <w:rsid w:val="005F40A8"/>
    <w:rsid w:val="005F6A76"/>
    <w:rsid w:val="0060619B"/>
    <w:rsid w:val="00611573"/>
    <w:rsid w:val="00612444"/>
    <w:rsid w:val="00613FDB"/>
    <w:rsid w:val="00617AE3"/>
    <w:rsid w:val="00617EE4"/>
    <w:rsid w:val="0063041E"/>
    <w:rsid w:val="00633D3D"/>
    <w:rsid w:val="0063440E"/>
    <w:rsid w:val="00637DC2"/>
    <w:rsid w:val="0064225B"/>
    <w:rsid w:val="006424FC"/>
    <w:rsid w:val="0065470E"/>
    <w:rsid w:val="00657FED"/>
    <w:rsid w:val="00660F0A"/>
    <w:rsid w:val="006645E4"/>
    <w:rsid w:val="006B1646"/>
    <w:rsid w:val="006B1951"/>
    <w:rsid w:val="006B2B7B"/>
    <w:rsid w:val="006B4945"/>
    <w:rsid w:val="006C2F7C"/>
    <w:rsid w:val="006C7577"/>
    <w:rsid w:val="006C7A4E"/>
    <w:rsid w:val="006E17E6"/>
    <w:rsid w:val="006E7906"/>
    <w:rsid w:val="006F6080"/>
    <w:rsid w:val="006F7CD4"/>
    <w:rsid w:val="00704602"/>
    <w:rsid w:val="007123F7"/>
    <w:rsid w:val="0071579A"/>
    <w:rsid w:val="00717D70"/>
    <w:rsid w:val="007266BD"/>
    <w:rsid w:val="0073377D"/>
    <w:rsid w:val="00741C6C"/>
    <w:rsid w:val="007438CD"/>
    <w:rsid w:val="007566F5"/>
    <w:rsid w:val="00757BE2"/>
    <w:rsid w:val="00772560"/>
    <w:rsid w:val="00796247"/>
    <w:rsid w:val="007A5EFD"/>
    <w:rsid w:val="007C5EAF"/>
    <w:rsid w:val="007D7C22"/>
    <w:rsid w:val="007F4405"/>
    <w:rsid w:val="008261A5"/>
    <w:rsid w:val="008313B0"/>
    <w:rsid w:val="0083482F"/>
    <w:rsid w:val="00851D6F"/>
    <w:rsid w:val="008612B6"/>
    <w:rsid w:val="00891E2D"/>
    <w:rsid w:val="00893B40"/>
    <w:rsid w:val="00897272"/>
    <w:rsid w:val="008A0DDC"/>
    <w:rsid w:val="008A4200"/>
    <w:rsid w:val="008D358B"/>
    <w:rsid w:val="008D6274"/>
    <w:rsid w:val="008F3D68"/>
    <w:rsid w:val="008F51FD"/>
    <w:rsid w:val="008F5E18"/>
    <w:rsid w:val="0090352E"/>
    <w:rsid w:val="00906090"/>
    <w:rsid w:val="0095622A"/>
    <w:rsid w:val="00962149"/>
    <w:rsid w:val="00966E64"/>
    <w:rsid w:val="00974D46"/>
    <w:rsid w:val="009A7798"/>
    <w:rsid w:val="009D536C"/>
    <w:rsid w:val="009D5E88"/>
    <w:rsid w:val="009E0A30"/>
    <w:rsid w:val="009F0310"/>
    <w:rsid w:val="009F1271"/>
    <w:rsid w:val="009F1EA1"/>
    <w:rsid w:val="00A03DD2"/>
    <w:rsid w:val="00A104E7"/>
    <w:rsid w:val="00A1080E"/>
    <w:rsid w:val="00A24025"/>
    <w:rsid w:val="00A44B14"/>
    <w:rsid w:val="00A5678C"/>
    <w:rsid w:val="00A56DFB"/>
    <w:rsid w:val="00A72F73"/>
    <w:rsid w:val="00A83010"/>
    <w:rsid w:val="00AA494B"/>
    <w:rsid w:val="00AB2BD8"/>
    <w:rsid w:val="00AC6028"/>
    <w:rsid w:val="00AC6378"/>
    <w:rsid w:val="00AC73A9"/>
    <w:rsid w:val="00AD3CEE"/>
    <w:rsid w:val="00AF49A4"/>
    <w:rsid w:val="00AF5E58"/>
    <w:rsid w:val="00B06B0A"/>
    <w:rsid w:val="00B24A42"/>
    <w:rsid w:val="00B2683F"/>
    <w:rsid w:val="00B34246"/>
    <w:rsid w:val="00B41815"/>
    <w:rsid w:val="00B426A0"/>
    <w:rsid w:val="00B566CA"/>
    <w:rsid w:val="00B568BC"/>
    <w:rsid w:val="00B605E7"/>
    <w:rsid w:val="00B63592"/>
    <w:rsid w:val="00B7445C"/>
    <w:rsid w:val="00B748DF"/>
    <w:rsid w:val="00B77F21"/>
    <w:rsid w:val="00B95221"/>
    <w:rsid w:val="00B95EF3"/>
    <w:rsid w:val="00BA40DA"/>
    <w:rsid w:val="00BC4395"/>
    <w:rsid w:val="00BF39DB"/>
    <w:rsid w:val="00C04A49"/>
    <w:rsid w:val="00C13DB3"/>
    <w:rsid w:val="00C20957"/>
    <w:rsid w:val="00C222B3"/>
    <w:rsid w:val="00C36DDB"/>
    <w:rsid w:val="00C40779"/>
    <w:rsid w:val="00C440B0"/>
    <w:rsid w:val="00C61A4C"/>
    <w:rsid w:val="00C724D3"/>
    <w:rsid w:val="00C735A5"/>
    <w:rsid w:val="00C74F35"/>
    <w:rsid w:val="00CA5D8E"/>
    <w:rsid w:val="00CB69A3"/>
    <w:rsid w:val="00CC011F"/>
    <w:rsid w:val="00CD44F9"/>
    <w:rsid w:val="00CD56D5"/>
    <w:rsid w:val="00CE7E07"/>
    <w:rsid w:val="00CF70C4"/>
    <w:rsid w:val="00D00031"/>
    <w:rsid w:val="00D20B86"/>
    <w:rsid w:val="00D30C63"/>
    <w:rsid w:val="00D455C1"/>
    <w:rsid w:val="00D47809"/>
    <w:rsid w:val="00D54B37"/>
    <w:rsid w:val="00D71CA5"/>
    <w:rsid w:val="00D83410"/>
    <w:rsid w:val="00D90184"/>
    <w:rsid w:val="00DA0B93"/>
    <w:rsid w:val="00DB428A"/>
    <w:rsid w:val="00DB44E2"/>
    <w:rsid w:val="00DC3592"/>
    <w:rsid w:val="00DC487D"/>
    <w:rsid w:val="00DC4C64"/>
    <w:rsid w:val="00DD4F76"/>
    <w:rsid w:val="00DF4DD4"/>
    <w:rsid w:val="00DF529C"/>
    <w:rsid w:val="00E11E23"/>
    <w:rsid w:val="00E23CA3"/>
    <w:rsid w:val="00E30368"/>
    <w:rsid w:val="00E34557"/>
    <w:rsid w:val="00E35BBE"/>
    <w:rsid w:val="00E36989"/>
    <w:rsid w:val="00E5263B"/>
    <w:rsid w:val="00E53268"/>
    <w:rsid w:val="00E673F4"/>
    <w:rsid w:val="00E7277A"/>
    <w:rsid w:val="00E72848"/>
    <w:rsid w:val="00E918C7"/>
    <w:rsid w:val="00E95712"/>
    <w:rsid w:val="00EB1DC7"/>
    <w:rsid w:val="00EB3F3C"/>
    <w:rsid w:val="00EB48DC"/>
    <w:rsid w:val="00EC2894"/>
    <w:rsid w:val="00ED3A49"/>
    <w:rsid w:val="00ED3ADB"/>
    <w:rsid w:val="00EE1461"/>
    <w:rsid w:val="00EE4925"/>
    <w:rsid w:val="00EF7A84"/>
    <w:rsid w:val="00F07DB4"/>
    <w:rsid w:val="00F15B6C"/>
    <w:rsid w:val="00F21638"/>
    <w:rsid w:val="00F34C2F"/>
    <w:rsid w:val="00F367F1"/>
    <w:rsid w:val="00F4611F"/>
    <w:rsid w:val="00F50F59"/>
    <w:rsid w:val="00FA01F0"/>
    <w:rsid w:val="00FA17BD"/>
    <w:rsid w:val="00FA2E7B"/>
    <w:rsid w:val="00FA3F0C"/>
    <w:rsid w:val="00FA7141"/>
    <w:rsid w:val="00FB5D3B"/>
    <w:rsid w:val="00FD1223"/>
    <w:rsid w:val="00FD6856"/>
    <w:rsid w:val="00FD785F"/>
    <w:rsid w:val="00FE547D"/>
    <w:rsid w:val="00FF2571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BE"/>
  </w:style>
  <w:style w:type="paragraph" w:styleId="a7">
    <w:name w:val="footer"/>
    <w:basedOn w:val="a"/>
    <w:link w:val="a8"/>
    <w:uiPriority w:val="99"/>
    <w:unhideWhenUsed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BE"/>
  </w:style>
  <w:style w:type="paragraph" w:styleId="a9">
    <w:name w:val="List Paragraph"/>
    <w:basedOn w:val="a"/>
    <w:uiPriority w:val="34"/>
    <w:qFormat/>
    <w:rsid w:val="0058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BE"/>
  </w:style>
  <w:style w:type="paragraph" w:styleId="a7">
    <w:name w:val="footer"/>
    <w:basedOn w:val="a"/>
    <w:link w:val="a8"/>
    <w:uiPriority w:val="99"/>
    <w:unhideWhenUsed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5DF7-52CB-4A1A-A6D3-D74DD502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</dc:creator>
  <cp:lastModifiedBy>RePack by Diakov</cp:lastModifiedBy>
  <cp:revision>8</cp:revision>
  <dcterms:created xsi:type="dcterms:W3CDTF">2012-04-11T19:23:00Z</dcterms:created>
  <dcterms:modified xsi:type="dcterms:W3CDTF">2015-03-01T17:10:00Z</dcterms:modified>
</cp:coreProperties>
</file>