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6D" w:rsidRDefault="00372E6D" w:rsidP="00372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9B2">
        <w:rPr>
          <w:rFonts w:ascii="Times New Roman" w:hAnsi="Times New Roman"/>
          <w:b/>
          <w:sz w:val="28"/>
          <w:szCs w:val="28"/>
        </w:rPr>
        <w:t xml:space="preserve">МУНИЦИПАЛЬНОЕ  БЮДЖЕТНОЕ  ОБЩЕОБРАЗОВАТЕЛЬНОЕ </w:t>
      </w:r>
    </w:p>
    <w:p w:rsidR="00372E6D" w:rsidRPr="004639B2" w:rsidRDefault="00372E6D" w:rsidP="00372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9B2">
        <w:rPr>
          <w:rFonts w:ascii="Times New Roman" w:hAnsi="Times New Roman"/>
          <w:b/>
          <w:sz w:val="28"/>
          <w:szCs w:val="28"/>
        </w:rPr>
        <w:t>УЧРЕЖДЕНИЕ  «СРЕДНЯЯ  ОБЩЕОБРАЗОВАТЕЛЬНАЯ  ШКОЛА  №30»</w:t>
      </w:r>
    </w:p>
    <w:p w:rsidR="00372E6D" w:rsidRDefault="00372E6D" w:rsidP="00372E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Pr="006C2220" w:rsidRDefault="00372E6D" w:rsidP="00372E6D">
      <w:pPr>
        <w:jc w:val="center"/>
        <w:rPr>
          <w:rFonts w:ascii="Times New Roman" w:hAnsi="Times New Roman"/>
          <w:b/>
          <w:sz w:val="28"/>
          <w:szCs w:val="28"/>
        </w:rPr>
      </w:pPr>
      <w:r w:rsidRPr="006C2220">
        <w:rPr>
          <w:rFonts w:ascii="Times New Roman" w:hAnsi="Times New Roman"/>
          <w:b/>
          <w:sz w:val="28"/>
          <w:szCs w:val="28"/>
        </w:rPr>
        <w:t>ТЕМА ВЫСТУПЛЕНИЯ</w:t>
      </w:r>
    </w:p>
    <w:p w:rsidR="00372E6D" w:rsidRPr="006C2220" w:rsidRDefault="00372E6D" w:rsidP="00372E6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C22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ПРОБЛЕМНО-ОРИЕНТИРОВАННЫЕ  </w:t>
      </w:r>
    </w:p>
    <w:p w:rsidR="00372E6D" w:rsidRDefault="00372E6D" w:rsidP="00372E6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C22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ИННОВАЦИОННЫЕ ПРОЦЕССЫ</w:t>
      </w:r>
    </w:p>
    <w:p w:rsidR="00372E6D" w:rsidRPr="006C2220" w:rsidRDefault="00372E6D" w:rsidP="00372E6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(СЕМИНАР РУКОВОДИТЕЛЕЙ ШМО)</w:t>
      </w:r>
    </w:p>
    <w:p w:rsidR="00372E6D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высшей категории</w:t>
      </w:r>
    </w:p>
    <w:p w:rsidR="00372E6D" w:rsidRPr="004639B2" w:rsidRDefault="00372E6D" w:rsidP="00372E6D">
      <w:pPr>
        <w:jc w:val="right"/>
        <w:rPr>
          <w:rFonts w:ascii="Times New Roman" w:hAnsi="Times New Roman"/>
          <w:b/>
          <w:sz w:val="32"/>
          <w:szCs w:val="32"/>
        </w:rPr>
      </w:pPr>
      <w:r w:rsidRPr="004639B2">
        <w:rPr>
          <w:rFonts w:ascii="Times New Roman" w:hAnsi="Times New Roman"/>
          <w:b/>
          <w:sz w:val="32"/>
          <w:szCs w:val="32"/>
        </w:rPr>
        <w:t xml:space="preserve">Ручкина Ирина Анатольевна </w:t>
      </w:r>
    </w:p>
    <w:p w:rsidR="00372E6D" w:rsidRPr="00FB13D0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rPr>
          <w:rFonts w:ascii="Times New Roman" w:hAnsi="Times New Roman"/>
          <w:sz w:val="28"/>
          <w:szCs w:val="28"/>
        </w:rPr>
      </w:pPr>
    </w:p>
    <w:p w:rsidR="00372E6D" w:rsidRPr="00FB13D0" w:rsidRDefault="00372E6D" w:rsidP="00372E6D">
      <w:pPr>
        <w:jc w:val="center"/>
        <w:rPr>
          <w:rFonts w:ascii="Times New Roman" w:hAnsi="Times New Roman"/>
          <w:sz w:val="28"/>
          <w:szCs w:val="28"/>
        </w:rPr>
      </w:pPr>
    </w:p>
    <w:p w:rsidR="00372E6D" w:rsidRDefault="00372E6D" w:rsidP="00372E6D">
      <w:pPr>
        <w:tabs>
          <w:tab w:val="left" w:pos="42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Подольск</w:t>
      </w:r>
    </w:p>
    <w:p w:rsidR="00372E6D" w:rsidRPr="006C2220" w:rsidRDefault="00372E6D" w:rsidP="00372E6D">
      <w:pPr>
        <w:tabs>
          <w:tab w:val="left" w:pos="42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1C47" w:rsidRPr="00041C47" w:rsidRDefault="00041C47" w:rsidP="00580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Проблемно-</w:t>
      </w:r>
      <w:r w:rsidRPr="00041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ориентированные инновационные процессы</w:t>
      </w:r>
    </w:p>
    <w:p w:rsidR="00105F6A" w:rsidRDefault="00241DBF" w:rsidP="005805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1C47"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 и определено названием,</w:t>
      </w:r>
      <w:r w:rsid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процессы</w:t>
      </w:r>
      <w:r w:rsidR="00041C47"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</w:t>
      </w:r>
    </w:p>
    <w:p w:rsidR="005805DB" w:rsidRDefault="00041C47" w:rsidP="00580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47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решение определенных задач, связанных с формированием</w:t>
      </w:r>
    </w:p>
    <w:p w:rsidR="00136529" w:rsidRPr="00F50DEB" w:rsidRDefault="00041C47" w:rsidP="00F50D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7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конкурентоспособной личности</w:t>
      </w:r>
      <w:r w:rsidRPr="00041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41C47" w:rsidRPr="0018477B" w:rsidRDefault="0038380F" w:rsidP="00136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46.35pt;margin-top:15.1pt;width:106.5pt;height:163.55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5" type="#_x0000_t32" style="position:absolute;left:0;text-align:left;margin-left:298.5pt;margin-top:15.1pt;width:18.75pt;height:36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4" type="#_x0000_t32" style="position:absolute;left:0;text-align:left;margin-left:177.6pt;margin-top:11.35pt;width:76.65pt;height:167.3pt;flip:x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3" type="#_x0000_t32" style="position:absolute;left:0;text-align:left;margin-left:64.5pt;margin-top:15.1pt;width:132.75pt;height:36pt;flip:x;z-index:251665408" o:connectortype="straight">
            <v:stroke endarrow="block"/>
          </v:shape>
        </w:pict>
      </w:r>
      <w:r w:rsidR="00041C47" w:rsidRPr="001847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Учащиеся должны научиться:</w:t>
      </w:r>
    </w:p>
    <w:p w:rsidR="00136529" w:rsidRDefault="00136529" w:rsidP="00136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529" w:rsidRDefault="00136529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94"/>
        <w:gridCol w:w="2494"/>
        <w:gridCol w:w="2494"/>
        <w:gridCol w:w="2494"/>
      </w:tblGrid>
      <w:tr w:rsidR="00136529" w:rsidTr="00241DBF">
        <w:tc>
          <w:tcPr>
            <w:tcW w:w="2494" w:type="dxa"/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осознавать свою личную и </w:t>
            </w:r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социальную зн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чимость</w:t>
            </w:r>
          </w:p>
        </w:tc>
        <w:tc>
          <w:tcPr>
            <w:tcW w:w="2494" w:type="dxa"/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нимать свободу и оправданный риск, что отражает </w:t>
            </w:r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  <w:p w:rsidR="00136529" w:rsidRDefault="00136529" w:rsidP="00F50D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нятии 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</w:t>
            </w:r>
          </w:p>
          <w:p w:rsidR="005805DB" w:rsidRDefault="005805DB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6529" w:rsidTr="00241DBF">
        <w:tc>
          <w:tcPr>
            <w:tcW w:w="2494" w:type="dxa"/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36529" w:rsidRDefault="00136529" w:rsidP="005B5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перед с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 цели </w:t>
            </w:r>
            <w:proofErr w:type="spell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туализации</w:t>
            </w:r>
            <w:proofErr w:type="spellEnd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усложнения</w:t>
            </w:r>
            <w:proofErr w:type="spellEnd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и проблем (обяз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условие творческого</w:t>
            </w:r>
            <w:r w:rsidR="005B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конк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рентоспособной </w:t>
            </w:r>
            <w:proofErr w:type="gramEnd"/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личности)</w:t>
            </w:r>
          </w:p>
        </w:tc>
        <w:tc>
          <w:tcPr>
            <w:tcW w:w="2494" w:type="dxa"/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ко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</w:t>
            </w:r>
            <w:r w:rsidR="005B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трировать свои 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для их реализации в наиболее подх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дящий момент</w:t>
            </w:r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(отсроченная </w:t>
            </w:r>
            <w:proofErr w:type="gramEnd"/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победа)</w:t>
            </w:r>
          </w:p>
        </w:tc>
      </w:tr>
    </w:tbl>
    <w:p w:rsidR="00041C47" w:rsidRPr="00041C47" w:rsidRDefault="00041C47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47" w:rsidRPr="00041C47" w:rsidRDefault="00041C47" w:rsidP="00041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самосовершенствованию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мобильность личности, заключающуюся в ее </w:t>
      </w:r>
      <w:proofErr w:type="spellStart"/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восприимчив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инновациям,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перемене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статуса, 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образования и т. д.</w:t>
      </w:r>
    </w:p>
    <w:p w:rsidR="00041C47" w:rsidRPr="00041C47" w:rsidRDefault="00041C47" w:rsidP="00041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041C47" w:rsidRDefault="00041C47" w:rsidP="00041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 системе образования можно выделить следующие класс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инноваций по типам нововведений:</w:t>
      </w:r>
    </w:p>
    <w:p w:rsidR="00136529" w:rsidRPr="00041C47" w:rsidRDefault="00136529" w:rsidP="00041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47" w:rsidRDefault="0038380F" w:rsidP="00136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317.25pt;margin-top:13pt;width:126pt;height:49.5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28" type="#_x0000_t32" style="position:absolute;left:0;text-align:left;margin-left:275.25pt;margin-top:13pt;width:16.5pt;height:26.2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27" type="#_x0000_t32" style="position:absolute;left:0;text-align:left;margin-left:170.25pt;margin-top:13pt;width:65.25pt;height:60pt;flip:x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26" type="#_x0000_t32" style="position:absolute;left:0;text-align:left;margin-left:59.25pt;margin-top:13pt;width:158.25pt;height:22.5pt;flip:x;z-index:251658240" o:connectortype="straight">
            <v:stroke endarrow="block"/>
          </v:shape>
        </w:pict>
      </w:r>
      <w:r w:rsidR="00041C47" w:rsidRPr="00041C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масштабности:</w:t>
      </w:r>
    </w:p>
    <w:p w:rsidR="00136529" w:rsidRDefault="00136529" w:rsidP="00136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2"/>
        <w:gridCol w:w="2558"/>
        <w:gridCol w:w="2558"/>
        <w:gridCol w:w="2622"/>
      </w:tblGrid>
      <w:tr w:rsidR="00136529" w:rsidTr="00136529">
        <w:tc>
          <w:tcPr>
            <w:tcW w:w="2670" w:type="dxa"/>
          </w:tcPr>
          <w:p w:rsidR="00136529" w:rsidRP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</w:t>
            </w:r>
          </w:p>
        </w:tc>
        <w:tc>
          <w:tcPr>
            <w:tcW w:w="2670" w:type="dxa"/>
          </w:tcPr>
          <w:p w:rsid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национально-региональные</w:t>
            </w:r>
          </w:p>
        </w:tc>
        <w:tc>
          <w:tcPr>
            <w:tcW w:w="2671" w:type="dxa"/>
          </w:tcPr>
          <w:p w:rsid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36529" w:rsidTr="00136529">
        <w:tc>
          <w:tcPr>
            <w:tcW w:w="2670" w:type="dxa"/>
          </w:tcPr>
          <w:p w:rsid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</w:t>
            </w:r>
          </w:p>
        </w:tc>
        <w:tc>
          <w:tcPr>
            <w:tcW w:w="2671" w:type="dxa"/>
          </w:tcPr>
          <w:p w:rsid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136529" w:rsidRDefault="00136529" w:rsidP="00041C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образ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учре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</w:tr>
    </w:tbl>
    <w:p w:rsidR="005805DB" w:rsidRDefault="005805DB" w:rsidP="00D3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47" w:rsidRDefault="0038380F" w:rsidP="00D3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32" type="#_x0000_t32" style="position:absolute;left:0;text-align:left;margin-left:339pt;margin-top:14pt;width:32.25pt;height:42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31" type="#_x0000_t32" style="position:absolute;left:0;text-align:left;margin-left:258pt;margin-top:14pt;width:1.5pt;height:89.25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30" type="#_x0000_t32" style="position:absolute;left:0;text-align:left;margin-left:170.25pt;margin-top:14pt;width:31.5pt;height:38.25pt;flip:x;z-index:251662336" o:connectortype="straight">
            <v:stroke endarrow="block"/>
          </v:shape>
        </w:pict>
      </w:r>
      <w:r w:rsidR="00041C47" w:rsidRPr="00041C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педагогической значимости:</w:t>
      </w:r>
    </w:p>
    <w:p w:rsidR="00136529" w:rsidRDefault="00136529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36529" w:rsidRDefault="00136529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93"/>
        <w:gridCol w:w="2556"/>
        <w:gridCol w:w="2568"/>
        <w:gridCol w:w="2563"/>
      </w:tblGrid>
      <w:tr w:rsidR="00136529" w:rsidTr="00136529"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 (частные, локальные,</w:t>
            </w:r>
            <w:proofErr w:type="gramEnd"/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единичные и т. д.), не связанные </w:t>
            </w:r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собой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модульные (комплекс частных, </w:t>
            </w:r>
            <w:proofErr w:type="gramEnd"/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 между собой инноваций)</w:t>
            </w:r>
          </w:p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36529" w:rsidTr="00136529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системные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136529" w:rsidRDefault="00136529" w:rsidP="001365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41C47" w:rsidRDefault="00041C47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7B" w:rsidRPr="00041C47" w:rsidRDefault="0018477B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47" w:rsidRDefault="0038380F" w:rsidP="0018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37" type="#_x0000_t32" style="position:absolute;left:0;text-align:left;margin-left:126.75pt;margin-top:14.45pt;width:116.25pt;height:24pt;flip:x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39" type="#_x0000_t32" style="position:absolute;left:0;text-align:left;margin-left:291pt;margin-top:14.45pt;width:80.25pt;height:24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_x0000_s1038" type="#_x0000_t32" style="position:absolute;left:0;text-align:left;margin-left:266.25pt;margin-top:14.45pt;width:2.25pt;height:55.5pt;flip:x;z-index:251670528" o:connectortype="straight">
            <v:stroke endarrow="block"/>
          </v:shape>
        </w:pict>
      </w:r>
      <w:r w:rsidR="00041C47" w:rsidRPr="00041C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происхождению:</w:t>
      </w:r>
    </w:p>
    <w:p w:rsidR="0018477B" w:rsidRDefault="0018477B" w:rsidP="0018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420"/>
        <w:gridCol w:w="3381"/>
      </w:tblGrid>
      <w:tr w:rsidR="0018477B" w:rsidTr="0018477B">
        <w:tc>
          <w:tcPr>
            <w:tcW w:w="3560" w:type="dxa"/>
          </w:tcPr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spell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модификационные</w:t>
            </w:r>
            <w:proofErr w:type="spellEnd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 усовершенствованные</w:t>
            </w:r>
          </w:p>
        </w:tc>
        <w:tc>
          <w:tcPr>
            <w:tcW w:w="3561" w:type="dxa"/>
          </w:tcPr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принципиально новые</w:t>
            </w:r>
          </w:p>
        </w:tc>
      </w:tr>
      <w:tr w:rsidR="0018477B" w:rsidTr="0018477B">
        <w:tc>
          <w:tcPr>
            <w:tcW w:w="3560" w:type="dxa"/>
          </w:tcPr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комбинированные </w:t>
            </w:r>
          </w:p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(присоединение к ранее </w:t>
            </w:r>
            <w:proofErr w:type="gramEnd"/>
          </w:p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известному</w:t>
            </w:r>
            <w:proofErr w:type="gramEnd"/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</w:t>
            </w:r>
          </w:p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компонента)</w:t>
            </w:r>
          </w:p>
        </w:tc>
        <w:tc>
          <w:tcPr>
            <w:tcW w:w="3561" w:type="dxa"/>
          </w:tcPr>
          <w:p w:rsidR="0018477B" w:rsidRDefault="0018477B" w:rsidP="00184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41C47" w:rsidRPr="00041C47" w:rsidRDefault="0018477B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5B51D6" w:rsidRDefault="00041C47" w:rsidP="005B5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работы показывает, что у педагогов инновационная деятельность в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затруднения, и в связи с этим возникает необходимость в научно-методическом сопровождении преподавателей. Анализ вовлеченности преподав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в инновационную деятельность свидетельствует, что чаще всего она носит формальный характер.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05F6A" w:rsidRDefault="00241DBF" w:rsidP="00241DB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41C47"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обусловлено рядом </w:t>
      </w:r>
      <w:r w:rsidR="00041C47" w:rsidRPr="00105F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</w:t>
      </w:r>
      <w:r w:rsidR="00041C47"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F6A"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6A" w:rsidRPr="00041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как:</w:t>
      </w:r>
    </w:p>
    <w:p w:rsidR="00105F6A" w:rsidRDefault="0038380F" w:rsidP="00105F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68.5pt;margin-top:.25pt;width:108pt;height:51.9pt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48.4pt;margin-top:.25pt;width:5pt;height:145.65pt;flip:x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115.3pt;margin-top:.25pt;width:127.7pt;height:51.9pt;flip:x;z-index:251683840" o:connectortype="straight">
            <v:stroke endarrow="block"/>
          </v:shape>
        </w:pict>
      </w:r>
    </w:p>
    <w:p w:rsidR="00105F6A" w:rsidRDefault="00105F6A" w:rsidP="00041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6A" w:rsidRDefault="00105F6A" w:rsidP="00041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5"/>
        <w:gridCol w:w="3440"/>
        <w:gridCol w:w="3415"/>
      </w:tblGrid>
      <w:tr w:rsidR="00105F6A" w:rsidTr="00105F6A">
        <w:tc>
          <w:tcPr>
            <w:tcW w:w="3560" w:type="dxa"/>
          </w:tcPr>
          <w:p w:rsidR="00105F6A" w:rsidRDefault="00105F6A" w:rsidP="00041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среды св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деятельности в трад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ционном режиме с одн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невысокой ст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пенью готовности к инн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вационным изменениям</w:t>
            </w:r>
          </w:p>
        </w:tc>
        <w:tc>
          <w:tcPr>
            <w:tcW w:w="3561" w:type="dxa"/>
          </w:tcPr>
          <w:p w:rsidR="00105F6A" w:rsidRDefault="00105F6A" w:rsidP="00041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05F6A" w:rsidRDefault="00105F6A" w:rsidP="00041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опред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 приоритетное н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(«распыление» в разных направлениях), а значит отсутствие ощут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 результата</w:t>
            </w:r>
          </w:p>
        </w:tc>
      </w:tr>
      <w:tr w:rsidR="00105F6A" w:rsidTr="00105F6A">
        <w:tc>
          <w:tcPr>
            <w:tcW w:w="3560" w:type="dxa"/>
          </w:tcPr>
          <w:p w:rsidR="00105F6A" w:rsidRDefault="00105F6A" w:rsidP="00041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05F6A" w:rsidRDefault="00105F6A" w:rsidP="00041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мотивации вследствие перегруженн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различной внеурочной работой</w:t>
            </w:r>
          </w:p>
        </w:tc>
        <w:tc>
          <w:tcPr>
            <w:tcW w:w="3561" w:type="dxa"/>
          </w:tcPr>
          <w:p w:rsidR="00105F6A" w:rsidRDefault="00105F6A" w:rsidP="00041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F6A" w:rsidRPr="00105F6A" w:rsidRDefault="00105F6A" w:rsidP="00105F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без инновационной составляющей нельзя представить де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современного образовательного учреждения.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внедрении инноваций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в различных видах сопровождения: кому-то необходима психологическая поддержка, часть педагогов не отказались бы от индивидуальных консультаций методистов, педагогов – практиков, от участия в семинарах по инн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вационной деятельности, готовы пройти курсовую подготовку. Обязательным у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ловием инновационной работы называли наличие достаточного количества учебно-методической литературы и современной материально-технической базы.</w:t>
      </w:r>
    </w:p>
    <w:p w:rsidR="00241DBF" w:rsidRDefault="00105F6A" w:rsidP="00105F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анализ теоретических и методических работ, посвященных инновац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деятельности, позволяет раскрыть закономерности и принципы организации </w:t>
      </w:r>
    </w:p>
    <w:p w:rsidR="00241DBF" w:rsidRDefault="00241DBF" w:rsidP="00105F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6A" w:rsidRDefault="00105F6A" w:rsidP="0024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деятельности, определить цели инновационной деятельности, которые з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ключаются в следующем:</w:t>
      </w:r>
    </w:p>
    <w:p w:rsidR="005B51D6" w:rsidRDefault="005B51D6" w:rsidP="004D39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D39C3" w:rsidRDefault="0038380F" w:rsidP="004D39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1" type="#_x0000_t32" style="position:absolute;left:0;text-align:left;margin-left:273.6pt;margin-top:14.7pt;width:37.5pt;height:38.25pt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0" type="#_x0000_t32" style="position:absolute;left:0;text-align:left;margin-left:191.1pt;margin-top:14.7pt;width:74.25pt;height:38.25pt;flip:x;z-index:251681792" o:connectortype="straight">
            <v:stroke endarrow="block"/>
          </v:shape>
        </w:pict>
      </w:r>
      <w:r w:rsidR="004D39C3" w:rsidRPr="004D39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</w:p>
    <w:p w:rsidR="004D39C3" w:rsidRDefault="004D39C3" w:rsidP="004D39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51D6" w:rsidRDefault="005B51D6" w:rsidP="004D39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121"/>
      </w:tblGrid>
      <w:tr w:rsidR="004D39C3" w:rsidTr="004D39C3">
        <w:tc>
          <w:tcPr>
            <w:tcW w:w="5341" w:type="dxa"/>
          </w:tcPr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позиционироваться как </w:t>
            </w:r>
            <w:proofErr w:type="gramStart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инновационное</w:t>
            </w:r>
            <w:proofErr w:type="gramEnd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образовательное </w:t>
            </w:r>
          </w:p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учреждение, востребованное и </w:t>
            </w:r>
          </w:p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конкурентоспособное</w:t>
            </w:r>
            <w:proofErr w:type="gramEnd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рынке </w:t>
            </w:r>
          </w:p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услуг</w:t>
            </w:r>
          </w:p>
        </w:tc>
        <w:tc>
          <w:tcPr>
            <w:tcW w:w="5341" w:type="dxa"/>
          </w:tcPr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Переход на качественно новый уровень подготовки специалиста, готового </w:t>
            </w:r>
            <w:proofErr w:type="gramStart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новых стандартов </w:t>
            </w:r>
          </w:p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 условиях </w:t>
            </w:r>
            <w:proofErr w:type="gramStart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современной</w:t>
            </w:r>
            <w:proofErr w:type="gramEnd"/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39C3" w:rsidRDefault="004D39C3" w:rsidP="004D39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0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реальности</w:t>
            </w:r>
          </w:p>
        </w:tc>
      </w:tr>
    </w:tbl>
    <w:p w:rsidR="00105F6A" w:rsidRPr="00105F6A" w:rsidRDefault="00105F6A" w:rsidP="00105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6A" w:rsidRPr="00105F6A" w:rsidRDefault="00105F6A" w:rsidP="004D3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 деятельность можно трактовать как личностную катег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рию, как созидательный процесс и результат творческой деятельности; она пре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наличие определенной степени свободы действий у соответствующих субъектов. Ценность инновационной деятельности для личности связана с возмо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самовыражения, применения своих способностей, с творчеством. Трудн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возникающие в процессе инновационной деятельности, предстают перед ли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как перспектива возможности их разрешения своими силами.</w:t>
      </w:r>
    </w:p>
    <w:p w:rsidR="00105F6A" w:rsidRPr="00105F6A" w:rsidRDefault="00105F6A" w:rsidP="004D3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Главным устойчивым результатом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инновационной образов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 является:</w:t>
      </w:r>
    </w:p>
    <w:p w:rsidR="00105F6A" w:rsidRPr="00105F6A" w:rsidRDefault="00105F6A" w:rsidP="00105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формирование инновационной инфраструктуры, обеспечивающей устойчивое развитие и дальнейшее изучение и распространением передового опыта;</w:t>
      </w:r>
    </w:p>
    <w:p w:rsidR="00105F6A" w:rsidRPr="00105F6A" w:rsidRDefault="00105F6A" w:rsidP="00105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лидерская позиция колледжа на рынке образовательных услуг;</w:t>
      </w:r>
    </w:p>
    <w:p w:rsidR="00105F6A" w:rsidRPr="00105F6A" w:rsidRDefault="00105F6A" w:rsidP="00105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создание позитивного имиджа учебного заведения.</w:t>
      </w:r>
    </w:p>
    <w:p w:rsidR="00105F6A" w:rsidRPr="00105F6A" w:rsidRDefault="00105F6A" w:rsidP="00041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D7" w:rsidRDefault="00372E6D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C3" w:rsidRDefault="004D39C3" w:rsidP="0004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6D" w:rsidRPr="006C2220" w:rsidRDefault="00372E6D">
      <w:pPr>
        <w:tabs>
          <w:tab w:val="left" w:pos="42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372E6D" w:rsidRPr="006C2220" w:rsidSect="006C2220">
      <w:pgSz w:w="11906" w:h="16838"/>
      <w:pgMar w:top="720" w:right="849" w:bottom="568" w:left="993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41C47"/>
    <w:rsid w:val="00041C47"/>
    <w:rsid w:val="00105F6A"/>
    <w:rsid w:val="00136529"/>
    <w:rsid w:val="0018477B"/>
    <w:rsid w:val="00241DBF"/>
    <w:rsid w:val="00372E6D"/>
    <w:rsid w:val="0038380F"/>
    <w:rsid w:val="004D39C3"/>
    <w:rsid w:val="005805DB"/>
    <w:rsid w:val="005B51D6"/>
    <w:rsid w:val="00645A95"/>
    <w:rsid w:val="006739B3"/>
    <w:rsid w:val="006C2220"/>
    <w:rsid w:val="007D645F"/>
    <w:rsid w:val="008977BE"/>
    <w:rsid w:val="00A95A7E"/>
    <w:rsid w:val="00D33C24"/>
    <w:rsid w:val="00E1391A"/>
    <w:rsid w:val="00F50DEB"/>
    <w:rsid w:val="00F51C6D"/>
    <w:rsid w:val="00FF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0" type="connector" idref="#_x0000_s1050"/>
        <o:r id="V:Rule21" type="connector" idref="#_x0000_s1051"/>
        <o:r id="V:Rule22" type="connector" idref="#_x0000_s1039"/>
        <o:r id="V:Rule23" type="connector" idref="#_x0000_s1027"/>
        <o:r id="V:Rule24" type="connector" idref="#_x0000_s1037"/>
        <o:r id="V:Rule25" type="connector" idref="#_x0000_s1053"/>
        <o:r id="V:Rule26" type="connector" idref="#_x0000_s1052"/>
        <o:r id="V:Rule27" type="connector" idref="#_x0000_s1046"/>
        <o:r id="V:Rule28" type="connector" idref="#_x0000_s1035"/>
        <o:r id="V:Rule29" type="connector" idref="#_x0000_s1030"/>
        <o:r id="V:Rule30" type="connector" idref="#_x0000_s1031"/>
        <o:r id="V:Rule31" type="connector" idref="#_x0000_s1054"/>
        <o:r id="V:Rule32" type="connector" idref="#_x0000_s1033"/>
        <o:r id="V:Rule33" type="connector" idref="#_x0000_s1028"/>
        <o:r id="V:Rule34" type="connector" idref="#_x0000_s1034"/>
        <o:r id="V:Rule35" type="connector" idref="#_x0000_s1032"/>
        <o:r id="V:Rule36" type="connector" idref="#_x0000_s1029"/>
        <o:r id="V:Rule37" type="connector" idref="#_x0000_s1038"/>
        <o:r id="V:Rule3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</dc:creator>
  <cp:lastModifiedBy>146</cp:lastModifiedBy>
  <cp:revision>9</cp:revision>
  <cp:lastPrinted>2013-12-12T12:40:00Z</cp:lastPrinted>
  <dcterms:created xsi:type="dcterms:W3CDTF">2013-12-06T12:40:00Z</dcterms:created>
  <dcterms:modified xsi:type="dcterms:W3CDTF">2014-06-26T05:47:00Z</dcterms:modified>
</cp:coreProperties>
</file>