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9" w:rsidRDefault="00930139" w:rsidP="00EA3F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FF7">
        <w:rPr>
          <w:rFonts w:ascii="Times New Roman" w:hAnsi="Times New Roman"/>
          <w:b/>
          <w:sz w:val="28"/>
          <w:szCs w:val="28"/>
        </w:rPr>
        <w:t>Управление процессом социализации детей младшего школьного возраста</w:t>
      </w:r>
    </w:p>
    <w:p w:rsidR="00930139" w:rsidRDefault="00930139" w:rsidP="00EA3F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139" w:rsidRDefault="00930139" w:rsidP="00EC12B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Альбина Альбертовна, </w:t>
      </w:r>
    </w:p>
    <w:p w:rsidR="00930139" w:rsidRDefault="00930139" w:rsidP="00EC12B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первой квалификационной категории </w:t>
      </w:r>
    </w:p>
    <w:p w:rsidR="00930139" w:rsidRPr="00EA3FF7" w:rsidRDefault="00930139" w:rsidP="00EC12B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«Гимназия №126» Советского района г.Казани</w:t>
      </w:r>
    </w:p>
    <w:p w:rsidR="00930139" w:rsidRDefault="00930139" w:rsidP="00EA3F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139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>Социально-экономические изменения, происходящие в современном обществе, предполагают появление новых взглядов на процесс социального и индивидуального становления личности.</w:t>
      </w:r>
    </w:p>
    <w:p w:rsidR="00930139" w:rsidRPr="00EA3FF7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школьники</w:t>
      </w:r>
      <w:r w:rsidRPr="00EA3FF7">
        <w:rPr>
          <w:rFonts w:ascii="Times New Roman" w:hAnsi="Times New Roman"/>
          <w:sz w:val="28"/>
          <w:szCs w:val="28"/>
        </w:rPr>
        <w:t xml:space="preserve"> живут не в изолированном мире, они являются достаточно активными гражданами социума. </w:t>
      </w:r>
      <w:r>
        <w:rPr>
          <w:rFonts w:ascii="Times New Roman" w:hAnsi="Times New Roman"/>
          <w:sz w:val="28"/>
          <w:szCs w:val="28"/>
        </w:rPr>
        <w:t>И</w:t>
      </w:r>
      <w:r w:rsidRPr="00EA3FF7">
        <w:rPr>
          <w:rFonts w:ascii="Times New Roman" w:hAnsi="Times New Roman"/>
          <w:sz w:val="28"/>
          <w:szCs w:val="28"/>
        </w:rPr>
        <w:t>менно в младшем школьном возрасте закладывается фундамент личности, основы гражданственности, нравственности, социальной активности.</w:t>
      </w:r>
    </w:p>
    <w:p w:rsidR="00930139" w:rsidRPr="00EA3FF7" w:rsidRDefault="00930139" w:rsidP="005575E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>Социализация предполагает приобретение собственного социального опыта, ценностных ориентаций, культурных ценностей.</w:t>
      </w:r>
    </w:p>
    <w:p w:rsidR="00930139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 xml:space="preserve">Опираясь на сензитивность детей младшего школьного возраста, </w:t>
      </w:r>
      <w:r>
        <w:rPr>
          <w:rFonts w:ascii="Times New Roman" w:hAnsi="Times New Roman"/>
          <w:sz w:val="28"/>
          <w:szCs w:val="28"/>
        </w:rPr>
        <w:t xml:space="preserve">воспитательная работа организуется таким образом, чтобы она была </w:t>
      </w:r>
      <w:r w:rsidRPr="00EA3FF7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Pr="00EA3FF7">
        <w:rPr>
          <w:rFonts w:ascii="Times New Roman" w:hAnsi="Times New Roman"/>
          <w:sz w:val="28"/>
          <w:szCs w:val="28"/>
        </w:rPr>
        <w:t xml:space="preserve"> на поддержание социальной активности развивающейся личности и дальнейшее ее развитие. </w:t>
      </w:r>
    </w:p>
    <w:p w:rsidR="00930139" w:rsidRPr="00EA3FF7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 xml:space="preserve">Воспитательная система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EA3FF7">
        <w:rPr>
          <w:rFonts w:ascii="Times New Roman" w:hAnsi="Times New Roman"/>
          <w:sz w:val="28"/>
          <w:szCs w:val="28"/>
        </w:rPr>
        <w:t>школы, в аспекте социализации младших школьников, направлена на создание педагогически целесообразной, развивающей среды, обеспечивающей ребенку субъектную позицию.</w:t>
      </w:r>
    </w:p>
    <w:p w:rsidR="00930139" w:rsidRPr="00EA3FF7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>Целью воспитания мы определили воспитание социально активной, успешной личности в современном мире. Содержание воспитания ориентировано на овладение культурой современного общества. Особое внимание уделяется  умственному воспитанию, развитию познавательной активности и самостоятельности, формированию основ научного мировоззрения. Большое значение для достижения поставленной цели, на наш взгляд, имеет физическое воспитание, овладение основами валеологической культуры, формирование здорового образа жизни, сохранение и укрепление здоровья. Актуальным для нас является экологическое воспитание, формирование основ экологической культуры. В условиях экономического кризиса, имеющего глобальный характер, оказавшего негативное экономическое влияние практически на каждую семью, живущую в нашем городе, мы считаем обязательным формирование элементов экономической культуры у младших школьников. Эти и другие направления воспитания мы осуществляем в тесной связи с нравственным и гражданско-патриотическим воспитанием.</w:t>
      </w:r>
    </w:p>
    <w:p w:rsidR="00930139" w:rsidRPr="00EA3FF7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>При выборе форм и методов воспитания предпочтение отдается массовым, позволяющим осуществлять детям тесное взаимодействие, обмен социальным опытом в процессе подготовки и проведения мероприятий. Коллективные творческие дела прочно вошли в систему нашей воспитательной работы, их любят и учащиеся, и педагоги, и родители. Данная технология воспитательной работы способствует активизации субъектной позиции всех участников воспитательного процесса, особенно учащихся, формирует культуру общения, коммуникативные навыки, способствует успешной социализации на данном возрастном этапе.</w:t>
      </w:r>
    </w:p>
    <w:p w:rsidR="00930139" w:rsidRDefault="00930139" w:rsidP="00EA3FF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FF7">
        <w:rPr>
          <w:rFonts w:ascii="Times New Roman" w:hAnsi="Times New Roman"/>
          <w:sz w:val="28"/>
          <w:szCs w:val="28"/>
        </w:rPr>
        <w:t>Обогащение социального опыта учащихся младшего школьного возраста – одна из актуальных задач на современном этапе развития нашего общества. Не только взрослые, но и дети осведомлены о проблемах современного мира во всех его аспектах. К сожалению, мы не можем уберечь их от негативной, приносящей вред психическому здоровью, информации</w:t>
      </w:r>
      <w:r>
        <w:rPr>
          <w:rFonts w:ascii="Times New Roman" w:hAnsi="Times New Roman"/>
          <w:sz w:val="28"/>
          <w:szCs w:val="28"/>
        </w:rPr>
        <w:t>, но у нас есть возможность</w:t>
      </w:r>
      <w:r w:rsidRPr="00EA3FF7">
        <w:rPr>
          <w:rFonts w:ascii="Times New Roman" w:hAnsi="Times New Roman"/>
          <w:sz w:val="28"/>
          <w:szCs w:val="28"/>
        </w:rPr>
        <w:t xml:space="preserve"> научить </w:t>
      </w:r>
      <w:r>
        <w:rPr>
          <w:rFonts w:ascii="Times New Roman" w:hAnsi="Times New Roman"/>
          <w:sz w:val="28"/>
          <w:szCs w:val="28"/>
        </w:rPr>
        <w:t>детей</w:t>
      </w:r>
      <w:r w:rsidRPr="00EA3FF7">
        <w:rPr>
          <w:rFonts w:ascii="Times New Roman" w:hAnsi="Times New Roman"/>
          <w:sz w:val="28"/>
          <w:szCs w:val="28"/>
        </w:rPr>
        <w:t xml:space="preserve"> критически оценивать происходящие события и осуществлять правильный для себя выбор. Этому способствуют беседы, диспуты, деловые игры, развитие ученического самоуправления.</w:t>
      </w:r>
    </w:p>
    <w:p w:rsidR="00930139" w:rsidRDefault="00930139" w:rsidP="005575E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30139" w:rsidRDefault="00930139" w:rsidP="00EA3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30139" w:rsidSect="00B7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FF7"/>
    <w:rsid w:val="00010B2F"/>
    <w:rsid w:val="000A611A"/>
    <w:rsid w:val="00384BA9"/>
    <w:rsid w:val="005575ED"/>
    <w:rsid w:val="00681CD1"/>
    <w:rsid w:val="00930139"/>
    <w:rsid w:val="00B760C7"/>
    <w:rsid w:val="00C73321"/>
    <w:rsid w:val="00EA3FF7"/>
    <w:rsid w:val="00EC12BC"/>
    <w:rsid w:val="00F8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116</cp:lastModifiedBy>
  <cp:revision>7</cp:revision>
  <cp:lastPrinted>2010-04-13T11:26:00Z</cp:lastPrinted>
  <dcterms:created xsi:type="dcterms:W3CDTF">2010-04-13T04:01:00Z</dcterms:created>
  <dcterms:modified xsi:type="dcterms:W3CDTF">2012-01-16T15:48:00Z</dcterms:modified>
</cp:coreProperties>
</file>