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0F" w:rsidRDefault="00E1770F" w:rsidP="00E1770F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t>ОКРУЖАЮЩИЙ МИР («МИР ВОКРУГ НАС»)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Автор</w:t>
      </w:r>
      <w:r>
        <w:rPr>
          <w:rStyle w:val="apple-converted-space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color w:val="000000"/>
          <w:sz w:val="21"/>
          <w:szCs w:val="21"/>
          <w:shd w:val="clear" w:color="auto" w:fill="FFFFFF"/>
        </w:rPr>
        <w:t>А. А. Плешаков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4"/>
          <w:color w:val="000000"/>
          <w:sz w:val="21"/>
          <w:szCs w:val="21"/>
          <w:shd w:val="clear" w:color="auto" w:fill="FFFFFF"/>
        </w:rPr>
        <w:t>Данная линия учебников имеет грифы «Рекомендовано» и «Допущено»</w:t>
      </w:r>
    </w:p>
    <w:p w:rsidR="00E1770F" w:rsidRDefault="00E1770F" w:rsidP="00E1770F">
      <w:pPr>
        <w:pStyle w:val="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E1770F" w:rsidRDefault="00E1770F" w:rsidP="00E1770F">
      <w:pPr>
        <w:pStyle w:val="zagbig"/>
        <w:jc w:val="center"/>
        <w:rPr>
          <w:color w:val="000000"/>
          <w:sz w:val="29"/>
          <w:szCs w:val="29"/>
          <w:shd w:val="clear" w:color="auto" w:fill="FFFFFF"/>
        </w:rPr>
      </w:pPr>
      <w:r>
        <w:rPr>
          <w:rStyle w:val="a3"/>
          <w:color w:val="000000"/>
          <w:sz w:val="29"/>
          <w:szCs w:val="29"/>
          <w:shd w:val="clear" w:color="auto" w:fill="FFFFFF"/>
        </w:rPr>
        <w:t>Пояснительная записка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Учебный курс «Окружающий мир» («Мир вокруг нас») преподается в 1—4 классах четырехлетней начальной школы</w:t>
      </w:r>
      <w:bookmarkStart w:id="0" w:name="_ftnref1"/>
      <w:r w:rsidR="00662BC2"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"http://www.prosv.ru/ebooks/Pleshakov_ShkolaRossii_ch1/7.html" \l "_ftn1" </w:instrText>
      </w:r>
      <w:r w:rsidR="00662BC2">
        <w:rPr>
          <w:color w:val="000000"/>
          <w:shd w:val="clear" w:color="auto" w:fill="FFFFFF"/>
        </w:rPr>
        <w:fldChar w:fldCharType="separate"/>
      </w:r>
      <w:r>
        <w:rPr>
          <w:rStyle w:val="a5"/>
          <w:sz w:val="20"/>
          <w:szCs w:val="20"/>
          <w:shd w:val="clear" w:color="auto" w:fill="FFFFFF"/>
          <w:vertAlign w:val="superscript"/>
        </w:rPr>
        <w:t>1</w:t>
      </w:r>
      <w:r w:rsidR="00662BC2">
        <w:rPr>
          <w:color w:val="000000"/>
          <w:shd w:val="clear" w:color="auto" w:fill="FFFFFF"/>
        </w:rPr>
        <w:fldChar w:fldCharType="end"/>
      </w:r>
      <w:bookmarkEnd w:id="0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  <w:t>      Курс «Мир вокруг нас» имеет экологическую направленность, которая определена особой актуальностью экологического образования в современных условиях. С началом третьего тысячелетия экологические проблемы, возникшие ранее, не только не исчезли, а продолжают углубляться. В ХХI 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  <w:r>
        <w:rPr>
          <w:color w:val="000000"/>
          <w:shd w:val="clear" w:color="auto" w:fill="FFFFFF"/>
        </w:rPr>
        <w:br/>
        <w:t>      Учебный курс «Мир вокруг нас» носит личностно-развивающий характер. Его цель —  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  <w:r>
        <w:rPr>
          <w:color w:val="000000"/>
          <w:shd w:val="clear" w:color="auto" w:fill="FFFFFF"/>
        </w:rPr>
        <w:br/>
        <w:t>      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  <w:r>
        <w:rPr>
          <w:color w:val="000000"/>
          <w:shd w:val="clear" w:color="auto" w:fill="FFFFFF"/>
        </w:rPr>
        <w:br/>
        <w:t>      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  <w:r>
        <w:rPr>
          <w:color w:val="000000"/>
          <w:shd w:val="clear" w:color="auto" w:fill="FFFFFF"/>
        </w:rPr>
        <w:br/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>
        <w:rPr>
          <w:color w:val="000000"/>
          <w:shd w:val="clear" w:color="auto" w:fill="FFFFFF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  <w:r>
        <w:rPr>
          <w:color w:val="000000"/>
          <w:shd w:val="clear" w:color="auto" w:fill="FFFFFF"/>
        </w:rPr>
        <w:br/>
        <w:t>      Отбор содержания учебного курса «Мир вокруг нас» осуществлялся на основе следующих ведущих идей:</w:t>
      </w:r>
      <w:r>
        <w:rPr>
          <w:color w:val="000000"/>
          <w:shd w:val="clear" w:color="auto" w:fill="FFFFFF"/>
        </w:rPr>
        <w:br/>
        <w:t>      1.   Идея многообразия мира.</w:t>
      </w:r>
      <w:r>
        <w:rPr>
          <w:color w:val="000000"/>
          <w:shd w:val="clear" w:color="auto" w:fill="FFFFFF"/>
        </w:rPr>
        <w:br/>
        <w:t>      2.   Идея экологической целостности мира.</w:t>
      </w:r>
      <w:r>
        <w:rPr>
          <w:color w:val="000000"/>
          <w:shd w:val="clear" w:color="auto" w:fill="FFFFFF"/>
        </w:rPr>
        <w:br/>
        <w:t>      3.   Идея уважения к миру.</w:t>
      </w:r>
      <w:r>
        <w:rPr>
          <w:color w:val="000000"/>
          <w:shd w:val="clear" w:color="auto" w:fill="FFFFFF"/>
        </w:rPr>
        <w:br/>
        <w:t xml:space="preserve">      Многообразие как форма существования мира ярко проявляет себя и в природной, и в социальной сферах.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 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</w:t>
      </w:r>
      <w:r>
        <w:rPr>
          <w:color w:val="000000"/>
          <w:shd w:val="clear" w:color="auto" w:fill="FFFFFF"/>
        </w:rPr>
        <w:lastRenderedPageBreak/>
        <w:t>человека, удовлетворение его материальных и духовных потребностей.</w:t>
      </w:r>
      <w:r>
        <w:rPr>
          <w:color w:val="000000"/>
          <w:shd w:val="clear" w:color="auto" w:fill="FFFFFF"/>
        </w:rPr>
        <w:br/>
        <w:t>      Экологическая целостность мира — важнейший для нас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 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  <w:r>
        <w:rPr>
          <w:color w:val="000000"/>
          <w:shd w:val="clear" w:color="auto" w:fill="FFFFFF"/>
        </w:rPr>
        <w:br/>
        <w:t>      Уважение к миру — это предлагаемая и применяемая нами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 Швейцера о благоговении перед жизнью, на концепции экологического императива Н. Н. Моисеева, созвучна современным идеям воспитания культуры мира.</w:t>
      </w:r>
      <w:r>
        <w:rPr>
          <w:color w:val="000000"/>
          <w:shd w:val="clear" w:color="auto" w:fill="FFFFFF"/>
        </w:rPr>
        <w:br/>
        <w:t>      В основе методики преподавания курса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 т. д.</w:t>
      </w:r>
      <w:r>
        <w:rPr>
          <w:color w:val="000000"/>
          <w:shd w:val="clear" w:color="auto" w:fill="FFFFFF"/>
        </w:rPr>
        <w:br/>
        <w:t>      В соответствии с общей направленностью курса и названными ведущими идеями особое значение при реализации программы мы придаем новым для практики начальной школы видам деятельности учащихся, к которым относятся: 1. Распознавание природных объектов с помощью специально разработанного для начальной школы атласа-определителя. 2. Моделирование экологических связей с помощью графических и динамических схем (моделей). 3. 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  <w:r>
        <w:rPr>
          <w:color w:val="000000"/>
          <w:shd w:val="clear" w:color="auto" w:fill="FFFFFF"/>
        </w:rPr>
        <w:br/>
        <w:t>      Остановимся на особенностях содержания курса по классам.</w:t>
      </w:r>
      <w:r>
        <w:rPr>
          <w:color w:val="000000"/>
          <w:shd w:val="clear" w:color="auto" w:fill="FFFFFF"/>
        </w:rPr>
        <w:br/>
        <w:t>      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 т. д.). Ребенок в этом возрасте — первооткрыватель мира, и его интересует все. Целостный образ окружающего формируется через «мозаику» его компонентов в процессе поиска ответов на детские вопросы: что? кто? как? когда? почему? зачем? и др.</w:t>
      </w:r>
      <w:r>
        <w:rPr>
          <w:color w:val="000000"/>
          <w:shd w:val="clear" w:color="auto" w:fill="FFFFFF"/>
        </w:rPr>
        <w:br/>
        <w:t>      Первоклассники учатся задавать вопросы об окружающем мире и искать в доступной им форме ответы на них.</w:t>
      </w:r>
      <w:r>
        <w:rPr>
          <w:color w:val="000000"/>
          <w:shd w:val="clear" w:color="auto" w:fill="FFFFFF"/>
        </w:rPr>
        <w:br/>
        <w:t xml:space="preserve">      Первый круг вопросов, сгруппированных в теме «Что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 чувственному опыту детей. Вторая группа вопросов (тема «Как, откуда и куда?») — это познание учащимися различных процессов, явлений окружающего мира, как </w:t>
      </w:r>
      <w:r>
        <w:rPr>
          <w:color w:val="000000"/>
          <w:shd w:val="clear" w:color="auto" w:fill="FFFFFF"/>
        </w:rPr>
        <w:lastRenderedPageBreak/>
        <w:t>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обеспечивает опыт причинного объяснения явлений окружающего мира, определения целей и смысла той или иной человеческой деятельности.</w:t>
      </w:r>
      <w:r>
        <w:rPr>
          <w:color w:val="000000"/>
          <w:shd w:val="clear" w:color="auto" w:fill="FFFFFF"/>
        </w:rPr>
        <w:br/>
        <w:t>      Учебное содержание в каждой теме выстраивается в основном по единой схеме: мир неживой природы, растения и животные, мир людей и созданных ими предметов, наше здоровье и безопасность, экология.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новой точки зрения.</w:t>
      </w:r>
      <w:r>
        <w:rPr>
          <w:color w:val="000000"/>
          <w:shd w:val="clear" w:color="auto" w:fill="FFFFFF"/>
        </w:rPr>
        <w:br/>
        <w:t>      В курсе 2 класса выделяется несколько содержательных линий. Первую из них составляет ознакомление с природой. Программой для 2 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 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 т. 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  <w:r>
        <w:rPr>
          <w:color w:val="000000"/>
          <w:shd w:val="clear" w:color="auto" w:fill="FFFFFF"/>
        </w:rPr>
        <w:br/>
        <w:t>      В качестве другой содержательной линии курса выделим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  <w:r>
        <w:rPr>
          <w:color w:val="000000"/>
          <w:shd w:val="clear" w:color="auto" w:fill="FFFFFF"/>
        </w:rPr>
        <w:br/>
        <w:t>      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 т. д. Важной содержательной линией курса является обучение умению общаться с другими людьми — детьми и взрослыми, освоение азбуки вежливости и элементарных правил поведения среди других людей — в семье, гостях, школе, общественных местах.</w:t>
      </w:r>
      <w:r>
        <w:rPr>
          <w:color w:val="000000"/>
          <w:shd w:val="clear" w:color="auto" w:fill="FFFFFF"/>
        </w:rPr>
        <w:br/>
        <w:t>      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стране, ее столице и других городах, о разных странах мира и нашей планете в целом. При этом начинается освоение приемов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</w:t>
      </w:r>
      <w:r>
        <w:rPr>
          <w:color w:val="000000"/>
          <w:shd w:val="clear" w:color="auto" w:fill="FFFFFF"/>
        </w:rPr>
        <w:br/>
        <w:t>      Перечисленные аспекты содержания выделены в программе в качестве отдельных тем: «Природа», «Жизнь города и села», «Здоровье и безопасность», «Общение», «Путешествия».</w:t>
      </w:r>
      <w:r>
        <w:rPr>
          <w:color w:val="000000"/>
          <w:shd w:val="clear" w:color="auto" w:fill="FFFFFF"/>
        </w:rPr>
        <w:br/>
        <w:t>      В 3 классе 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  <w:r>
        <w:rPr>
          <w:color w:val="000000"/>
          <w:shd w:val="clear" w:color="auto" w:fill="FFFFFF"/>
        </w:rPr>
        <w:br/>
        <w:t xml:space="preserve">      Далее содержание программы раскрывается в теме «Эта удивительная природа». В ней </w:t>
      </w:r>
      <w:r>
        <w:rPr>
          <w:color w:val="000000"/>
          <w:shd w:val="clear" w:color="auto" w:fill="FFFFFF"/>
        </w:rPr>
        <w:lastRenderedPageBreak/>
        <w:t>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  <w:r>
        <w:rPr>
          <w:color w:val="000000"/>
          <w:shd w:val="clear" w:color="auto" w:fill="FFFFFF"/>
        </w:rPr>
        <w:br/>
        <w:t>      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  <w:r>
        <w:rPr>
          <w:color w:val="000000"/>
          <w:shd w:val="clear" w:color="auto" w:fill="FFFFFF"/>
        </w:rPr>
        <w:br/>
        <w:t>      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  <w:r>
        <w:rPr>
          <w:color w:val="000000"/>
          <w:shd w:val="clear" w:color="auto" w:fill="FFFFFF"/>
        </w:rPr>
        <w:br/>
        <w:t>      Подобную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В 4 классе в центре внимания учащихся находится Россия — ее природа, история, хозяйство. При этом наша Родина рассматривается как часть глобального мира, а мы, ее граждане, — как часть человечества. Курс открывается темой «Земля и человечество», при изучении которой учащимся предлагается посмотреть на мир с точки зрения астронома, географа, историка, эколога. Важно отметить, что в этом разделе детям впервые предлагаются в систематизированном виде элементарные сведения об истории, исторических источниках. При этом дети в общих, наиболее существенных чертах прослеживают также и историю взаимоотношений человечества и природы, получая представление об истоках современных экологических проблем.</w:t>
      </w:r>
      <w:r>
        <w:rPr>
          <w:color w:val="000000"/>
          <w:shd w:val="clear" w:color="auto" w:fill="FFFFFF"/>
        </w:rPr>
        <w:br/>
        <w:t>      Изучение курса продолжается в теме «Природа России», которая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Далее в теме «Наш край — часть большой страны» изучаются формы земной поверхности, полезные ископаемые, водоемы, почвы, природные сообщества, сельское хозяйство, охрана природы края, где живут учащиеся.</w:t>
      </w:r>
      <w:r>
        <w:rPr>
          <w:color w:val="000000"/>
          <w:shd w:val="clear" w:color="auto" w:fill="FFFFFF"/>
        </w:rPr>
        <w:br/>
        <w:t>      Следующая тема программы — «Страницы всемирной истории» — формирует у учащихся представления об основных периодах развития человечества. Путь человечества от начала истории до современности предстает перед детьми целостно, в виде ряда сменяющих друг друга образных картин, наполняющих конкретным содержанием понятие «лента времени».</w:t>
      </w:r>
      <w:r>
        <w:rPr>
          <w:color w:val="000000"/>
          <w:shd w:val="clear" w:color="auto" w:fill="FFFFFF"/>
        </w:rPr>
        <w:br/>
        <w:t xml:space="preserve">      Далее изучается тема «Страницы истории Отечества». Она предусматривает первоначальное знакомство детей с историей родной страны, с наиболее важными историческими событиями и яркими историческими личностями. Программа ориентирована на развитие у ребенка интереса к прошлому страны, формирование потребности в получении и расширении исторических знаний. Отбор фактического материала определяется его доступностью для учащихся данного возраста, возможностью вести работу по развитию образного мышления и эмоциональной сферы младших </w:t>
      </w:r>
      <w:r>
        <w:rPr>
          <w:color w:val="000000"/>
          <w:shd w:val="clear" w:color="auto" w:fill="FFFFFF"/>
        </w:rPr>
        <w:lastRenderedPageBreak/>
        <w:t>школьников, по формированию у учащихся патриотических, гражданских и нравственных качеств. Тема призвана показать причастность к истории каждого человека, каждой семьи, раскрыть связь времен и поколений, познакомить учащихся с образцами благородного служения Отечеству.</w:t>
      </w:r>
      <w:r>
        <w:rPr>
          <w:color w:val="000000"/>
          <w:shd w:val="clear" w:color="auto" w:fill="FFFFFF"/>
        </w:rPr>
        <w:br/>
        <w:t>      Логическим продолжением раздела об истории Отечества является тема «Современная Россия», которая знакомит детей с государственным устройством, государственной символикой и государственными праздниками нашей страны, с многонациональным составом населения России, ее регионами. В этой теме изучаются также важнейшие вопросы о правах человека и правах ребенка.</w:t>
      </w:r>
      <w:r>
        <w:rPr>
          <w:color w:val="000000"/>
          <w:shd w:val="clear" w:color="auto" w:fill="FFFFFF"/>
        </w:rPr>
        <w:br/>
        <w:t>      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Желательно также, чтобы материалы программы получали развитие в учебных курсах аналогичной направленности, преподаваемых в рамках регионального компонента и компонента образовательного учреждения.</w:t>
      </w:r>
      <w:r>
        <w:rPr>
          <w:color w:val="000000"/>
          <w:shd w:val="clear" w:color="auto" w:fill="FFFFFF"/>
        </w:rPr>
        <w:br/>
        <w:t>      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 В программе указано также минимальное количество экскурсий и практических работ, которое может быть увеличено учителем по его усмотрению.</w:t>
      </w:r>
    </w:p>
    <w:p w:rsidR="00E1770F" w:rsidRDefault="00E1770F" w:rsidP="00E1770F">
      <w:pPr>
        <w:pStyle w:val="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E1770F" w:rsidRDefault="00E1770F" w:rsidP="00E1770F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pacing w:val="80"/>
          <w:sz w:val="29"/>
          <w:szCs w:val="29"/>
          <w:shd w:val="clear" w:color="auto" w:fill="FFFFFF"/>
        </w:rPr>
        <w:t>ПРОГРАММА</w:t>
      </w:r>
    </w:p>
    <w:p w:rsidR="00E1770F" w:rsidRDefault="00E1770F" w:rsidP="00E1770F">
      <w:pPr>
        <w:pStyle w:val="zagarial120"/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9"/>
          <w:szCs w:val="29"/>
          <w:shd w:val="clear" w:color="auto" w:fill="FFFFFF"/>
        </w:rPr>
        <w:t>IV КЛАСС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(68 ч)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Земля и человечество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(10 ч)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  <w:r>
        <w:rPr>
          <w:color w:val="000000"/>
          <w:shd w:val="clear" w:color="auto" w:fill="FFFFFF"/>
        </w:rPr>
        <w:br/>
        <w:t>      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  <w:r>
        <w:rPr>
          <w:color w:val="000000"/>
          <w:shd w:val="clear" w:color="auto" w:fill="FFFFFF"/>
        </w:rPr>
        <w:br/>
        <w:t>      Мир глазами историка. Что изучает история. Исторические источники. Счет лет в истории. Историческая карта.</w:t>
      </w:r>
      <w:r>
        <w:rPr>
          <w:color w:val="000000"/>
          <w:shd w:val="clear" w:color="auto" w:fill="FFFFFF"/>
        </w:rPr>
        <w:br/>
        <w:t>      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Практические работы: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lastRenderedPageBreak/>
        <w:t>Природа России</w:t>
      </w:r>
      <w:r>
        <w:rPr>
          <w:rStyle w:val="apple-converted-space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(10 ч)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  <w:r>
        <w:rPr>
          <w:color w:val="000000"/>
          <w:shd w:val="clear" w:color="auto" w:fill="FFFFFF"/>
        </w:rPr>
        <w:br/>
        <w:t>     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  <w:r>
        <w:rPr>
          <w:color w:val="000000"/>
          <w:shd w:val="clear" w:color="auto" w:fill="FFFFFF"/>
        </w:rPr>
        <w:br/>
        <w:t>      Представление об экологическом равновесии и необходимости его учета в процессе хозяйственной деятельности людей.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Практические работы: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Родной край — часть большой страны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(14 ч)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Наш край на карте Родины. Карта родного края.</w:t>
      </w:r>
      <w:r>
        <w:rPr>
          <w:color w:val="000000"/>
          <w:shd w:val="clear" w:color="auto" w:fill="FFFFFF"/>
        </w:rPr>
        <w:br/>
        <w:t>      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  <w:r>
        <w:rPr>
          <w:color w:val="000000"/>
          <w:shd w:val="clear" w:color="auto" w:fill="FFFFFF"/>
        </w:rPr>
        <w:br/>
        <w:t>      Полезные ископаемые нашего края, их основные свойства, практическое значение, места и способы добычи. Охрана недр в нашем крае.</w:t>
      </w:r>
      <w:r>
        <w:rPr>
          <w:color w:val="000000"/>
          <w:shd w:val="clear" w:color="auto" w:fill="FFFFFF"/>
        </w:rPr>
        <w:br/>
        <w:t>      Ознакомление с важнейшими видами почв края (подзолистые, черноземные и т. д.). Охрана почв в нашем крае.</w:t>
      </w:r>
      <w:r>
        <w:rPr>
          <w:color w:val="000000"/>
          <w:shd w:val="clear" w:color="auto" w:fill="FFFFFF"/>
        </w:rPr>
        <w:br/>
        <w:t>      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  <w:r>
        <w:rPr>
          <w:color w:val="000000"/>
          <w:shd w:val="clear" w:color="auto" w:fill="FFFFFF"/>
        </w:rPr>
        <w:br/>
        <w:t>     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  <w:r>
        <w:rPr>
          <w:color w:val="000000"/>
          <w:shd w:val="clear" w:color="auto" w:fill="FFFFFF"/>
        </w:rPr>
        <w:br/>
        <w:t>      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Экскурсии: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Практические работы: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E1770F" w:rsidRDefault="00E1770F" w:rsidP="00E1770F">
      <w:pPr>
        <w:pStyle w:val="centr"/>
        <w:jc w:val="center"/>
        <w:rPr>
          <w:rStyle w:val="a3"/>
          <w:i/>
          <w:iCs/>
          <w:color w:val="000000"/>
          <w:sz w:val="21"/>
          <w:szCs w:val="21"/>
          <w:shd w:val="clear" w:color="auto" w:fill="FFFFFF"/>
        </w:rPr>
      </w:pP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Страницы всемирной истории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(5 ч)</w:t>
      </w:r>
    </w:p>
    <w:p w:rsidR="00E1770F" w:rsidRDefault="00E1770F" w:rsidP="00E1770F">
      <w:pPr>
        <w:pStyle w:val="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Страницы истории Отечества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(20 ч)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Кто такие славяне. Восточные славяне. Природные условия жизни восточных славян, их быт, нравы, верования.</w:t>
      </w:r>
      <w:r>
        <w:rPr>
          <w:color w:val="000000"/>
          <w:shd w:val="clear" w:color="auto" w:fill="FFFFFF"/>
        </w:rPr>
        <w:br/>
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  <w:r>
        <w:rPr>
          <w:color w:val="000000"/>
          <w:shd w:val="clear" w:color="auto" w:fill="FFFFFF"/>
        </w:rPr>
        <w:br/>
        <w:t>      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  <w:r>
        <w:rPr>
          <w:color w:val="000000"/>
          <w:shd w:val="clear" w:color="auto" w:fill="FFFFFF"/>
        </w:rPr>
        <w:br/>
        <w:t>      Иван Третий. Образование единого Русского государства. Культура, быт и нравы страны в ХIII—ХV вв.</w:t>
      </w:r>
      <w:r>
        <w:rPr>
          <w:color w:val="000000"/>
          <w:shd w:val="clear" w:color="auto" w:fill="FFFFFF"/>
        </w:rPr>
        <w:br/>
        <w:t>      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  <w:r>
        <w:rPr>
          <w:color w:val="000000"/>
          <w:shd w:val="clear" w:color="auto" w:fill="FFFFFF"/>
        </w:rPr>
        <w:br/>
        <w:t>      Россия в ХVIII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ХVIII в.</w:t>
      </w:r>
      <w:r>
        <w:rPr>
          <w:color w:val="000000"/>
          <w:shd w:val="clear" w:color="auto" w:fill="FFFFFF"/>
        </w:rPr>
        <w:br/>
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  <w:r>
        <w:rPr>
          <w:color w:val="000000"/>
          <w:shd w:val="clear" w:color="auto" w:fill="FFFFFF"/>
        </w:rPr>
        <w:br/>
        <w:t>      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  <w:r>
        <w:rPr>
          <w:color w:val="000000"/>
          <w:shd w:val="clear" w:color="auto" w:fill="FFFFFF"/>
        </w:rPr>
        <w:br/>
        <w:t>      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  <w:r>
        <w:rPr>
          <w:color w:val="000000"/>
          <w:shd w:val="clear" w:color="auto" w:fill="FFFFFF"/>
        </w:rPr>
        <w:br/>
        <w:t>      Преобразования в России в 90-е гг. ХХ в. Культура России в ХХ в.</w:t>
      </w:r>
      <w:r>
        <w:rPr>
          <w:color w:val="000000"/>
          <w:shd w:val="clear" w:color="auto" w:fill="FFFFFF"/>
        </w:rPr>
        <w:br/>
        <w:t>      Прошлое родного края. История страны и родного края в названиях городов, поселков, улиц, в памяти народа, семьи.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Экскурсия: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знакомство с историческими достопримечательностями родного края (города, села).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3"/>
          <w:color w:val="000000"/>
          <w:shd w:val="clear" w:color="auto" w:fill="FFFFFF"/>
        </w:rPr>
        <w:t>Практическая работа: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найти и показать изучаемые объекты на исторических картах.</w:t>
      </w:r>
    </w:p>
    <w:p w:rsidR="00E1770F" w:rsidRDefault="00E1770F" w:rsidP="00E1770F">
      <w:pPr>
        <w:pStyle w:val="centr"/>
        <w:jc w:val="center"/>
        <w:rPr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i/>
          <w:iCs/>
          <w:color w:val="000000"/>
          <w:sz w:val="21"/>
          <w:szCs w:val="21"/>
          <w:shd w:val="clear" w:color="auto" w:fill="FFFFFF"/>
        </w:rPr>
        <w:t>Современная Россия</w:t>
      </w:r>
      <w:r>
        <w:rPr>
          <w:rStyle w:val="apple-converted-space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i/>
          <w:iCs/>
          <w:color w:val="000000"/>
          <w:sz w:val="21"/>
          <w:szCs w:val="21"/>
          <w:shd w:val="clear" w:color="auto" w:fill="FFFFFF"/>
        </w:rPr>
        <w:t>(9 ч)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  <w:r>
        <w:rPr>
          <w:color w:val="000000"/>
          <w:shd w:val="clear" w:color="auto" w:fill="FFFFFF"/>
        </w:rPr>
        <w:br/>
        <w:t xml:space="preserve">      Государственное устройство России: Президент, Федеральное собрание, </w:t>
      </w:r>
      <w:r>
        <w:rPr>
          <w:color w:val="000000"/>
          <w:shd w:val="clear" w:color="auto" w:fill="FFFFFF"/>
        </w:rPr>
        <w:lastRenderedPageBreak/>
        <w:t>Правительство.</w:t>
      </w:r>
      <w:r>
        <w:rPr>
          <w:color w:val="000000"/>
          <w:shd w:val="clear" w:color="auto" w:fill="FFFFFF"/>
        </w:rPr>
        <w:br/>
        <w:t>      Государственная символика нашей страны (флаг, герб, гимн). Государственные праздники.</w:t>
      </w:r>
      <w:r>
        <w:rPr>
          <w:color w:val="000000"/>
          <w:shd w:val="clear" w:color="auto" w:fill="FFFFFF"/>
        </w:rPr>
        <w:br/>
        <w:t>      Многонациональный состав населения России.</w:t>
      </w:r>
      <w:r>
        <w:rPr>
          <w:color w:val="000000"/>
          <w:shd w:val="clear" w:color="auto" w:fill="FFFFFF"/>
        </w:rPr>
        <w:br/>
        <w:t>     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4"/>
          <w:b/>
          <w:bCs/>
          <w:color w:val="000000"/>
          <w:shd w:val="clear" w:color="auto" w:fill="FFFFFF"/>
        </w:rPr>
        <w:t>К концу 4 класса учащиеся должны знать:</w:t>
      </w:r>
      <w:r>
        <w:rPr>
          <w:b/>
          <w:bCs/>
          <w:i/>
          <w:iCs/>
          <w:color w:val="000000"/>
          <w:shd w:val="clear" w:color="auto" w:fill="FFFFFF"/>
        </w:rPr>
        <w:br/>
      </w:r>
      <w:r>
        <w:rPr>
          <w:rStyle w:val="a4"/>
          <w:b/>
          <w:bCs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Земля — планета Солнечной системы, причины смены дня и ночи и времен года;</w:t>
      </w:r>
      <w:r>
        <w:rPr>
          <w:color w:val="000000"/>
          <w:shd w:val="clear" w:color="auto" w:fill="FFFFFF"/>
        </w:rPr>
        <w:br/>
        <w:t>      способы изображения Земли, ее поверхности: глобус, географическая карта;</w:t>
      </w:r>
      <w:r>
        <w:rPr>
          <w:color w:val="000000"/>
          <w:shd w:val="clear" w:color="auto" w:fill="FFFFFF"/>
        </w:rPr>
        <w:br/>
        <w:t>      что изучает история, как историки узнают о прошлом, как ведется счет лет в истории; особенности исторической карты;</w:t>
      </w:r>
      <w:r>
        <w:rPr>
          <w:color w:val="000000"/>
          <w:shd w:val="clear" w:color="auto" w:fill="FFFFFF"/>
        </w:rPr>
        <w:br/>
        <w:t>      некоторые современные экологические проблемы;</w:t>
      </w:r>
      <w:r>
        <w:rPr>
          <w:color w:val="000000"/>
          <w:shd w:val="clear" w:color="auto" w:fill="FFFFFF"/>
        </w:rPr>
        <w:br/>
        <w:t>      природные зоны России;</w:t>
      </w:r>
      <w:r>
        <w:rPr>
          <w:color w:val="000000"/>
          <w:shd w:val="clear" w:color="auto" w:fill="FFFFFF"/>
        </w:rPr>
        <w:br/>
        <w:t>      особенности природы своего края: формы земной поверхности, полезные ископаемые, водоемы, природные сообщества;</w:t>
      </w:r>
      <w:r>
        <w:rPr>
          <w:color w:val="000000"/>
          <w:shd w:val="clear" w:color="auto" w:fill="FFFFFF"/>
        </w:rPr>
        <w:br/>
        <w:t>      исторические периоды: первобытное общество, Древний мир, Средние века, Новое время, Новейшее время;</w:t>
      </w:r>
      <w:r>
        <w:rPr>
          <w:color w:val="000000"/>
          <w:shd w:val="clear" w:color="auto" w:fill="FFFFFF"/>
        </w:rPr>
        <w:br/>
        <w:t>      важнейшие события и великих людей отечественной истории;</w:t>
      </w:r>
      <w:r>
        <w:rPr>
          <w:color w:val="000000"/>
          <w:shd w:val="clear" w:color="auto" w:fill="FFFFFF"/>
        </w:rPr>
        <w:br/>
        <w:t>      государственную символику и государственные праздники современной России; что такое Конституция; основные права ребенка.</w:t>
      </w:r>
      <w:r>
        <w:rPr>
          <w:color w:val="000000"/>
          <w:shd w:val="clear" w:color="auto" w:fill="FFFFFF"/>
        </w:rPr>
        <w:br/>
        <w:t>      </w:t>
      </w:r>
      <w:r>
        <w:rPr>
          <w:rStyle w:val="a4"/>
          <w:b/>
          <w:bCs/>
          <w:color w:val="000000"/>
          <w:shd w:val="clear" w:color="auto" w:fill="FFFFFF"/>
        </w:rPr>
        <w:t>Учащиеся должны уметь:</w:t>
      </w:r>
      <w:r>
        <w:rPr>
          <w:b/>
          <w:bCs/>
          <w:i/>
          <w:iCs/>
          <w:color w:val="000000"/>
          <w:shd w:val="clear" w:color="auto" w:fill="FFFFFF"/>
        </w:rPr>
        <w:br/>
      </w:r>
      <w:r>
        <w:rPr>
          <w:rStyle w:val="a4"/>
          <w:b/>
          <w:bCs/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  <w:r>
        <w:rPr>
          <w:color w:val="000000"/>
          <w:shd w:val="clear" w:color="auto" w:fill="FFFFFF"/>
        </w:rPr>
        <w:br/>
        <w:t>      проводить наблюдения природных тел и явлений;</w:t>
      </w:r>
      <w:r>
        <w:rPr>
          <w:color w:val="000000"/>
          <w:shd w:val="clear" w:color="auto" w:fill="FFFFFF"/>
        </w:rPr>
        <w:br/>
        <w:t>      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  <w:r>
        <w:rPr>
          <w:color w:val="000000"/>
          <w:shd w:val="clear" w:color="auto" w:fill="FFFFFF"/>
        </w:rPr>
        <w:br/>
        <w:t>      приводить примеры животных Красной книги России и международной Красной книги;</w:t>
      </w:r>
      <w:r>
        <w:rPr>
          <w:color w:val="000000"/>
          <w:shd w:val="clear" w:color="auto" w:fill="FFFFFF"/>
        </w:rPr>
        <w:br/>
        <w:t>      соотносить год с веком, определять последовательность исторических событий;</w:t>
      </w:r>
      <w:r>
        <w:rPr>
          <w:color w:val="000000"/>
          <w:shd w:val="clear" w:color="auto" w:fill="FFFFFF"/>
        </w:rPr>
        <w:br/>
        <w:t>      приводить примеры патриотизма, доблести, благородства на материале отечественной истории;</w:t>
      </w:r>
      <w:r>
        <w:rPr>
          <w:color w:val="000000"/>
          <w:shd w:val="clear" w:color="auto" w:fill="FFFFFF"/>
        </w:rPr>
        <w:br/>
        <w:t>      приводить примеры народов России;</w:t>
      </w:r>
      <w:r>
        <w:rPr>
          <w:color w:val="000000"/>
          <w:shd w:val="clear" w:color="auto" w:fill="FFFFFF"/>
        </w:rPr>
        <w:br/>
        <w:t>      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  <w:r>
        <w:rPr>
          <w:color w:val="000000"/>
          <w:shd w:val="clear" w:color="auto" w:fill="FFFFFF"/>
        </w:rPr>
        <w:br/>
        <w:t>      применять иллюстрацию учебника как источник знаний, раскрывать содержание иллюстрации;</w:t>
      </w:r>
      <w:r>
        <w:rPr>
          <w:color w:val="000000"/>
          <w:shd w:val="clear" w:color="auto" w:fill="FFFFFF"/>
        </w:rPr>
        <w:br/>
        <w:t>      владеть элементарными приемами чтения географической и исторической карты.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 w:rsidRPr="00B37E1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68 часов в год, в том числе на проведение практических занятий – 1 час, экскурсий – 1 час.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используется: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Мир вокруг нас: учебник для 4 класса: в 2 ч. – М.: Просвещение, 2010.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Плешаков А.А. Рабочая тетрадь к учебнику для 4 класса: в 2 ч. – М.: Просвещение, 2010.</w:t>
      </w:r>
    </w:p>
    <w:p w:rsidR="00E1770F" w:rsidRPr="00760B6C" w:rsidRDefault="00E1770F" w:rsidP="00E1770F">
      <w:pPr>
        <w:rPr>
          <w:rFonts w:ascii="Times New Roman" w:hAnsi="Times New Roman" w:cs="Times New Roman"/>
          <w:sz w:val="24"/>
          <w:szCs w:val="24"/>
        </w:rPr>
      </w:pPr>
    </w:p>
    <w:p w:rsidR="00E1770F" w:rsidRPr="00760B6C" w:rsidRDefault="00E1770F" w:rsidP="00E1770F">
      <w:pPr>
        <w:rPr>
          <w:rFonts w:ascii="Times New Roman" w:hAnsi="Times New Roman" w:cs="Times New Roman"/>
          <w:sz w:val="24"/>
          <w:szCs w:val="24"/>
        </w:rPr>
      </w:pP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="007A2CCF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0F" w:rsidRDefault="007A2CC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="00E1770F">
        <w:rPr>
          <w:rFonts w:ascii="Times New Roman" w:hAnsi="Times New Roman" w:cs="Times New Roman"/>
          <w:sz w:val="24"/>
          <w:szCs w:val="24"/>
        </w:rPr>
        <w:t>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2CCF">
        <w:rPr>
          <w:rFonts w:ascii="Times New Roman" w:hAnsi="Times New Roman" w:cs="Times New Roman"/>
          <w:sz w:val="24"/>
          <w:szCs w:val="24"/>
        </w:rPr>
        <w:t xml:space="preserve"> четверти –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2CCF">
        <w:rPr>
          <w:rFonts w:ascii="Times New Roman" w:hAnsi="Times New Roman" w:cs="Times New Roman"/>
          <w:sz w:val="24"/>
          <w:szCs w:val="24"/>
        </w:rPr>
        <w:t xml:space="preserve"> четверти –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0F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2CCF">
        <w:rPr>
          <w:rFonts w:ascii="Times New Roman" w:hAnsi="Times New Roman" w:cs="Times New Roman"/>
          <w:sz w:val="24"/>
          <w:szCs w:val="24"/>
        </w:rPr>
        <w:t xml:space="preserve"> четверти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0F" w:rsidRPr="00B37E10" w:rsidRDefault="00E1770F" w:rsidP="00E1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2CCF">
        <w:rPr>
          <w:rFonts w:ascii="Times New Roman" w:hAnsi="Times New Roman" w:cs="Times New Roman"/>
          <w:sz w:val="24"/>
          <w:szCs w:val="24"/>
        </w:rPr>
        <w:t xml:space="preserve"> четверти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0F" w:rsidRDefault="00E1770F" w:rsidP="00E1770F">
      <w:pPr>
        <w:pStyle w:val="body"/>
        <w:rPr>
          <w:color w:val="000000"/>
          <w:shd w:val="clear" w:color="auto" w:fill="FFFFFF"/>
        </w:rPr>
      </w:pPr>
    </w:p>
    <w:p w:rsidR="00766B95" w:rsidRDefault="00766B95"/>
    <w:sectPr w:rsidR="00766B95" w:rsidSect="009779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00" w:rsidRDefault="00257600" w:rsidP="00E1770F">
      <w:pPr>
        <w:spacing w:after="0" w:line="240" w:lineRule="auto"/>
      </w:pPr>
      <w:r>
        <w:separator/>
      </w:r>
    </w:p>
  </w:endnote>
  <w:endnote w:type="continuationSeparator" w:id="1">
    <w:p w:rsidR="00257600" w:rsidRDefault="00257600" w:rsidP="00E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44"/>
      <w:docPartObj>
        <w:docPartGallery w:val="Page Numbers (Bottom of Page)"/>
        <w:docPartUnique/>
      </w:docPartObj>
    </w:sdtPr>
    <w:sdtContent>
      <w:p w:rsidR="00E1770F" w:rsidRDefault="00662BC2">
        <w:pPr>
          <w:pStyle w:val="a8"/>
          <w:jc w:val="right"/>
        </w:pPr>
        <w:fldSimple w:instr=" PAGE   \* MERGEFORMAT ">
          <w:r w:rsidR="007A4A0D">
            <w:rPr>
              <w:noProof/>
            </w:rPr>
            <w:t>1</w:t>
          </w:r>
        </w:fldSimple>
      </w:p>
    </w:sdtContent>
  </w:sdt>
  <w:p w:rsidR="00E1770F" w:rsidRDefault="00E177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00" w:rsidRDefault="00257600" w:rsidP="00E1770F">
      <w:pPr>
        <w:spacing w:after="0" w:line="240" w:lineRule="auto"/>
      </w:pPr>
      <w:r>
        <w:separator/>
      </w:r>
    </w:p>
  </w:footnote>
  <w:footnote w:type="continuationSeparator" w:id="1">
    <w:p w:rsidR="00257600" w:rsidRDefault="00257600" w:rsidP="00E1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70F"/>
    <w:rsid w:val="00257600"/>
    <w:rsid w:val="00662BC2"/>
    <w:rsid w:val="00766B95"/>
    <w:rsid w:val="007A2CCF"/>
    <w:rsid w:val="007A4A0D"/>
    <w:rsid w:val="00977916"/>
    <w:rsid w:val="00C87AD2"/>
    <w:rsid w:val="00E1770F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arial120">
    <w:name w:val="zag_arial_120"/>
    <w:basedOn w:val="a"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1770F"/>
    <w:rPr>
      <w:b/>
      <w:bCs/>
    </w:rPr>
  </w:style>
  <w:style w:type="paragraph" w:customStyle="1" w:styleId="centr">
    <w:name w:val="centr"/>
    <w:basedOn w:val="a"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770F"/>
    <w:rPr>
      <w:i/>
      <w:iCs/>
    </w:rPr>
  </w:style>
  <w:style w:type="character" w:customStyle="1" w:styleId="apple-converted-space">
    <w:name w:val="apple-converted-space"/>
    <w:basedOn w:val="a0"/>
    <w:rsid w:val="00E1770F"/>
  </w:style>
  <w:style w:type="paragraph" w:customStyle="1" w:styleId="body">
    <w:name w:val="body"/>
    <w:basedOn w:val="a"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770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70F"/>
  </w:style>
  <w:style w:type="paragraph" w:styleId="a8">
    <w:name w:val="footer"/>
    <w:basedOn w:val="a"/>
    <w:link w:val="a9"/>
    <w:uiPriority w:val="99"/>
    <w:unhideWhenUsed/>
    <w:rsid w:val="00E1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Галина Иваненко</dc:creator>
  <cp:keywords/>
  <dc:description/>
  <cp:lastModifiedBy> Галина Иваненко</cp:lastModifiedBy>
  <cp:revision>2</cp:revision>
  <cp:lastPrinted>2011-09-19T09:44:00Z</cp:lastPrinted>
  <dcterms:created xsi:type="dcterms:W3CDTF">2012-01-24T10:19:00Z</dcterms:created>
  <dcterms:modified xsi:type="dcterms:W3CDTF">2012-01-24T10:19:00Z</dcterms:modified>
</cp:coreProperties>
</file>